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036" w:rsidRDefault="00A82036" w:rsidP="00A82036">
      <w:pPr>
        <w:pStyle w:val="ConsPlusNormal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Обжалование решений администрации, действий (бездействия) должностных лиц, уполномоченных осуществлять муниципальный жилищный контроль</w:t>
      </w:r>
    </w:p>
    <w:p w:rsidR="00A82036" w:rsidRDefault="00A82036" w:rsidP="00A82036">
      <w:pPr>
        <w:pStyle w:val="ConsPlusNormal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Решения администрации, действия (бездействие) должностных лиц, уполномоченных осуществлять муниципальный жилищный контроль, могут быть обжалованы в порядке, установленном главой 9 Федерального закона от 31.07.2020 № 248-ФЗ «О государственном контроле (надзоре) и муниципальном контроле в Российской Федерации».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Контролируемые лица, права и законные интересы которых, по их мнению, были непосредственно нарушены в рамках осуществления муниципального жилищного контроля, имеют право на досудебное обжалование: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1) решений о проведении контрольных мероприятий;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2) актов контрольных мероприятий, предписаний об устранении выявленных нарушений;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3) действий (бездействия) должностных лиц, уполномоченных осуществлять муниципальный жилищный контроль, в рамках контрольных мероприятий.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и (или) регионального портала государственных и муниципальных услуг.</w:t>
      </w:r>
    </w:p>
    <w:p w:rsidR="00A82036" w:rsidRDefault="00A82036" w:rsidP="00A82036">
      <w:pPr>
        <w:pStyle w:val="s1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Жалоба, содержащая сведения и документы, составляющие государственную или иную охраняемую законом тайну,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тайне. Соответствующая жалоба подается контролируемым лицом на личном приеме главы Прокудского сельсовета Коченевского района Новосибирской области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с предварительным информированием главы Прокудского сельсовета о наличии в</w:t>
      </w:r>
      <w:r>
        <w:rPr>
          <w:rFonts w:ascii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жалобе (документах) сведений, составляющих государственную или иную охраняемую законом тайну.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 на решение администрации, действия (бездействие) его должностных лиц рассматривается главой (заместителем главы) Прокудского сельсовета Коченевского района Новосибирской области.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 на решение администрации, действия (бездействие) его должностных лиц может быть подана в течение 30 календарных дней со дня, когда контролируемое лицо узнало или должно было узнать о нарушении своих прав.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Жалоба на предписание администрации может быть подана в течение 10 рабочих дней с момента получения контролируемым лицом предписания.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пропуска по уважительной причине срока подачи жалобы этот срок по ходатайству лица, подающего жалобу, может быть восстановлен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администрацией (должностным лицом, уполномоченным на рассмотрение жалобы).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Лицо, подавшее жалобу, до принятия решения по жалобе может отозвать ее полностью или частично. При этом повторное направление жалобы по тем же основаниям не допускается.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Жалоба на решение администрации, действия (бездействие) его должностных лиц подлежит рассмотрению в течение 20 рабочих дней со дня ее регистрации. </w:t>
      </w:r>
    </w:p>
    <w:p w:rsidR="00A82036" w:rsidRDefault="00A82036" w:rsidP="00A82036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если для ее рассмотрения требуется получение сведений, имеющихся в распоряжении иных органов, срок рассмотрения жалобы может быть продлен главой (заместителем главы) Прокудского сельсовета Коченевского района Новосибирской области не более чем на 20 рабочих дней.</w:t>
      </w:r>
    </w:p>
    <w:p w:rsidR="00001274" w:rsidRDefault="00001274"/>
    <w:sectPr w:rsidR="00001274" w:rsidSect="000012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82036"/>
    <w:rsid w:val="00001274"/>
    <w:rsid w:val="00A820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12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8203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A82036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622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471</Words>
  <Characters>2685</Characters>
  <Application>Microsoft Office Word</Application>
  <DocSecurity>0</DocSecurity>
  <Lines>22</Lines>
  <Paragraphs>6</Paragraphs>
  <ScaleCrop>false</ScaleCrop>
  <Company/>
  <LinksUpToDate>false</LinksUpToDate>
  <CharactersWithSpaces>3150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2023-02-16T07:06:00Z</dcterms:created>
  <dcterms:modified xsi:type="dcterms:W3CDTF">2023-02-16T07:09:00Z</dcterms:modified>
</cp:coreProperties>
</file>