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D8A" w:rsidRPr="007920E3" w:rsidRDefault="003D5D8A" w:rsidP="003D5D8A">
      <w:pPr>
        <w:ind w:left="284" w:hanging="284"/>
        <w:jc w:val="center"/>
        <w:rPr>
          <w:b/>
          <w:i/>
          <w:sz w:val="96"/>
          <w:szCs w:val="96"/>
        </w:rPr>
      </w:pPr>
      <w:r w:rsidRPr="007920E3">
        <w:rPr>
          <w:b/>
          <w:i/>
          <w:sz w:val="96"/>
          <w:szCs w:val="96"/>
        </w:rPr>
        <w:t>ВЕСТНИК</w:t>
      </w:r>
    </w:p>
    <w:p w:rsidR="003D5D8A" w:rsidRPr="007920E3" w:rsidRDefault="003D5D8A" w:rsidP="003D5D8A">
      <w:pPr>
        <w:jc w:val="center"/>
        <w:rPr>
          <w:i/>
          <w:sz w:val="44"/>
          <w:szCs w:val="44"/>
        </w:rPr>
      </w:pPr>
    </w:p>
    <w:p w:rsidR="003D5D8A" w:rsidRPr="007920E3" w:rsidRDefault="003D5D8A" w:rsidP="003D5D8A">
      <w:pPr>
        <w:jc w:val="center"/>
        <w:rPr>
          <w:i/>
          <w:sz w:val="44"/>
          <w:szCs w:val="44"/>
        </w:rPr>
      </w:pPr>
    </w:p>
    <w:p w:rsidR="003D5D8A" w:rsidRPr="007920E3" w:rsidRDefault="007A1972" w:rsidP="003D5D8A">
      <w:pPr>
        <w:jc w:val="both"/>
        <w:rPr>
          <w:b/>
          <w:sz w:val="44"/>
          <w:szCs w:val="44"/>
        </w:rPr>
      </w:pPr>
      <w:r>
        <w:rPr>
          <w:b/>
          <w:sz w:val="44"/>
          <w:szCs w:val="44"/>
        </w:rPr>
        <w:t>№ 07</w:t>
      </w:r>
      <w:r>
        <w:rPr>
          <w:b/>
          <w:sz w:val="44"/>
          <w:szCs w:val="44"/>
        </w:rPr>
        <w:tab/>
        <w:t>15 июня</w:t>
      </w:r>
      <w:r w:rsidR="003D5D8A" w:rsidRPr="007920E3">
        <w:rPr>
          <w:b/>
          <w:sz w:val="44"/>
          <w:szCs w:val="44"/>
        </w:rPr>
        <w:t xml:space="preserve"> 2023 года</w:t>
      </w:r>
    </w:p>
    <w:p w:rsidR="003D5D8A" w:rsidRPr="007920E3" w:rsidRDefault="003D5D8A" w:rsidP="003D5D8A">
      <w:pPr>
        <w:jc w:val="both"/>
        <w:rPr>
          <w:b/>
          <w:sz w:val="44"/>
          <w:szCs w:val="44"/>
        </w:rPr>
      </w:pPr>
    </w:p>
    <w:p w:rsidR="003D5D8A" w:rsidRPr="007920E3" w:rsidRDefault="003D5D8A" w:rsidP="003D5D8A">
      <w:pPr>
        <w:jc w:val="both"/>
        <w:rPr>
          <w:b/>
          <w:sz w:val="44"/>
          <w:szCs w:val="44"/>
        </w:rPr>
      </w:pPr>
    </w:p>
    <w:p w:rsidR="003D5D8A" w:rsidRPr="007920E3" w:rsidRDefault="003D5D8A" w:rsidP="003D5D8A">
      <w:pPr>
        <w:jc w:val="both"/>
        <w:rPr>
          <w:b/>
          <w:sz w:val="44"/>
          <w:szCs w:val="44"/>
        </w:rPr>
      </w:pPr>
    </w:p>
    <w:p w:rsidR="003D5D8A" w:rsidRPr="007920E3" w:rsidRDefault="003D5D8A" w:rsidP="003D5D8A">
      <w:pPr>
        <w:jc w:val="both"/>
        <w:rPr>
          <w:b/>
          <w:sz w:val="44"/>
          <w:szCs w:val="44"/>
        </w:rPr>
      </w:pPr>
      <w:r w:rsidRPr="007920E3">
        <w:rPr>
          <w:b/>
          <w:sz w:val="44"/>
          <w:szCs w:val="44"/>
        </w:rPr>
        <w:t>Периодическое печатное издание</w:t>
      </w:r>
    </w:p>
    <w:p w:rsidR="003D5D8A" w:rsidRPr="007920E3" w:rsidRDefault="003D5D8A" w:rsidP="003D5D8A">
      <w:pPr>
        <w:jc w:val="both"/>
        <w:rPr>
          <w:b/>
          <w:sz w:val="44"/>
          <w:szCs w:val="44"/>
        </w:rPr>
      </w:pPr>
      <w:r w:rsidRPr="007920E3">
        <w:rPr>
          <w:b/>
          <w:sz w:val="44"/>
          <w:szCs w:val="44"/>
        </w:rPr>
        <w:t>Совета депутатов и администрации</w:t>
      </w:r>
    </w:p>
    <w:p w:rsidR="003D5D8A" w:rsidRPr="007920E3" w:rsidRDefault="003D5D8A" w:rsidP="003D5D8A">
      <w:pPr>
        <w:jc w:val="both"/>
        <w:rPr>
          <w:b/>
          <w:sz w:val="44"/>
          <w:szCs w:val="44"/>
        </w:rPr>
      </w:pPr>
      <w:r w:rsidRPr="007920E3">
        <w:rPr>
          <w:b/>
          <w:sz w:val="44"/>
          <w:szCs w:val="44"/>
        </w:rPr>
        <w:t>Прокудского сельсовета</w:t>
      </w:r>
    </w:p>
    <w:p w:rsidR="003D5D8A" w:rsidRPr="007920E3" w:rsidRDefault="003D5D8A" w:rsidP="003D5D8A">
      <w:pPr>
        <w:jc w:val="both"/>
        <w:rPr>
          <w:b/>
          <w:sz w:val="44"/>
          <w:szCs w:val="44"/>
        </w:rPr>
      </w:pPr>
      <w:r w:rsidRPr="007920E3">
        <w:rPr>
          <w:b/>
          <w:sz w:val="44"/>
          <w:szCs w:val="44"/>
        </w:rPr>
        <w:t>Коченевского района</w:t>
      </w:r>
    </w:p>
    <w:p w:rsidR="003D5D8A" w:rsidRPr="007920E3" w:rsidRDefault="003D5D8A" w:rsidP="003D5D8A">
      <w:pPr>
        <w:jc w:val="both"/>
        <w:rPr>
          <w:b/>
          <w:sz w:val="44"/>
          <w:szCs w:val="44"/>
        </w:rPr>
      </w:pPr>
      <w:r w:rsidRPr="007920E3">
        <w:rPr>
          <w:b/>
          <w:sz w:val="44"/>
          <w:szCs w:val="44"/>
        </w:rPr>
        <w:t>Новосибирской области</w:t>
      </w:r>
    </w:p>
    <w:p w:rsidR="003D5D8A" w:rsidRPr="007920E3" w:rsidRDefault="003D5D8A" w:rsidP="003D5D8A">
      <w:pPr>
        <w:jc w:val="both"/>
        <w:rPr>
          <w:b/>
          <w:sz w:val="44"/>
          <w:szCs w:val="44"/>
        </w:rPr>
      </w:pPr>
    </w:p>
    <w:p w:rsidR="003D5D8A" w:rsidRPr="007920E3" w:rsidRDefault="003D5D8A" w:rsidP="003D5D8A">
      <w:pPr>
        <w:jc w:val="both"/>
        <w:rPr>
          <w:b/>
          <w:sz w:val="44"/>
          <w:szCs w:val="44"/>
        </w:rPr>
      </w:pPr>
    </w:p>
    <w:p w:rsidR="003D5D8A" w:rsidRPr="007920E3" w:rsidRDefault="003D5D8A" w:rsidP="003D5D8A">
      <w:pPr>
        <w:jc w:val="center"/>
        <w:rPr>
          <w:b/>
          <w:sz w:val="96"/>
          <w:szCs w:val="96"/>
        </w:rPr>
      </w:pPr>
      <w:r w:rsidRPr="007920E3">
        <w:rPr>
          <w:b/>
          <w:sz w:val="96"/>
          <w:szCs w:val="96"/>
        </w:rPr>
        <w:t>Раздел</w:t>
      </w:r>
      <w:r w:rsidRPr="007920E3">
        <w:rPr>
          <w:b/>
          <w:sz w:val="96"/>
          <w:szCs w:val="96"/>
        </w:rPr>
        <w:tab/>
      </w:r>
      <w:r w:rsidRPr="007920E3">
        <w:rPr>
          <w:b/>
          <w:sz w:val="96"/>
          <w:szCs w:val="96"/>
          <w:lang w:val="en-US"/>
        </w:rPr>
        <w:t>I</w:t>
      </w:r>
    </w:p>
    <w:p w:rsidR="003D5D8A" w:rsidRPr="007920E3" w:rsidRDefault="003D5D8A" w:rsidP="003D5D8A">
      <w:pPr>
        <w:jc w:val="center"/>
        <w:rPr>
          <w:b/>
          <w:sz w:val="44"/>
          <w:szCs w:val="44"/>
        </w:rPr>
      </w:pPr>
    </w:p>
    <w:p w:rsidR="003D5D8A" w:rsidRPr="007920E3" w:rsidRDefault="003D5D8A" w:rsidP="003D5D8A">
      <w:pPr>
        <w:jc w:val="center"/>
        <w:rPr>
          <w:b/>
          <w:sz w:val="44"/>
          <w:szCs w:val="44"/>
        </w:rPr>
      </w:pPr>
    </w:p>
    <w:p w:rsidR="003D5D8A" w:rsidRPr="007920E3" w:rsidRDefault="003D5D8A" w:rsidP="003D5D8A">
      <w:pPr>
        <w:jc w:val="center"/>
        <w:rPr>
          <w:b/>
          <w:sz w:val="44"/>
          <w:szCs w:val="44"/>
        </w:rPr>
      </w:pPr>
    </w:p>
    <w:p w:rsidR="003D5D8A" w:rsidRPr="007920E3" w:rsidRDefault="003D5D8A" w:rsidP="003D5D8A">
      <w:pPr>
        <w:jc w:val="center"/>
        <w:rPr>
          <w:b/>
          <w:sz w:val="44"/>
          <w:szCs w:val="44"/>
        </w:rPr>
      </w:pPr>
    </w:p>
    <w:p w:rsidR="003D5D8A" w:rsidRPr="007920E3" w:rsidRDefault="003D5D8A" w:rsidP="003D5D8A">
      <w:pPr>
        <w:jc w:val="center"/>
        <w:rPr>
          <w:b/>
          <w:sz w:val="44"/>
          <w:szCs w:val="44"/>
        </w:rPr>
      </w:pPr>
    </w:p>
    <w:p w:rsidR="003D5D8A" w:rsidRPr="007920E3" w:rsidRDefault="003D5D8A" w:rsidP="003D5D8A">
      <w:pPr>
        <w:jc w:val="center"/>
        <w:rPr>
          <w:b/>
          <w:sz w:val="44"/>
          <w:szCs w:val="44"/>
        </w:rPr>
      </w:pPr>
    </w:p>
    <w:p w:rsidR="003D5D8A" w:rsidRPr="007920E3" w:rsidRDefault="003D5D8A" w:rsidP="003D5D8A">
      <w:pPr>
        <w:jc w:val="center"/>
        <w:rPr>
          <w:b/>
          <w:sz w:val="44"/>
          <w:szCs w:val="44"/>
        </w:rPr>
      </w:pPr>
    </w:p>
    <w:p w:rsidR="003D5D8A" w:rsidRPr="007920E3" w:rsidRDefault="003D5D8A" w:rsidP="003D5D8A">
      <w:pPr>
        <w:jc w:val="center"/>
        <w:rPr>
          <w:b/>
          <w:sz w:val="44"/>
          <w:szCs w:val="44"/>
        </w:rPr>
      </w:pPr>
      <w:r w:rsidRPr="007920E3">
        <w:rPr>
          <w:b/>
          <w:sz w:val="44"/>
          <w:szCs w:val="44"/>
        </w:rPr>
        <w:t>с. Прокудское</w:t>
      </w:r>
    </w:p>
    <w:p w:rsidR="003D5D8A" w:rsidRPr="00802B82" w:rsidRDefault="003D5D8A" w:rsidP="003D5D8A">
      <w:pPr>
        <w:rPr>
          <w:b/>
          <w:sz w:val="28"/>
          <w:szCs w:val="28"/>
        </w:rPr>
        <w:sectPr w:rsidR="003D5D8A" w:rsidRPr="00802B82">
          <w:headerReference w:type="default" r:id="rId8"/>
          <w:pgSz w:w="11906" w:h="16838"/>
          <w:pgMar w:top="1134" w:right="567" w:bottom="1134" w:left="1701" w:header="709" w:footer="709" w:gutter="0"/>
          <w:cols w:space="720"/>
        </w:sectPr>
      </w:pPr>
    </w:p>
    <w:p w:rsidR="001D627F" w:rsidRPr="00F77933" w:rsidRDefault="001D627F" w:rsidP="001D627F">
      <w:pPr>
        <w:jc w:val="center"/>
        <w:rPr>
          <w:b/>
          <w:sz w:val="28"/>
          <w:szCs w:val="28"/>
        </w:rPr>
      </w:pPr>
      <w:r w:rsidRPr="00F77933">
        <w:rPr>
          <w:b/>
          <w:sz w:val="28"/>
          <w:szCs w:val="28"/>
        </w:rPr>
        <w:lastRenderedPageBreak/>
        <w:t>МУНИЦИПАЛЬНОЕ УЧРЕЖДЕНИЕ</w:t>
      </w:r>
    </w:p>
    <w:p w:rsidR="001D627F" w:rsidRPr="00F77933" w:rsidRDefault="001D627F" w:rsidP="001D627F">
      <w:pPr>
        <w:jc w:val="center"/>
        <w:rPr>
          <w:b/>
          <w:sz w:val="28"/>
          <w:szCs w:val="28"/>
        </w:rPr>
      </w:pPr>
      <w:r w:rsidRPr="00F77933">
        <w:rPr>
          <w:b/>
          <w:sz w:val="28"/>
          <w:szCs w:val="28"/>
        </w:rPr>
        <w:t>СОВЕТ ДЕПУТАТОВ ПРОКУДСКОГО СЕЛЬСОВЕТА</w:t>
      </w:r>
      <w:r>
        <w:rPr>
          <w:b/>
          <w:sz w:val="28"/>
          <w:szCs w:val="28"/>
        </w:rPr>
        <w:t xml:space="preserve"> </w:t>
      </w:r>
      <w:r w:rsidRPr="00F77933">
        <w:rPr>
          <w:b/>
          <w:sz w:val="28"/>
          <w:szCs w:val="28"/>
        </w:rPr>
        <w:t>КОЧЕНЕВСКОГО РАЙОНА НОВОСИБИРСКОЙ ОБЛАСТИ</w:t>
      </w:r>
    </w:p>
    <w:p w:rsidR="001D627F" w:rsidRDefault="001D627F" w:rsidP="001D627F">
      <w:pPr>
        <w:jc w:val="center"/>
        <w:rPr>
          <w:b/>
          <w:sz w:val="28"/>
          <w:szCs w:val="28"/>
        </w:rPr>
      </w:pPr>
      <w:r w:rsidRPr="00F77933">
        <w:rPr>
          <w:b/>
          <w:sz w:val="28"/>
          <w:szCs w:val="28"/>
        </w:rPr>
        <w:t>(</w:t>
      </w:r>
      <w:r>
        <w:rPr>
          <w:b/>
          <w:sz w:val="28"/>
          <w:szCs w:val="28"/>
        </w:rPr>
        <w:t>шестого</w:t>
      </w:r>
      <w:r w:rsidRPr="00F77933">
        <w:rPr>
          <w:b/>
          <w:sz w:val="28"/>
          <w:szCs w:val="28"/>
        </w:rPr>
        <w:t xml:space="preserve"> созыва)</w:t>
      </w:r>
    </w:p>
    <w:p w:rsidR="001D627F" w:rsidRPr="004966F9" w:rsidRDefault="001D627F" w:rsidP="001D627F">
      <w:pPr>
        <w:rPr>
          <w:b/>
          <w:sz w:val="28"/>
          <w:szCs w:val="28"/>
        </w:rPr>
      </w:pPr>
    </w:p>
    <w:p w:rsidR="001D627F" w:rsidRPr="00F77933" w:rsidRDefault="001D627F" w:rsidP="001D627F">
      <w:pPr>
        <w:jc w:val="center"/>
        <w:rPr>
          <w:b/>
          <w:sz w:val="28"/>
          <w:szCs w:val="28"/>
        </w:rPr>
      </w:pPr>
      <w:r>
        <w:rPr>
          <w:b/>
          <w:sz w:val="28"/>
          <w:szCs w:val="28"/>
        </w:rPr>
        <w:t>РЕШЕНИ</w:t>
      </w:r>
      <w:r w:rsidRPr="00F77933">
        <w:rPr>
          <w:b/>
          <w:sz w:val="28"/>
          <w:szCs w:val="28"/>
        </w:rPr>
        <w:t>Е</w:t>
      </w:r>
      <w:r>
        <w:rPr>
          <w:b/>
          <w:sz w:val="28"/>
          <w:szCs w:val="28"/>
        </w:rPr>
        <w:t xml:space="preserve"> № 217</w:t>
      </w:r>
    </w:p>
    <w:p w:rsidR="001D627F" w:rsidRDefault="001D627F" w:rsidP="001D627F">
      <w:pPr>
        <w:jc w:val="center"/>
        <w:rPr>
          <w:b/>
          <w:sz w:val="28"/>
          <w:szCs w:val="28"/>
        </w:rPr>
      </w:pPr>
      <w:r>
        <w:rPr>
          <w:b/>
          <w:sz w:val="28"/>
          <w:szCs w:val="28"/>
        </w:rPr>
        <w:t>(тридцать четвертой сессии</w:t>
      </w:r>
      <w:r w:rsidRPr="00F77933">
        <w:rPr>
          <w:b/>
          <w:sz w:val="28"/>
          <w:szCs w:val="28"/>
        </w:rPr>
        <w:t>)</w:t>
      </w:r>
    </w:p>
    <w:p w:rsidR="001D627F" w:rsidRPr="00F77933" w:rsidRDefault="001D627F" w:rsidP="001D627F">
      <w:pPr>
        <w:jc w:val="both"/>
        <w:rPr>
          <w:sz w:val="28"/>
          <w:szCs w:val="28"/>
        </w:rPr>
      </w:pPr>
    </w:p>
    <w:p w:rsidR="001D627F" w:rsidRPr="00F77933" w:rsidRDefault="001D627F" w:rsidP="001D627F">
      <w:pPr>
        <w:jc w:val="both"/>
        <w:rPr>
          <w:sz w:val="28"/>
          <w:szCs w:val="28"/>
        </w:rPr>
      </w:pPr>
      <w:r>
        <w:rPr>
          <w:sz w:val="28"/>
          <w:szCs w:val="28"/>
        </w:rPr>
        <w:t>29.05.2023</w:t>
      </w:r>
      <w:r>
        <w:rPr>
          <w:sz w:val="28"/>
          <w:szCs w:val="28"/>
        </w:rPr>
        <w:tab/>
      </w:r>
      <w:r w:rsidRPr="00F77933">
        <w:rPr>
          <w:sz w:val="28"/>
          <w:szCs w:val="28"/>
        </w:rPr>
        <w:tab/>
      </w:r>
      <w:r w:rsidRPr="00F77933">
        <w:rPr>
          <w:sz w:val="28"/>
          <w:szCs w:val="28"/>
        </w:rPr>
        <w:tab/>
      </w:r>
      <w:r w:rsidRPr="00F77933">
        <w:rPr>
          <w:sz w:val="28"/>
          <w:szCs w:val="28"/>
        </w:rPr>
        <w:tab/>
      </w:r>
      <w:r w:rsidRPr="00F77933">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77933">
        <w:rPr>
          <w:sz w:val="28"/>
          <w:szCs w:val="28"/>
        </w:rPr>
        <w:t xml:space="preserve">с. Прокудское </w:t>
      </w:r>
    </w:p>
    <w:p w:rsidR="001D627F" w:rsidRPr="00F77933" w:rsidRDefault="001D627F" w:rsidP="001D627F">
      <w:pPr>
        <w:jc w:val="both"/>
        <w:rPr>
          <w:sz w:val="28"/>
          <w:szCs w:val="28"/>
        </w:rPr>
      </w:pPr>
    </w:p>
    <w:p w:rsidR="001D627F" w:rsidRPr="00AB3FE4" w:rsidRDefault="001D627F" w:rsidP="001D627F">
      <w:pPr>
        <w:pStyle w:val="a3"/>
        <w:jc w:val="center"/>
        <w:rPr>
          <w:rFonts w:ascii="Times New Roman" w:hAnsi="Times New Roman"/>
          <w:sz w:val="28"/>
          <w:szCs w:val="28"/>
        </w:rPr>
      </w:pPr>
      <w:r w:rsidRPr="00AB3FE4">
        <w:rPr>
          <w:rFonts w:ascii="Times New Roman" w:hAnsi="Times New Roman"/>
          <w:sz w:val="28"/>
          <w:szCs w:val="28"/>
        </w:rPr>
        <w:t>Об утверждении Порядка установления и оценки применения обязательных требований, содержащихся в муниципальных нормативных правовых актах органов местного самоуправления Прокудского сельсовета Коченевского района Новосибирской области</w:t>
      </w:r>
    </w:p>
    <w:p w:rsidR="001D627F" w:rsidRPr="00821554" w:rsidRDefault="001D627F" w:rsidP="001D627F">
      <w:pPr>
        <w:rPr>
          <w:sz w:val="28"/>
          <w:szCs w:val="28"/>
        </w:rPr>
      </w:pPr>
    </w:p>
    <w:p w:rsidR="001D627F" w:rsidRPr="000B646A" w:rsidRDefault="001D627F" w:rsidP="001D627F">
      <w:pPr>
        <w:ind w:firstLine="709"/>
        <w:jc w:val="both"/>
        <w:rPr>
          <w:spacing w:val="-2"/>
          <w:sz w:val="28"/>
          <w:szCs w:val="28"/>
        </w:rPr>
      </w:pPr>
      <w:r w:rsidRPr="00600BE0">
        <w:rPr>
          <w:sz w:val="28"/>
          <w:szCs w:val="28"/>
        </w:rPr>
        <w:t xml:space="preserve">В соответствии с Федеральным законом № 247-ФЗ от 31 июля 2020 года «Об обязательных требованиях в Российской Федерации» и Федеральным законом № 184-ФЗ от 06 октября 1999 года «Об общих принципах организации законодательных (представительных) и исполнительных органов государственной власти субъектов Российской Федерации», в целях приведения нормативных правовых </w:t>
      </w:r>
      <w:r>
        <w:rPr>
          <w:sz w:val="28"/>
          <w:szCs w:val="28"/>
        </w:rPr>
        <w:t>органов местного самоуправления Прокудского сельсовета Коченевского района Новосибирской области</w:t>
      </w:r>
      <w:r w:rsidRPr="00600BE0">
        <w:rPr>
          <w:sz w:val="28"/>
          <w:szCs w:val="28"/>
        </w:rPr>
        <w:t xml:space="preserve"> в соответствие с действующим законодательством Российской Федерации </w:t>
      </w:r>
      <w:r w:rsidRPr="007462C6">
        <w:rPr>
          <w:color w:val="000000"/>
          <w:spacing w:val="-1"/>
          <w:sz w:val="28"/>
          <w:szCs w:val="28"/>
        </w:rPr>
        <w:t>Совет</w:t>
      </w:r>
      <w:r>
        <w:rPr>
          <w:color w:val="000000"/>
          <w:spacing w:val="-1"/>
          <w:sz w:val="28"/>
          <w:szCs w:val="28"/>
        </w:rPr>
        <w:t xml:space="preserve"> депутатов Прокудского сельсовета Коченевского района </w:t>
      </w:r>
      <w:r w:rsidRPr="007462C6">
        <w:rPr>
          <w:color w:val="000000"/>
          <w:spacing w:val="-1"/>
          <w:sz w:val="28"/>
          <w:szCs w:val="28"/>
        </w:rPr>
        <w:t>Новосибирской области</w:t>
      </w:r>
      <w:r>
        <w:rPr>
          <w:color w:val="000000"/>
          <w:spacing w:val="-1"/>
          <w:sz w:val="28"/>
          <w:szCs w:val="28"/>
        </w:rPr>
        <w:t>,</w:t>
      </w:r>
    </w:p>
    <w:p w:rsidR="001D627F" w:rsidRPr="007462C6" w:rsidRDefault="001D627F" w:rsidP="001D627F">
      <w:pPr>
        <w:shd w:val="clear" w:color="auto" w:fill="FFFFFF"/>
        <w:tabs>
          <w:tab w:val="left" w:leader="underscore" w:pos="2179"/>
        </w:tabs>
        <w:ind w:left="10" w:firstLine="699"/>
        <w:jc w:val="both"/>
        <w:rPr>
          <w:b/>
          <w:color w:val="000000"/>
          <w:spacing w:val="-1"/>
          <w:sz w:val="28"/>
          <w:szCs w:val="28"/>
        </w:rPr>
      </w:pPr>
      <w:r w:rsidRPr="007462C6">
        <w:rPr>
          <w:b/>
          <w:color w:val="000000"/>
          <w:spacing w:val="-1"/>
          <w:sz w:val="28"/>
          <w:szCs w:val="28"/>
        </w:rPr>
        <w:t>РЕШИЛ:</w:t>
      </w:r>
    </w:p>
    <w:p w:rsidR="001D627F" w:rsidRDefault="001D627F" w:rsidP="001D627F">
      <w:pPr>
        <w:ind w:firstLine="708"/>
        <w:jc w:val="both"/>
        <w:rPr>
          <w:sz w:val="28"/>
          <w:szCs w:val="28"/>
        </w:rPr>
      </w:pPr>
      <w:r w:rsidRPr="007462C6">
        <w:rPr>
          <w:color w:val="000000"/>
          <w:spacing w:val="-21"/>
          <w:sz w:val="28"/>
          <w:szCs w:val="28"/>
        </w:rPr>
        <w:t>1.</w:t>
      </w:r>
      <w:r w:rsidRPr="00210D9E">
        <w:rPr>
          <w:sz w:val="28"/>
          <w:szCs w:val="28"/>
        </w:rPr>
        <w:t xml:space="preserve"> </w:t>
      </w:r>
      <w:r w:rsidRPr="00600BE0">
        <w:rPr>
          <w:sz w:val="28"/>
          <w:szCs w:val="28"/>
        </w:rPr>
        <w:t>Утвердить Порядок</w:t>
      </w:r>
      <w:r>
        <w:rPr>
          <w:sz w:val="28"/>
          <w:szCs w:val="28"/>
        </w:rPr>
        <w:t xml:space="preserve"> </w:t>
      </w:r>
      <w:r w:rsidRPr="00AB3FE4">
        <w:rPr>
          <w:sz w:val="28"/>
          <w:szCs w:val="28"/>
        </w:rPr>
        <w:t>установления и оценки применения обязательных требований, содержащихся в муниципальных нормативных правовых актах органов местного самоуправления Прокудского сельсовета Коченевского района Новосибирской области</w:t>
      </w:r>
      <w:r>
        <w:rPr>
          <w:sz w:val="28"/>
          <w:szCs w:val="28"/>
        </w:rPr>
        <w:t xml:space="preserve"> согласно приложению.</w:t>
      </w:r>
    </w:p>
    <w:p w:rsidR="001D627F" w:rsidRDefault="001D627F" w:rsidP="001D627F">
      <w:pPr>
        <w:ind w:firstLine="709"/>
        <w:jc w:val="both"/>
        <w:rPr>
          <w:sz w:val="28"/>
          <w:szCs w:val="28"/>
        </w:rPr>
      </w:pPr>
      <w:r w:rsidRPr="00157838">
        <w:rPr>
          <w:sz w:val="28"/>
          <w:szCs w:val="28"/>
        </w:rPr>
        <w:t xml:space="preserve">2. </w:t>
      </w:r>
      <w:r w:rsidRPr="00210D9E">
        <w:rPr>
          <w:sz w:val="28"/>
          <w:szCs w:val="28"/>
        </w:rPr>
        <w:t>Опубликовать настоящее решение в периодическом печатном издании Совета депутатов и администрации Прокудского сельсовета Коченевского района Новосибирской области «Вестник»</w:t>
      </w:r>
      <w:r w:rsidRPr="00665BBF">
        <w:rPr>
          <w:sz w:val="28"/>
          <w:szCs w:val="28"/>
        </w:rPr>
        <w:t xml:space="preserve"> </w:t>
      </w:r>
      <w:r>
        <w:rPr>
          <w:sz w:val="28"/>
          <w:szCs w:val="28"/>
        </w:rPr>
        <w:t>и на официальном сайте администрации Прокудского сельсовета Коченевского района Новосибирской области в информационной телекоммуникационной сети Интернет</w:t>
      </w:r>
      <w:r w:rsidRPr="00210D9E">
        <w:rPr>
          <w:sz w:val="28"/>
          <w:szCs w:val="28"/>
        </w:rPr>
        <w:t>.</w:t>
      </w:r>
    </w:p>
    <w:p w:rsidR="001D627F" w:rsidRDefault="001D627F" w:rsidP="001D627F">
      <w:pPr>
        <w:ind w:firstLine="708"/>
        <w:jc w:val="both"/>
        <w:rPr>
          <w:sz w:val="28"/>
          <w:szCs w:val="28"/>
        </w:rPr>
      </w:pPr>
      <w:r>
        <w:rPr>
          <w:sz w:val="28"/>
          <w:szCs w:val="28"/>
        </w:rPr>
        <w:t>3. Настоящее решение вступает в силу после его официального опубликования.</w:t>
      </w:r>
    </w:p>
    <w:p w:rsidR="001D627F" w:rsidRPr="00157838" w:rsidRDefault="001D627F" w:rsidP="001D627F">
      <w:pPr>
        <w:pStyle w:val="a3"/>
        <w:ind w:firstLine="709"/>
        <w:jc w:val="both"/>
        <w:rPr>
          <w:rFonts w:ascii="Times New Roman" w:hAnsi="Times New Roman"/>
          <w:sz w:val="28"/>
          <w:szCs w:val="28"/>
        </w:rPr>
      </w:pPr>
    </w:p>
    <w:p w:rsidR="001D627F" w:rsidRDefault="001D627F" w:rsidP="001D627F">
      <w:pPr>
        <w:ind w:left="10" w:firstLine="699"/>
        <w:jc w:val="both"/>
        <w:rPr>
          <w:sz w:val="28"/>
          <w:szCs w:val="28"/>
        </w:rPr>
      </w:pPr>
    </w:p>
    <w:p w:rsidR="001D627F" w:rsidRPr="00E93C7E" w:rsidRDefault="001D627F" w:rsidP="001D627F">
      <w:pPr>
        <w:rPr>
          <w:rFonts w:eastAsia="Calibri"/>
          <w:sz w:val="28"/>
        </w:rPr>
      </w:pPr>
      <w:r w:rsidRPr="00E93C7E">
        <w:rPr>
          <w:rFonts w:eastAsia="Calibri"/>
          <w:sz w:val="28"/>
        </w:rPr>
        <w:t xml:space="preserve">Глава Прокудского сельсовета  </w:t>
      </w:r>
      <w:r w:rsidRPr="00E93C7E">
        <w:rPr>
          <w:rFonts w:eastAsia="Calibri"/>
          <w:sz w:val="28"/>
        </w:rPr>
        <w:tab/>
      </w:r>
      <w:r w:rsidRPr="00E93C7E">
        <w:rPr>
          <w:rFonts w:eastAsia="Calibri"/>
          <w:sz w:val="28"/>
        </w:rPr>
        <w:tab/>
      </w:r>
      <w:r w:rsidRPr="00E93C7E">
        <w:rPr>
          <w:rFonts w:eastAsia="Calibri"/>
          <w:sz w:val="28"/>
        </w:rPr>
        <w:tab/>
        <w:t xml:space="preserve">Председатель Совета депутатов </w:t>
      </w:r>
    </w:p>
    <w:p w:rsidR="001D627F" w:rsidRPr="00E93C7E" w:rsidRDefault="001D627F" w:rsidP="001D627F">
      <w:pPr>
        <w:rPr>
          <w:rFonts w:eastAsia="Calibri"/>
          <w:sz w:val="28"/>
        </w:rPr>
      </w:pPr>
      <w:r w:rsidRPr="00E93C7E">
        <w:rPr>
          <w:rFonts w:eastAsia="Calibri"/>
          <w:sz w:val="28"/>
        </w:rPr>
        <w:t>_______________ Цурбанов В.А.</w:t>
      </w:r>
      <w:r w:rsidRPr="00E93C7E">
        <w:rPr>
          <w:rFonts w:eastAsia="Calibri"/>
          <w:sz w:val="28"/>
        </w:rPr>
        <w:tab/>
      </w:r>
      <w:r w:rsidRPr="00E93C7E">
        <w:rPr>
          <w:rFonts w:eastAsia="Calibri"/>
          <w:sz w:val="28"/>
        </w:rPr>
        <w:tab/>
      </w:r>
      <w:r w:rsidRPr="00E93C7E">
        <w:rPr>
          <w:rFonts w:eastAsia="Calibri"/>
          <w:sz w:val="28"/>
        </w:rPr>
        <w:tab/>
        <w:t xml:space="preserve">_______________ </w:t>
      </w:r>
      <w:r>
        <w:rPr>
          <w:rFonts w:eastAsia="Calibri"/>
          <w:sz w:val="28"/>
        </w:rPr>
        <w:t>Осадчий С.В.</w:t>
      </w:r>
    </w:p>
    <w:p w:rsidR="001D627F" w:rsidRDefault="001D627F" w:rsidP="001D627F">
      <w:pPr>
        <w:rPr>
          <w:sz w:val="28"/>
          <w:szCs w:val="28"/>
        </w:rPr>
      </w:pPr>
      <w:r>
        <w:rPr>
          <w:sz w:val="28"/>
          <w:szCs w:val="28"/>
        </w:rPr>
        <w:br w:type="page"/>
      </w:r>
    </w:p>
    <w:p w:rsidR="001D627F" w:rsidRPr="00842B61" w:rsidRDefault="001D627F" w:rsidP="001D627F">
      <w:pPr>
        <w:pStyle w:val="a3"/>
        <w:ind w:left="5670"/>
        <w:jc w:val="both"/>
        <w:rPr>
          <w:rFonts w:ascii="Times New Roman" w:hAnsi="Times New Roman"/>
        </w:rPr>
      </w:pPr>
      <w:r w:rsidRPr="00842B61">
        <w:rPr>
          <w:rFonts w:ascii="Times New Roman" w:eastAsia="Times New Roman" w:hAnsi="Times New Roman"/>
        </w:rPr>
        <w:lastRenderedPageBreak/>
        <w:t>УТВЕРЖДЕН</w:t>
      </w:r>
    </w:p>
    <w:p w:rsidR="001D627F" w:rsidRPr="00842B61" w:rsidRDefault="001D627F" w:rsidP="001D627F">
      <w:pPr>
        <w:pStyle w:val="a3"/>
        <w:ind w:left="5670"/>
        <w:jc w:val="both"/>
        <w:rPr>
          <w:rFonts w:ascii="Times New Roman" w:hAnsi="Times New Roman"/>
        </w:rPr>
      </w:pPr>
      <w:r w:rsidRPr="00842B61">
        <w:rPr>
          <w:rFonts w:ascii="Times New Roman" w:eastAsia="Times New Roman" w:hAnsi="Times New Roman"/>
        </w:rPr>
        <w:t>решением тридцать четвертой сессии Совета</w:t>
      </w:r>
      <w:r>
        <w:rPr>
          <w:rFonts w:ascii="Times New Roman" w:eastAsia="Times New Roman" w:hAnsi="Times New Roman"/>
        </w:rPr>
        <w:t xml:space="preserve"> </w:t>
      </w:r>
      <w:r w:rsidRPr="00842B61">
        <w:rPr>
          <w:rFonts w:ascii="Times New Roman" w:eastAsia="Times New Roman" w:hAnsi="Times New Roman"/>
        </w:rPr>
        <w:t>депутатов Прокудского сельсовета Коченевского района Новосибирской области шес</w:t>
      </w:r>
      <w:r>
        <w:rPr>
          <w:rFonts w:ascii="Times New Roman" w:eastAsia="Times New Roman" w:hAnsi="Times New Roman"/>
        </w:rPr>
        <w:t>того созыва  от 29.05.2023 № 217</w:t>
      </w:r>
    </w:p>
    <w:p w:rsidR="001D627F" w:rsidRPr="00842B61" w:rsidRDefault="001D627F" w:rsidP="001D627F">
      <w:pPr>
        <w:pStyle w:val="a3"/>
        <w:ind w:firstLine="709"/>
        <w:jc w:val="center"/>
        <w:rPr>
          <w:rFonts w:ascii="Times New Roman" w:hAnsi="Times New Roman"/>
          <w:sz w:val="28"/>
          <w:szCs w:val="28"/>
        </w:rPr>
      </w:pPr>
      <w:r w:rsidRPr="00842B61">
        <w:rPr>
          <w:rFonts w:ascii="Times New Roman" w:eastAsia="Times New Roman" w:hAnsi="Times New Roman"/>
          <w:sz w:val="28"/>
          <w:szCs w:val="28"/>
        </w:rPr>
        <w:t>Порядок</w:t>
      </w:r>
    </w:p>
    <w:p w:rsidR="001D627F" w:rsidRPr="00842B61" w:rsidRDefault="001D627F" w:rsidP="001D627F">
      <w:pPr>
        <w:pStyle w:val="a3"/>
        <w:ind w:firstLine="709"/>
        <w:jc w:val="center"/>
        <w:rPr>
          <w:rFonts w:ascii="Times New Roman" w:hAnsi="Times New Roman"/>
          <w:sz w:val="28"/>
          <w:szCs w:val="28"/>
        </w:rPr>
      </w:pPr>
      <w:r w:rsidRPr="00842B61">
        <w:rPr>
          <w:rFonts w:ascii="Times New Roman" w:hAnsi="Times New Roman"/>
          <w:sz w:val="28"/>
          <w:szCs w:val="28"/>
        </w:rPr>
        <w:t>установления и оценки применения обязательных требований, содержащихся в муниципальных нормативных правовых актах органов местного самоуправления Прокудского сельсовета Коченевского района Новосибирской области</w:t>
      </w:r>
    </w:p>
    <w:p w:rsidR="001D627F" w:rsidRPr="00842B61" w:rsidRDefault="001D627F" w:rsidP="001D627F">
      <w:pPr>
        <w:pStyle w:val="a3"/>
        <w:ind w:firstLine="709"/>
        <w:jc w:val="both"/>
        <w:rPr>
          <w:rFonts w:ascii="Times New Roman" w:hAnsi="Times New Roman"/>
          <w:sz w:val="28"/>
          <w:szCs w:val="28"/>
        </w:rPr>
      </w:pPr>
    </w:p>
    <w:p w:rsidR="001D627F" w:rsidRPr="00842B61" w:rsidRDefault="001D627F" w:rsidP="001D627F">
      <w:pPr>
        <w:pStyle w:val="a3"/>
        <w:ind w:firstLine="709"/>
        <w:jc w:val="center"/>
        <w:rPr>
          <w:rFonts w:ascii="Times New Roman" w:hAnsi="Times New Roman"/>
          <w:sz w:val="28"/>
          <w:szCs w:val="28"/>
        </w:rPr>
      </w:pPr>
      <w:r w:rsidRPr="00842B61">
        <w:rPr>
          <w:rFonts w:ascii="Times New Roman" w:hAnsi="Times New Roman"/>
          <w:sz w:val="28"/>
          <w:szCs w:val="28"/>
        </w:rPr>
        <w:t xml:space="preserve">1. </w:t>
      </w:r>
      <w:r w:rsidRPr="00842B61">
        <w:rPr>
          <w:rFonts w:ascii="Times New Roman" w:eastAsia="Times New Roman" w:hAnsi="Times New Roman"/>
          <w:sz w:val="28"/>
          <w:szCs w:val="28"/>
        </w:rPr>
        <w:t>Общие положения</w:t>
      </w:r>
    </w:p>
    <w:p w:rsidR="001D627F" w:rsidRPr="00842B61" w:rsidRDefault="001D627F" w:rsidP="001D627F">
      <w:pPr>
        <w:pStyle w:val="a3"/>
        <w:ind w:firstLine="709"/>
        <w:jc w:val="both"/>
        <w:rPr>
          <w:rFonts w:ascii="Times New Roman" w:hAnsi="Times New Roman"/>
          <w:spacing w:val="-7"/>
          <w:sz w:val="28"/>
          <w:szCs w:val="28"/>
        </w:rPr>
      </w:pPr>
      <w:r w:rsidRPr="00842B61">
        <w:rPr>
          <w:rFonts w:ascii="Times New Roman" w:eastAsia="Times New Roman" w:hAnsi="Times New Roman"/>
          <w:sz w:val="28"/>
          <w:szCs w:val="28"/>
        </w:rPr>
        <w:t>1.1 Порядок установления и оценки применения обязательных требований, содержащихся в муниципальных нормативных правовых актах, (далее - Порядок) определяет правовые и организационные основы установления и оценки применения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разрешений, иных форм оценки и экспертизы (далее - обязательные требования).</w:t>
      </w:r>
    </w:p>
    <w:p w:rsidR="001D627F" w:rsidRDefault="001D627F" w:rsidP="001D627F">
      <w:pPr>
        <w:pStyle w:val="a3"/>
        <w:ind w:firstLine="709"/>
        <w:jc w:val="both"/>
        <w:rPr>
          <w:rFonts w:ascii="Times New Roman" w:eastAsia="Times New Roman" w:hAnsi="Times New Roman"/>
          <w:sz w:val="28"/>
          <w:szCs w:val="28"/>
        </w:rPr>
      </w:pPr>
      <w:r w:rsidRPr="00842B61">
        <w:rPr>
          <w:rFonts w:ascii="Times New Roman" w:hAnsi="Times New Roman"/>
          <w:spacing w:val="-7"/>
          <w:sz w:val="28"/>
          <w:szCs w:val="28"/>
        </w:rPr>
        <w:t xml:space="preserve">1.2. </w:t>
      </w:r>
      <w:r w:rsidRPr="00842B61">
        <w:rPr>
          <w:rFonts w:ascii="Times New Roman" w:eastAsia="Times New Roman" w:hAnsi="Times New Roman"/>
          <w:sz w:val="28"/>
          <w:szCs w:val="28"/>
        </w:rPr>
        <w:t>Действие настоящего Порядка не распространяется на отношения, указанные в части 2 статьи 1 Федерального закона от 31 июля 2020 года №</w:t>
      </w:r>
      <w:r>
        <w:rPr>
          <w:rFonts w:ascii="Times New Roman" w:eastAsia="Times New Roman" w:hAnsi="Times New Roman"/>
          <w:sz w:val="28"/>
          <w:szCs w:val="28"/>
        </w:rPr>
        <w:t xml:space="preserve"> </w:t>
      </w:r>
      <w:r w:rsidRPr="00842B61">
        <w:rPr>
          <w:rFonts w:ascii="Times New Roman" w:eastAsia="Times New Roman" w:hAnsi="Times New Roman"/>
          <w:sz w:val="28"/>
          <w:szCs w:val="28"/>
        </w:rPr>
        <w:t>247-ФЗ «Об обязательных требованиях в Российской Федерации» (далее - Федеральный закон № 247-ФЗ).</w:t>
      </w:r>
    </w:p>
    <w:p w:rsidR="001D627F" w:rsidRPr="00842B61" w:rsidRDefault="001D627F" w:rsidP="001D627F">
      <w:pPr>
        <w:pStyle w:val="a3"/>
        <w:ind w:firstLine="709"/>
        <w:jc w:val="both"/>
        <w:rPr>
          <w:rFonts w:ascii="Times New Roman" w:hAnsi="Times New Roman"/>
          <w:spacing w:val="-7"/>
          <w:sz w:val="28"/>
          <w:szCs w:val="28"/>
        </w:rPr>
      </w:pPr>
    </w:p>
    <w:p w:rsidR="001D627F" w:rsidRPr="00842B61" w:rsidRDefault="001D627F" w:rsidP="001D627F">
      <w:pPr>
        <w:pStyle w:val="a3"/>
        <w:jc w:val="center"/>
        <w:rPr>
          <w:rFonts w:ascii="Times New Roman" w:hAnsi="Times New Roman"/>
          <w:sz w:val="28"/>
          <w:szCs w:val="28"/>
        </w:rPr>
      </w:pPr>
      <w:r w:rsidRPr="00842B61">
        <w:rPr>
          <w:rFonts w:ascii="Times New Roman" w:hAnsi="Times New Roman"/>
          <w:sz w:val="28"/>
          <w:szCs w:val="28"/>
        </w:rPr>
        <w:t xml:space="preserve">2. </w:t>
      </w:r>
      <w:r w:rsidRPr="00842B61">
        <w:rPr>
          <w:rFonts w:ascii="Times New Roman" w:eastAsia="Times New Roman" w:hAnsi="Times New Roman"/>
          <w:sz w:val="28"/>
          <w:szCs w:val="28"/>
        </w:rPr>
        <w:t>Порядок установления обязательных требований</w:t>
      </w:r>
    </w:p>
    <w:p w:rsidR="001D627F" w:rsidRPr="00842B61" w:rsidRDefault="001D627F" w:rsidP="001D627F">
      <w:pPr>
        <w:pStyle w:val="a3"/>
        <w:ind w:firstLine="709"/>
        <w:jc w:val="both"/>
        <w:rPr>
          <w:rFonts w:ascii="Times New Roman" w:hAnsi="Times New Roman"/>
          <w:spacing w:val="-1"/>
          <w:sz w:val="28"/>
          <w:szCs w:val="28"/>
        </w:rPr>
      </w:pPr>
      <w:r w:rsidRPr="00842B61">
        <w:rPr>
          <w:rFonts w:ascii="Times New Roman" w:eastAsia="Times New Roman" w:hAnsi="Times New Roman"/>
          <w:sz w:val="28"/>
          <w:szCs w:val="28"/>
        </w:rPr>
        <w:t>2.1. Подготовка проекта муниципального нормативного правового акта, устанавливающего обязательные требования, осуществляется в соответствии с принципами, установленными Федеральным законом № 247-ФЗ.</w:t>
      </w:r>
    </w:p>
    <w:p w:rsidR="001D627F" w:rsidRPr="00842B61" w:rsidRDefault="001D627F" w:rsidP="001D627F">
      <w:pPr>
        <w:pStyle w:val="a3"/>
        <w:ind w:firstLine="709"/>
        <w:jc w:val="both"/>
        <w:rPr>
          <w:rFonts w:ascii="Times New Roman" w:hAnsi="Times New Roman"/>
          <w:spacing w:val="-1"/>
          <w:sz w:val="28"/>
          <w:szCs w:val="28"/>
        </w:rPr>
      </w:pPr>
      <w:r w:rsidRPr="00842B61">
        <w:rPr>
          <w:rFonts w:ascii="Times New Roman" w:eastAsia="Times New Roman" w:hAnsi="Times New Roman"/>
          <w:sz w:val="28"/>
          <w:szCs w:val="28"/>
        </w:rPr>
        <w:t>2.2. При установлении обязательных требований муниципальными нормативными правовыми актами должны быть определены:</w:t>
      </w:r>
    </w:p>
    <w:p w:rsidR="001D627F" w:rsidRPr="00842B61" w:rsidRDefault="001D627F" w:rsidP="001D627F">
      <w:pPr>
        <w:pStyle w:val="a3"/>
        <w:ind w:firstLine="709"/>
        <w:jc w:val="both"/>
        <w:rPr>
          <w:rFonts w:ascii="Times New Roman" w:hAnsi="Times New Roman"/>
          <w:spacing w:val="-14"/>
          <w:sz w:val="28"/>
          <w:szCs w:val="28"/>
        </w:rPr>
      </w:pPr>
      <w:r w:rsidRPr="00842B61">
        <w:rPr>
          <w:rFonts w:ascii="Times New Roman" w:eastAsia="Times New Roman" w:hAnsi="Times New Roman"/>
          <w:sz w:val="28"/>
          <w:szCs w:val="28"/>
        </w:rPr>
        <w:t>1) содержание обязательных требований (условия, ограничения, запреты, обязанности);</w:t>
      </w:r>
    </w:p>
    <w:p w:rsidR="001D627F" w:rsidRPr="00842B61" w:rsidRDefault="001D627F" w:rsidP="001D627F">
      <w:pPr>
        <w:pStyle w:val="a3"/>
        <w:ind w:firstLine="709"/>
        <w:jc w:val="both"/>
        <w:rPr>
          <w:rFonts w:ascii="Times New Roman" w:hAnsi="Times New Roman"/>
          <w:spacing w:val="-3"/>
          <w:sz w:val="28"/>
          <w:szCs w:val="28"/>
        </w:rPr>
      </w:pPr>
      <w:r w:rsidRPr="00842B61">
        <w:rPr>
          <w:rFonts w:ascii="Times New Roman" w:eastAsia="Times New Roman" w:hAnsi="Times New Roman"/>
          <w:sz w:val="28"/>
          <w:szCs w:val="28"/>
        </w:rPr>
        <w:t>2) лица, обязанные соблюдать обязательные требования;</w:t>
      </w:r>
    </w:p>
    <w:p w:rsidR="001D627F" w:rsidRPr="00842B61" w:rsidRDefault="001D627F" w:rsidP="001D627F">
      <w:pPr>
        <w:pStyle w:val="a3"/>
        <w:ind w:firstLine="709"/>
        <w:jc w:val="both"/>
        <w:rPr>
          <w:rFonts w:ascii="Times New Roman" w:hAnsi="Times New Roman"/>
          <w:spacing w:val="-6"/>
          <w:sz w:val="28"/>
          <w:szCs w:val="28"/>
        </w:rPr>
      </w:pPr>
      <w:r w:rsidRPr="00842B61">
        <w:rPr>
          <w:rFonts w:ascii="Times New Roman" w:eastAsia="Times New Roman" w:hAnsi="Times New Roman"/>
          <w:sz w:val="28"/>
          <w:szCs w:val="28"/>
        </w:rPr>
        <w:t>3) в зависимости от объекта установления обязательных требований:</w:t>
      </w:r>
    </w:p>
    <w:p w:rsidR="001D627F" w:rsidRPr="00842B61" w:rsidRDefault="001D627F" w:rsidP="001D627F">
      <w:pPr>
        <w:pStyle w:val="a3"/>
        <w:ind w:firstLine="709"/>
        <w:jc w:val="both"/>
        <w:rPr>
          <w:rFonts w:ascii="Times New Roman" w:hAnsi="Times New Roman"/>
          <w:sz w:val="28"/>
          <w:szCs w:val="28"/>
        </w:rPr>
      </w:pPr>
      <w:r w:rsidRPr="00842B61">
        <w:rPr>
          <w:rFonts w:ascii="Times New Roman" w:eastAsia="Times New Roman" w:hAnsi="Times New Roman"/>
          <w:spacing w:val="-7"/>
          <w:sz w:val="28"/>
          <w:szCs w:val="28"/>
        </w:rPr>
        <w:t>а)</w:t>
      </w:r>
      <w:r w:rsidRPr="00842B61">
        <w:rPr>
          <w:rFonts w:ascii="Times New Roman" w:eastAsia="Times New Roman" w:hAnsi="Times New Roman"/>
          <w:sz w:val="28"/>
          <w:szCs w:val="28"/>
        </w:rPr>
        <w:t xml:space="preserve"> осуществляемая деятельность, совершаемые действия, в отношении которых устанавливаются обязательные требования;</w:t>
      </w:r>
    </w:p>
    <w:p w:rsidR="001D627F" w:rsidRPr="00842B61" w:rsidRDefault="001D627F" w:rsidP="001D627F">
      <w:pPr>
        <w:pStyle w:val="a3"/>
        <w:ind w:firstLine="709"/>
        <w:jc w:val="both"/>
        <w:rPr>
          <w:rFonts w:ascii="Times New Roman" w:hAnsi="Times New Roman"/>
          <w:sz w:val="28"/>
          <w:szCs w:val="28"/>
        </w:rPr>
      </w:pPr>
      <w:r w:rsidRPr="00842B61">
        <w:rPr>
          <w:rFonts w:ascii="Times New Roman" w:eastAsia="Times New Roman" w:hAnsi="Times New Roman"/>
          <w:spacing w:val="-4"/>
          <w:sz w:val="28"/>
          <w:szCs w:val="28"/>
        </w:rPr>
        <w:t>б)</w:t>
      </w:r>
      <w:r w:rsidRPr="00842B61">
        <w:rPr>
          <w:rFonts w:ascii="Times New Roman" w:eastAsia="Times New Roman" w:hAnsi="Times New Roman"/>
          <w:sz w:val="28"/>
          <w:szCs w:val="28"/>
        </w:rPr>
        <w:t xml:space="preserve"> лица и используемые объекты, к которым предъявляются обязательные требования при осуществлении деятельности, совершении действий;</w:t>
      </w:r>
    </w:p>
    <w:p w:rsidR="001D627F" w:rsidRPr="00842B61" w:rsidRDefault="001D627F" w:rsidP="001D627F">
      <w:pPr>
        <w:pStyle w:val="a3"/>
        <w:ind w:firstLine="709"/>
        <w:jc w:val="both"/>
        <w:rPr>
          <w:rFonts w:ascii="Times New Roman" w:hAnsi="Times New Roman"/>
          <w:sz w:val="28"/>
          <w:szCs w:val="28"/>
        </w:rPr>
      </w:pPr>
      <w:r w:rsidRPr="00842B61">
        <w:rPr>
          <w:rFonts w:ascii="Times New Roman" w:eastAsia="Times New Roman" w:hAnsi="Times New Roman"/>
          <w:spacing w:val="-2"/>
          <w:sz w:val="28"/>
          <w:szCs w:val="28"/>
        </w:rPr>
        <w:t>в)</w:t>
      </w:r>
      <w:r w:rsidRPr="00842B61">
        <w:rPr>
          <w:rFonts w:ascii="Times New Roman" w:eastAsia="Times New Roman" w:hAnsi="Times New Roman"/>
          <w:sz w:val="28"/>
          <w:szCs w:val="28"/>
        </w:rPr>
        <w:t xml:space="preserve"> результаты осуществления деятельности, совершения действий, в отношении которых устанавливаются обязательные требования;</w:t>
      </w:r>
    </w:p>
    <w:p w:rsidR="001D627F" w:rsidRPr="00842B61" w:rsidRDefault="001D627F" w:rsidP="001D627F">
      <w:pPr>
        <w:pStyle w:val="a3"/>
        <w:ind w:firstLine="709"/>
        <w:jc w:val="both"/>
        <w:rPr>
          <w:rFonts w:ascii="Times New Roman" w:hAnsi="Times New Roman"/>
          <w:spacing w:val="-2"/>
          <w:sz w:val="28"/>
          <w:szCs w:val="28"/>
        </w:rPr>
      </w:pPr>
      <w:r w:rsidRPr="00842B61">
        <w:rPr>
          <w:rFonts w:ascii="Times New Roman" w:eastAsia="Times New Roman" w:hAnsi="Times New Roman"/>
          <w:sz w:val="28"/>
          <w:szCs w:val="28"/>
        </w:rPr>
        <w:t>4) формы оценки соблюдения обязательных требований;</w:t>
      </w:r>
    </w:p>
    <w:p w:rsidR="001D627F" w:rsidRPr="00842B61" w:rsidRDefault="001D627F" w:rsidP="001D627F">
      <w:pPr>
        <w:pStyle w:val="a3"/>
        <w:ind w:firstLine="709"/>
        <w:jc w:val="both"/>
        <w:rPr>
          <w:rFonts w:ascii="Times New Roman" w:hAnsi="Times New Roman"/>
          <w:spacing w:val="-4"/>
          <w:sz w:val="28"/>
          <w:szCs w:val="28"/>
        </w:rPr>
      </w:pPr>
      <w:r w:rsidRPr="00842B61">
        <w:rPr>
          <w:rFonts w:ascii="Times New Roman" w:eastAsia="Times New Roman" w:hAnsi="Times New Roman"/>
          <w:sz w:val="28"/>
          <w:szCs w:val="28"/>
        </w:rPr>
        <w:t>5) орган местного самоуправления, осуществляющий оценку соблюдения обязательных требований.</w:t>
      </w:r>
    </w:p>
    <w:p w:rsidR="001D627F" w:rsidRPr="00842B61" w:rsidRDefault="001D627F" w:rsidP="001D627F">
      <w:pPr>
        <w:pStyle w:val="a3"/>
        <w:ind w:firstLine="709"/>
        <w:jc w:val="both"/>
        <w:rPr>
          <w:rFonts w:ascii="Times New Roman" w:hAnsi="Times New Roman"/>
          <w:sz w:val="28"/>
          <w:szCs w:val="28"/>
        </w:rPr>
      </w:pPr>
      <w:r w:rsidRPr="00842B61">
        <w:rPr>
          <w:rFonts w:ascii="Times New Roman" w:hAnsi="Times New Roman"/>
          <w:spacing w:val="-1"/>
          <w:sz w:val="28"/>
          <w:szCs w:val="28"/>
        </w:rPr>
        <w:lastRenderedPageBreak/>
        <w:t>2.3.</w:t>
      </w:r>
      <w:r w:rsidRPr="00842B61">
        <w:rPr>
          <w:rFonts w:ascii="Times New Roman" w:hAnsi="Times New Roman"/>
          <w:sz w:val="28"/>
          <w:szCs w:val="28"/>
        </w:rPr>
        <w:t xml:space="preserve"> </w:t>
      </w:r>
      <w:r w:rsidRPr="00842B61">
        <w:rPr>
          <w:rFonts w:ascii="Times New Roman" w:eastAsia="Times New Roman" w:hAnsi="Times New Roman"/>
          <w:sz w:val="28"/>
          <w:szCs w:val="28"/>
        </w:rPr>
        <w:t>Муниципальными нормативными правовыми актами, устанавливающими обязательные требования, должны быть предусмотрены:</w:t>
      </w:r>
    </w:p>
    <w:p w:rsidR="001D627F" w:rsidRPr="00842B61" w:rsidRDefault="001D627F" w:rsidP="001D627F">
      <w:pPr>
        <w:pStyle w:val="a3"/>
        <w:ind w:firstLine="709"/>
        <w:jc w:val="both"/>
        <w:rPr>
          <w:rFonts w:ascii="Times New Roman" w:hAnsi="Times New Roman"/>
          <w:sz w:val="28"/>
          <w:szCs w:val="28"/>
        </w:rPr>
      </w:pPr>
      <w:r w:rsidRPr="00842B61">
        <w:rPr>
          <w:rFonts w:ascii="Times New Roman" w:eastAsia="Times New Roman" w:hAnsi="Times New Roman"/>
          <w:sz w:val="28"/>
          <w:szCs w:val="28"/>
        </w:rPr>
        <w:t>а) сроки вступления в силу муниципальных нормативных правовых актов в соответствии с частями 1, 2 статьи 3 Федерального закона №247-ФЗ;</w:t>
      </w:r>
    </w:p>
    <w:p w:rsidR="001D627F" w:rsidRPr="00D76C52" w:rsidRDefault="001D627F" w:rsidP="001D627F">
      <w:pPr>
        <w:pStyle w:val="a3"/>
        <w:ind w:firstLine="709"/>
        <w:jc w:val="both"/>
        <w:rPr>
          <w:rFonts w:ascii="Times New Roman" w:hAnsi="Times New Roman"/>
          <w:sz w:val="28"/>
          <w:szCs w:val="28"/>
        </w:rPr>
      </w:pPr>
      <w:r w:rsidRPr="00842B61">
        <w:rPr>
          <w:rFonts w:ascii="Times New Roman" w:hAnsi="Times New Roman"/>
          <w:spacing w:val="-2"/>
          <w:sz w:val="28"/>
          <w:szCs w:val="28"/>
        </w:rPr>
        <w:t>6)</w:t>
      </w:r>
      <w:r w:rsidRPr="00842B61">
        <w:rPr>
          <w:rFonts w:ascii="Times New Roman" w:hAnsi="Times New Roman"/>
          <w:sz w:val="28"/>
          <w:szCs w:val="28"/>
        </w:rPr>
        <w:t xml:space="preserve"> </w:t>
      </w:r>
      <w:r w:rsidRPr="00842B61">
        <w:rPr>
          <w:rFonts w:ascii="Times New Roman" w:eastAsia="Times New Roman" w:hAnsi="Times New Roman"/>
          <w:sz w:val="28"/>
          <w:szCs w:val="28"/>
        </w:rPr>
        <w:t>сроки действия муниципальных нормативных правовых актов, которые не могут превышать шесть лет со дня вступления их в силу, за исключением случаев</w:t>
      </w:r>
      <w:r w:rsidRPr="00D76C52">
        <w:rPr>
          <w:rFonts w:ascii="Times New Roman" w:eastAsia="Times New Roman" w:hAnsi="Times New Roman"/>
          <w:sz w:val="28"/>
          <w:szCs w:val="28"/>
        </w:rPr>
        <w:t>, установленных действующим законодательством (при их наличии). По результатам оценки применения обязательных требований в порядке, предусмотренном разделом 3 настоящего Порядка, может быть принято решение о продлении установленного муниципальным нормативным правовым актом, содержащим обязательные требования, срока его действия не более чем на шесть лет.</w:t>
      </w:r>
    </w:p>
    <w:p w:rsidR="001D627F" w:rsidRPr="00D76C52" w:rsidRDefault="001D627F" w:rsidP="001D627F">
      <w:pPr>
        <w:pStyle w:val="a3"/>
        <w:ind w:firstLine="709"/>
        <w:jc w:val="both"/>
        <w:rPr>
          <w:rFonts w:ascii="Times New Roman" w:hAnsi="Times New Roman"/>
          <w:spacing w:val="-2"/>
          <w:sz w:val="28"/>
          <w:szCs w:val="28"/>
        </w:rPr>
      </w:pPr>
      <w:r w:rsidRPr="00D76C52">
        <w:rPr>
          <w:rFonts w:ascii="Times New Roman" w:eastAsia="Times New Roman" w:hAnsi="Times New Roman"/>
          <w:sz w:val="28"/>
          <w:szCs w:val="28"/>
        </w:rPr>
        <w:t>2.4. В отношении проектов муниципальных нормативных правовых актов, устанавливающих обязательные требования, осуществляется публичное обсуждение и правовая экспертиза.</w:t>
      </w:r>
    </w:p>
    <w:p w:rsidR="001D627F" w:rsidRPr="00D76C52" w:rsidRDefault="001D627F" w:rsidP="001D627F">
      <w:pPr>
        <w:pStyle w:val="a3"/>
        <w:ind w:firstLine="709"/>
        <w:jc w:val="both"/>
        <w:rPr>
          <w:rFonts w:ascii="Times New Roman" w:hAnsi="Times New Roman"/>
          <w:spacing w:val="-2"/>
          <w:sz w:val="28"/>
          <w:szCs w:val="28"/>
        </w:rPr>
      </w:pPr>
      <w:r w:rsidRPr="00D76C52">
        <w:rPr>
          <w:rFonts w:ascii="Times New Roman" w:eastAsia="Times New Roman" w:hAnsi="Times New Roman"/>
          <w:sz w:val="28"/>
          <w:szCs w:val="28"/>
        </w:rPr>
        <w:t>2.5. В целях проведения публичного обсуждения проекта муниципального нормативного правового акта, устанавливающего обязательные требования, администрацией Прокудского сельсовета Коченевского района Новосибирской области (далее - администрация поселения) на официальном сайте администрации Прокудского сельсовета Коченевского района Новосибирской области в информационно-телекоммуникационной сети «Интернет» (далее - официальный сайт) размещаются:</w:t>
      </w:r>
    </w:p>
    <w:p w:rsidR="001D627F" w:rsidRPr="00D76C52" w:rsidRDefault="001D627F" w:rsidP="001D627F">
      <w:pPr>
        <w:pStyle w:val="a3"/>
        <w:ind w:firstLine="709"/>
        <w:jc w:val="both"/>
        <w:rPr>
          <w:rFonts w:ascii="Times New Roman" w:hAnsi="Times New Roman"/>
          <w:sz w:val="28"/>
          <w:szCs w:val="28"/>
        </w:rPr>
      </w:pPr>
      <w:r w:rsidRPr="00D76C52">
        <w:rPr>
          <w:rFonts w:ascii="Times New Roman" w:eastAsia="Times New Roman" w:hAnsi="Times New Roman"/>
          <w:spacing w:val="-8"/>
          <w:sz w:val="28"/>
          <w:szCs w:val="28"/>
        </w:rPr>
        <w:t>а)</w:t>
      </w:r>
      <w:r w:rsidRPr="00D76C52">
        <w:rPr>
          <w:rFonts w:ascii="Times New Roman" w:eastAsia="Times New Roman" w:hAnsi="Times New Roman"/>
          <w:sz w:val="28"/>
          <w:szCs w:val="28"/>
        </w:rPr>
        <w:t xml:space="preserve"> проект муниципального нормативного правового акта, устанавливающего обязательные требования;</w:t>
      </w:r>
    </w:p>
    <w:p w:rsidR="001D627F" w:rsidRPr="00D76C52" w:rsidRDefault="001D627F" w:rsidP="001D627F">
      <w:pPr>
        <w:pStyle w:val="a3"/>
        <w:ind w:firstLine="709"/>
        <w:jc w:val="both"/>
        <w:rPr>
          <w:rFonts w:ascii="Times New Roman" w:hAnsi="Times New Roman"/>
          <w:sz w:val="28"/>
          <w:szCs w:val="28"/>
        </w:rPr>
      </w:pPr>
      <w:r w:rsidRPr="00D76C52">
        <w:rPr>
          <w:rFonts w:ascii="Times New Roman" w:eastAsia="Times New Roman" w:hAnsi="Times New Roman"/>
          <w:spacing w:val="-4"/>
          <w:sz w:val="28"/>
          <w:szCs w:val="28"/>
        </w:rPr>
        <w:t>б)</w:t>
      </w:r>
      <w:r w:rsidRPr="00D76C52">
        <w:rPr>
          <w:rFonts w:ascii="Times New Roman" w:eastAsia="Times New Roman" w:hAnsi="Times New Roman"/>
          <w:sz w:val="28"/>
          <w:szCs w:val="28"/>
        </w:rPr>
        <w:t xml:space="preserve"> пояснительная записка к проекту муниципального нормативного правового акта, устанавливающего обязательные требования, содержащая мотивированное обоснование необходимости принятия проекта, а также информацию о сроках проведения публичного обсуждения проекта, сведения о почтовом адресе и адресе электронной почты для направления замечаний (предложений) по проекту, информацию о разработчике проекта.</w:t>
      </w:r>
    </w:p>
    <w:p w:rsidR="001D627F" w:rsidRPr="00D76C52" w:rsidRDefault="001D627F" w:rsidP="001D627F">
      <w:pPr>
        <w:pStyle w:val="a3"/>
        <w:ind w:firstLine="709"/>
        <w:jc w:val="both"/>
        <w:rPr>
          <w:rFonts w:ascii="Times New Roman" w:hAnsi="Times New Roman"/>
          <w:sz w:val="28"/>
          <w:szCs w:val="28"/>
        </w:rPr>
      </w:pPr>
      <w:r w:rsidRPr="00D76C52">
        <w:rPr>
          <w:rFonts w:ascii="Times New Roman" w:eastAsia="Times New Roman" w:hAnsi="Times New Roman"/>
          <w:sz w:val="28"/>
          <w:szCs w:val="28"/>
        </w:rPr>
        <w:t>Срок проведения публичного обсуждения проекта муниципального нормативного правового акта, устанавливающего обязательные требования, составляет не менее 7 календарных дней с даты размещения проекта на официальном сайте.</w:t>
      </w:r>
    </w:p>
    <w:p w:rsidR="001D627F" w:rsidRPr="00D76C52" w:rsidRDefault="001D627F" w:rsidP="001D627F">
      <w:pPr>
        <w:pStyle w:val="a3"/>
        <w:ind w:firstLine="709"/>
        <w:jc w:val="both"/>
        <w:rPr>
          <w:rFonts w:ascii="Times New Roman" w:hAnsi="Times New Roman"/>
          <w:sz w:val="28"/>
          <w:szCs w:val="28"/>
        </w:rPr>
      </w:pPr>
      <w:r w:rsidRPr="00D76C52">
        <w:rPr>
          <w:rFonts w:ascii="Times New Roman" w:eastAsia="Times New Roman" w:hAnsi="Times New Roman"/>
          <w:sz w:val="28"/>
          <w:szCs w:val="28"/>
        </w:rPr>
        <w:t>В случае поступления замечаний (предложений) по проекту муниципального нормативного правового акта, устанавливающего обязательные требования, в течение 5 рабочих дней с даты поступления замечаний (предложений):</w:t>
      </w:r>
    </w:p>
    <w:p w:rsidR="001D627F" w:rsidRPr="00D76C52" w:rsidRDefault="001D627F" w:rsidP="001D627F">
      <w:pPr>
        <w:pStyle w:val="a3"/>
        <w:ind w:firstLine="709"/>
        <w:jc w:val="both"/>
        <w:rPr>
          <w:rFonts w:ascii="Times New Roman" w:hAnsi="Times New Roman"/>
          <w:sz w:val="28"/>
          <w:szCs w:val="28"/>
        </w:rPr>
      </w:pPr>
      <w:r w:rsidRPr="00D76C52">
        <w:rPr>
          <w:rFonts w:ascii="Times New Roman" w:eastAsia="Times New Roman" w:hAnsi="Times New Roman"/>
          <w:sz w:val="28"/>
          <w:szCs w:val="28"/>
        </w:rPr>
        <w:t>при согласии с поступившими замечаниями (предложениями) разработчик проекта дорабатывает проект с учетом поступивших замечаний (предложений);</w:t>
      </w:r>
    </w:p>
    <w:p w:rsidR="001D627F" w:rsidRPr="00D76C52" w:rsidRDefault="001D627F" w:rsidP="001D627F">
      <w:pPr>
        <w:pStyle w:val="a3"/>
        <w:ind w:firstLine="709"/>
        <w:jc w:val="both"/>
        <w:rPr>
          <w:rFonts w:ascii="Times New Roman" w:hAnsi="Times New Roman"/>
          <w:sz w:val="28"/>
          <w:szCs w:val="28"/>
        </w:rPr>
      </w:pPr>
      <w:r w:rsidRPr="00D76C52">
        <w:rPr>
          <w:rFonts w:ascii="Times New Roman" w:eastAsia="Times New Roman" w:hAnsi="Times New Roman"/>
          <w:sz w:val="28"/>
          <w:szCs w:val="28"/>
        </w:rPr>
        <w:t>при несогласии с поступившими замечаниями (предложениями) разработчик проекта составляет мотивированное обоснование несогласия с поступившими замечаниями (предложениями).</w:t>
      </w:r>
    </w:p>
    <w:p w:rsidR="001D627F" w:rsidRPr="00D76C52" w:rsidRDefault="001D627F" w:rsidP="001D627F">
      <w:pPr>
        <w:pStyle w:val="a3"/>
        <w:ind w:firstLine="709"/>
        <w:jc w:val="both"/>
        <w:rPr>
          <w:rFonts w:ascii="Times New Roman" w:hAnsi="Times New Roman"/>
          <w:sz w:val="28"/>
          <w:szCs w:val="28"/>
        </w:rPr>
      </w:pPr>
      <w:r w:rsidRPr="00D76C52">
        <w:rPr>
          <w:rFonts w:ascii="Times New Roman" w:eastAsia="Times New Roman" w:hAnsi="Times New Roman"/>
          <w:sz w:val="28"/>
          <w:szCs w:val="28"/>
        </w:rPr>
        <w:t xml:space="preserve">Лицо, направившее замечания (предложения) по проекту муниципального нормативного правового акта, устанавливающего обязательные требования, уведомляется администрацией поселения о результатах рассмотрения замечаний </w:t>
      </w:r>
      <w:r w:rsidRPr="00D76C52">
        <w:rPr>
          <w:rFonts w:ascii="Times New Roman" w:eastAsia="Times New Roman" w:hAnsi="Times New Roman"/>
          <w:sz w:val="28"/>
          <w:szCs w:val="28"/>
        </w:rPr>
        <w:lastRenderedPageBreak/>
        <w:t>(предложений) в срок не позднее 20 рабочих дней с даты окончания срока, указанного в абзаце пятом пункта 2.5 настоящего Порядка, любым способом.</w:t>
      </w:r>
    </w:p>
    <w:p w:rsidR="001D627F" w:rsidRPr="00D76C52" w:rsidRDefault="001D627F" w:rsidP="001D627F">
      <w:pPr>
        <w:pStyle w:val="a3"/>
        <w:ind w:firstLine="709"/>
        <w:jc w:val="both"/>
        <w:rPr>
          <w:rFonts w:ascii="Times New Roman" w:eastAsia="Times New Roman" w:hAnsi="Times New Roman"/>
          <w:sz w:val="28"/>
          <w:szCs w:val="28"/>
        </w:rPr>
      </w:pPr>
      <w:r w:rsidRPr="00D76C52">
        <w:rPr>
          <w:rFonts w:ascii="Times New Roman" w:hAnsi="Times New Roman"/>
          <w:spacing w:val="-2"/>
          <w:sz w:val="28"/>
          <w:szCs w:val="28"/>
        </w:rPr>
        <w:t>2.6</w:t>
      </w:r>
      <w:r w:rsidRPr="00D76C52">
        <w:rPr>
          <w:rFonts w:ascii="Times New Roman" w:hAnsi="Times New Roman"/>
          <w:sz w:val="28"/>
          <w:szCs w:val="28"/>
        </w:rPr>
        <w:t xml:space="preserve">. </w:t>
      </w:r>
      <w:r w:rsidRPr="00D76C52">
        <w:rPr>
          <w:rFonts w:ascii="Times New Roman" w:eastAsia="Times New Roman" w:hAnsi="Times New Roman"/>
          <w:sz w:val="28"/>
          <w:szCs w:val="28"/>
        </w:rPr>
        <w:t>Правовая экспертиза проекта муниципального нормативного правового акта, устанавливающего обязательные требования, проводится на предмет его соответствия действующему законодательству.</w:t>
      </w:r>
    </w:p>
    <w:p w:rsidR="001D627F" w:rsidRPr="00D76C52" w:rsidRDefault="001D627F" w:rsidP="001D627F">
      <w:pPr>
        <w:pStyle w:val="a3"/>
        <w:ind w:firstLine="709"/>
        <w:jc w:val="both"/>
        <w:rPr>
          <w:rFonts w:ascii="Times New Roman" w:hAnsi="Times New Roman"/>
          <w:sz w:val="28"/>
          <w:szCs w:val="28"/>
        </w:rPr>
      </w:pPr>
    </w:p>
    <w:p w:rsidR="001D627F" w:rsidRPr="00D76C52" w:rsidRDefault="001D627F" w:rsidP="001D627F">
      <w:pPr>
        <w:pStyle w:val="a3"/>
        <w:jc w:val="center"/>
        <w:rPr>
          <w:rFonts w:ascii="Times New Roman" w:eastAsia="Times New Roman" w:hAnsi="Times New Roman"/>
          <w:sz w:val="28"/>
          <w:szCs w:val="28"/>
        </w:rPr>
      </w:pPr>
      <w:r w:rsidRPr="00D76C52">
        <w:rPr>
          <w:rFonts w:ascii="Times New Roman" w:hAnsi="Times New Roman"/>
          <w:sz w:val="28"/>
          <w:szCs w:val="28"/>
        </w:rPr>
        <w:t xml:space="preserve">3. </w:t>
      </w:r>
      <w:r w:rsidRPr="00D76C52">
        <w:rPr>
          <w:rFonts w:ascii="Times New Roman" w:eastAsia="Times New Roman" w:hAnsi="Times New Roman"/>
          <w:sz w:val="28"/>
          <w:szCs w:val="28"/>
        </w:rPr>
        <w:t>Порядок оценки применения обязательных требований</w:t>
      </w:r>
    </w:p>
    <w:p w:rsidR="001D627F" w:rsidRPr="00D76C52" w:rsidRDefault="001D627F" w:rsidP="001D627F">
      <w:pPr>
        <w:pStyle w:val="a3"/>
        <w:ind w:firstLine="709"/>
        <w:jc w:val="both"/>
        <w:rPr>
          <w:rFonts w:ascii="Times New Roman" w:hAnsi="Times New Roman"/>
          <w:sz w:val="28"/>
          <w:szCs w:val="28"/>
        </w:rPr>
      </w:pPr>
    </w:p>
    <w:p w:rsidR="001D627F" w:rsidRPr="00D76C52" w:rsidRDefault="001D627F" w:rsidP="001D627F">
      <w:pPr>
        <w:pStyle w:val="a3"/>
        <w:ind w:firstLine="709"/>
        <w:jc w:val="both"/>
        <w:rPr>
          <w:rFonts w:ascii="Times New Roman" w:hAnsi="Times New Roman"/>
          <w:spacing w:val="-3"/>
          <w:sz w:val="28"/>
          <w:szCs w:val="28"/>
        </w:rPr>
      </w:pPr>
      <w:r w:rsidRPr="00D76C52">
        <w:rPr>
          <w:rFonts w:ascii="Times New Roman" w:eastAsia="Times New Roman" w:hAnsi="Times New Roman"/>
          <w:sz w:val="28"/>
          <w:szCs w:val="28"/>
        </w:rPr>
        <w:t>3.1. Целью оценки применения обязательных требований является комплексная оценка системы обязательных требований, содержащихся в муниципальных нормативных правовых актах, оценка достижения целей введения обязательных требований, выявление избыточных обязательных требований.</w:t>
      </w:r>
    </w:p>
    <w:p w:rsidR="001D627F" w:rsidRPr="003F144A" w:rsidRDefault="001D627F" w:rsidP="001D627F">
      <w:pPr>
        <w:pStyle w:val="a3"/>
        <w:ind w:firstLine="709"/>
        <w:jc w:val="both"/>
        <w:rPr>
          <w:rFonts w:ascii="Times New Roman" w:hAnsi="Times New Roman"/>
          <w:sz w:val="28"/>
          <w:szCs w:val="28"/>
        </w:rPr>
      </w:pPr>
      <w:r w:rsidRPr="003F144A">
        <w:rPr>
          <w:rFonts w:ascii="Times New Roman" w:eastAsia="Times New Roman" w:hAnsi="Times New Roman"/>
          <w:sz w:val="28"/>
          <w:szCs w:val="28"/>
        </w:rPr>
        <w:t xml:space="preserve">3.2. Оценка применения обязательных требований включает подготовку </w:t>
      </w:r>
      <w:r w:rsidRPr="003F144A">
        <w:rPr>
          <w:rFonts w:ascii="Times New Roman" w:eastAsia="Times New Roman" w:hAnsi="Times New Roman"/>
          <w:spacing w:val="-6"/>
          <w:sz w:val="28"/>
          <w:szCs w:val="28"/>
        </w:rPr>
        <w:t xml:space="preserve">доклада о достижении целей установления обязательных требований, содержащихся в </w:t>
      </w:r>
      <w:r w:rsidRPr="003F144A">
        <w:rPr>
          <w:rFonts w:ascii="Times New Roman" w:eastAsia="Times New Roman" w:hAnsi="Times New Roman"/>
          <w:spacing w:val="-5"/>
          <w:sz w:val="28"/>
          <w:szCs w:val="28"/>
        </w:rPr>
        <w:t xml:space="preserve">муниципальном нормативном правовом акте (далее - доклад), публичное обсуждение </w:t>
      </w:r>
      <w:r w:rsidRPr="003F144A">
        <w:rPr>
          <w:rFonts w:ascii="Times New Roman" w:eastAsia="Times New Roman" w:hAnsi="Times New Roman"/>
          <w:sz w:val="28"/>
          <w:szCs w:val="28"/>
        </w:rPr>
        <w:t>доклада на официальном сайте, рассмотрение доклада, принятие решений по результатам рассмотрения доклада.</w:t>
      </w:r>
    </w:p>
    <w:p w:rsidR="001D627F" w:rsidRPr="003F144A" w:rsidRDefault="001D627F" w:rsidP="001D627F">
      <w:pPr>
        <w:pStyle w:val="a3"/>
        <w:ind w:firstLine="709"/>
        <w:jc w:val="both"/>
        <w:rPr>
          <w:rFonts w:ascii="Times New Roman" w:hAnsi="Times New Roman"/>
          <w:spacing w:val="-11"/>
          <w:sz w:val="28"/>
          <w:szCs w:val="28"/>
        </w:rPr>
      </w:pPr>
      <w:r w:rsidRPr="003F144A">
        <w:rPr>
          <w:rFonts w:ascii="Times New Roman" w:eastAsia="Times New Roman" w:hAnsi="Times New Roman"/>
          <w:spacing w:val="-3"/>
          <w:sz w:val="28"/>
          <w:szCs w:val="28"/>
        </w:rPr>
        <w:t xml:space="preserve">3.3 Подготовка доклада осуществляется Администрацией поселения по </w:t>
      </w:r>
      <w:r w:rsidRPr="003F144A">
        <w:rPr>
          <w:rFonts w:ascii="Times New Roman" w:eastAsia="Times New Roman" w:hAnsi="Times New Roman"/>
          <w:spacing w:val="-5"/>
          <w:sz w:val="28"/>
          <w:szCs w:val="28"/>
        </w:rPr>
        <w:t xml:space="preserve">истечении пяти лет с даты принятия муниципального нормативного правового акта, </w:t>
      </w:r>
      <w:r w:rsidRPr="003F144A">
        <w:rPr>
          <w:rFonts w:ascii="Times New Roman" w:eastAsia="Times New Roman" w:hAnsi="Times New Roman"/>
          <w:sz w:val="28"/>
          <w:szCs w:val="28"/>
        </w:rPr>
        <w:t>содержащего обязательные требования.</w:t>
      </w:r>
    </w:p>
    <w:p w:rsidR="001D627F" w:rsidRPr="003F144A" w:rsidRDefault="001D627F" w:rsidP="001D627F">
      <w:pPr>
        <w:pStyle w:val="a3"/>
        <w:ind w:firstLine="709"/>
        <w:jc w:val="both"/>
        <w:rPr>
          <w:rFonts w:ascii="Times New Roman" w:hAnsi="Times New Roman"/>
          <w:spacing w:val="-12"/>
          <w:sz w:val="28"/>
          <w:szCs w:val="28"/>
        </w:rPr>
      </w:pPr>
      <w:r w:rsidRPr="003F144A">
        <w:rPr>
          <w:rFonts w:ascii="Times New Roman" w:eastAsia="Times New Roman" w:hAnsi="Times New Roman"/>
          <w:spacing w:val="-6"/>
          <w:sz w:val="28"/>
          <w:szCs w:val="28"/>
        </w:rPr>
        <w:t>3.4. Источниками информации для подготовки доклада являются:</w:t>
      </w:r>
    </w:p>
    <w:p w:rsidR="001D627F" w:rsidRPr="003F144A" w:rsidRDefault="001D627F" w:rsidP="001D627F">
      <w:pPr>
        <w:pStyle w:val="a3"/>
        <w:ind w:firstLine="709"/>
        <w:jc w:val="both"/>
        <w:rPr>
          <w:rFonts w:ascii="Times New Roman" w:hAnsi="Times New Roman"/>
          <w:sz w:val="28"/>
          <w:szCs w:val="28"/>
        </w:rPr>
      </w:pPr>
      <w:r w:rsidRPr="003F144A">
        <w:rPr>
          <w:rFonts w:ascii="Times New Roman" w:eastAsia="Times New Roman" w:hAnsi="Times New Roman"/>
          <w:spacing w:val="-16"/>
          <w:sz w:val="28"/>
          <w:szCs w:val="28"/>
        </w:rPr>
        <w:t>а)</w:t>
      </w:r>
      <w:r w:rsidRPr="003F144A">
        <w:rPr>
          <w:rFonts w:ascii="Times New Roman" w:eastAsia="Times New Roman" w:hAnsi="Times New Roman"/>
          <w:sz w:val="28"/>
          <w:szCs w:val="28"/>
        </w:rPr>
        <w:t xml:space="preserve"> </w:t>
      </w:r>
      <w:r w:rsidRPr="003F144A">
        <w:rPr>
          <w:rFonts w:ascii="Times New Roman" w:eastAsia="Times New Roman" w:hAnsi="Times New Roman"/>
          <w:spacing w:val="-5"/>
          <w:sz w:val="28"/>
          <w:szCs w:val="28"/>
        </w:rPr>
        <w:t>результаты мониторинга правоприменения;</w:t>
      </w:r>
    </w:p>
    <w:p w:rsidR="001D627F" w:rsidRPr="003F144A" w:rsidRDefault="001D627F" w:rsidP="001D627F">
      <w:pPr>
        <w:pStyle w:val="a3"/>
        <w:ind w:firstLine="709"/>
        <w:jc w:val="both"/>
        <w:rPr>
          <w:rFonts w:ascii="Times New Roman" w:hAnsi="Times New Roman"/>
          <w:sz w:val="28"/>
          <w:szCs w:val="28"/>
        </w:rPr>
      </w:pPr>
      <w:r w:rsidRPr="003F144A">
        <w:rPr>
          <w:rFonts w:ascii="Times New Roman" w:eastAsia="Times New Roman" w:hAnsi="Times New Roman"/>
          <w:spacing w:val="-14"/>
          <w:sz w:val="28"/>
          <w:szCs w:val="28"/>
        </w:rPr>
        <w:t>б)</w:t>
      </w:r>
      <w:r w:rsidRPr="003F144A">
        <w:rPr>
          <w:rFonts w:ascii="Times New Roman" w:eastAsia="Times New Roman" w:hAnsi="Times New Roman"/>
          <w:sz w:val="28"/>
          <w:szCs w:val="28"/>
        </w:rPr>
        <w:t xml:space="preserve"> </w:t>
      </w:r>
      <w:r w:rsidRPr="003F144A">
        <w:rPr>
          <w:rFonts w:ascii="Times New Roman" w:eastAsia="Times New Roman" w:hAnsi="Times New Roman"/>
          <w:spacing w:val="-6"/>
          <w:sz w:val="28"/>
          <w:szCs w:val="28"/>
        </w:rPr>
        <w:t xml:space="preserve">результаты анализа осуществления контрольно-надзорной и разрешительной </w:t>
      </w:r>
      <w:r w:rsidRPr="003F144A">
        <w:rPr>
          <w:rFonts w:ascii="Times New Roman" w:eastAsia="Times New Roman" w:hAnsi="Times New Roman"/>
          <w:sz w:val="28"/>
          <w:szCs w:val="28"/>
        </w:rPr>
        <w:t>деятельности;</w:t>
      </w:r>
    </w:p>
    <w:p w:rsidR="001D627F" w:rsidRPr="003F144A" w:rsidRDefault="001D627F" w:rsidP="001D627F">
      <w:pPr>
        <w:pStyle w:val="a3"/>
        <w:ind w:firstLine="709"/>
        <w:jc w:val="both"/>
        <w:rPr>
          <w:rFonts w:ascii="Times New Roman" w:hAnsi="Times New Roman"/>
          <w:sz w:val="28"/>
          <w:szCs w:val="28"/>
        </w:rPr>
      </w:pPr>
      <w:r w:rsidRPr="003F144A">
        <w:rPr>
          <w:rFonts w:ascii="Times New Roman" w:eastAsia="Times New Roman" w:hAnsi="Times New Roman"/>
          <w:spacing w:val="-12"/>
          <w:sz w:val="28"/>
          <w:szCs w:val="28"/>
        </w:rPr>
        <w:t>в)</w:t>
      </w:r>
      <w:r w:rsidRPr="003F144A">
        <w:rPr>
          <w:rFonts w:ascii="Times New Roman" w:eastAsia="Times New Roman" w:hAnsi="Times New Roman"/>
          <w:sz w:val="28"/>
          <w:szCs w:val="28"/>
        </w:rPr>
        <w:t xml:space="preserve"> результаты анализа судебной практики по вопросам применения обязательных требований;</w:t>
      </w:r>
    </w:p>
    <w:p w:rsidR="001D627F" w:rsidRPr="003F144A" w:rsidRDefault="001D627F" w:rsidP="001D627F">
      <w:pPr>
        <w:pStyle w:val="a3"/>
        <w:ind w:firstLine="709"/>
        <w:jc w:val="both"/>
        <w:rPr>
          <w:rFonts w:ascii="Times New Roman" w:hAnsi="Times New Roman"/>
          <w:sz w:val="28"/>
          <w:szCs w:val="28"/>
        </w:rPr>
      </w:pPr>
      <w:r w:rsidRPr="003F144A">
        <w:rPr>
          <w:rFonts w:ascii="Times New Roman" w:eastAsia="Times New Roman" w:hAnsi="Times New Roman"/>
          <w:spacing w:val="-10"/>
          <w:sz w:val="28"/>
          <w:szCs w:val="28"/>
        </w:rPr>
        <w:t>г)</w:t>
      </w:r>
      <w:r w:rsidRPr="003F144A">
        <w:rPr>
          <w:rFonts w:ascii="Times New Roman" w:eastAsia="Times New Roman" w:hAnsi="Times New Roman"/>
          <w:sz w:val="28"/>
          <w:szCs w:val="28"/>
        </w:rPr>
        <w:t xml:space="preserve"> </w:t>
      </w:r>
      <w:r w:rsidRPr="003F144A">
        <w:rPr>
          <w:rFonts w:ascii="Times New Roman" w:eastAsia="Times New Roman" w:hAnsi="Times New Roman"/>
          <w:spacing w:val="-5"/>
          <w:sz w:val="28"/>
          <w:szCs w:val="28"/>
        </w:rPr>
        <w:t xml:space="preserve">обращения, предложения и замечания лиц, которые обязаны соблюдать </w:t>
      </w:r>
      <w:r w:rsidRPr="003F144A">
        <w:rPr>
          <w:rFonts w:ascii="Times New Roman" w:eastAsia="Times New Roman" w:hAnsi="Times New Roman"/>
          <w:spacing w:val="-3"/>
          <w:sz w:val="28"/>
          <w:szCs w:val="28"/>
        </w:rPr>
        <w:t xml:space="preserve">обязательные требования, содержащиеся в муниципальном нормативном правовом </w:t>
      </w:r>
      <w:r w:rsidRPr="003F144A">
        <w:rPr>
          <w:rFonts w:ascii="Times New Roman" w:eastAsia="Times New Roman" w:hAnsi="Times New Roman"/>
          <w:sz w:val="28"/>
          <w:szCs w:val="28"/>
        </w:rPr>
        <w:t>акте, содержащего обязательные требования;</w:t>
      </w:r>
    </w:p>
    <w:p w:rsidR="001D627F" w:rsidRPr="003F144A" w:rsidRDefault="001D627F" w:rsidP="001D627F">
      <w:pPr>
        <w:pStyle w:val="a3"/>
        <w:ind w:firstLine="709"/>
        <w:jc w:val="both"/>
        <w:rPr>
          <w:rFonts w:ascii="Times New Roman" w:hAnsi="Times New Roman"/>
          <w:sz w:val="28"/>
          <w:szCs w:val="28"/>
        </w:rPr>
      </w:pPr>
      <w:r w:rsidRPr="003F144A">
        <w:rPr>
          <w:rFonts w:ascii="Times New Roman" w:eastAsia="Times New Roman" w:hAnsi="Times New Roman"/>
          <w:spacing w:val="-11"/>
          <w:sz w:val="28"/>
          <w:szCs w:val="28"/>
        </w:rPr>
        <w:t>д)</w:t>
      </w:r>
      <w:r w:rsidRPr="003F144A">
        <w:rPr>
          <w:rFonts w:ascii="Times New Roman" w:eastAsia="Times New Roman" w:hAnsi="Times New Roman"/>
          <w:sz w:val="28"/>
          <w:szCs w:val="28"/>
        </w:rPr>
        <w:t xml:space="preserve"> </w:t>
      </w:r>
      <w:r w:rsidRPr="003F144A">
        <w:rPr>
          <w:rFonts w:ascii="Times New Roman" w:eastAsia="Times New Roman" w:hAnsi="Times New Roman"/>
          <w:spacing w:val="-3"/>
          <w:sz w:val="28"/>
          <w:szCs w:val="28"/>
        </w:rPr>
        <w:t xml:space="preserve">позиции органов местного самоуправления, иных органов, в том числе </w:t>
      </w:r>
      <w:r w:rsidRPr="003F144A">
        <w:rPr>
          <w:rFonts w:ascii="Times New Roman" w:eastAsia="Times New Roman" w:hAnsi="Times New Roman"/>
          <w:spacing w:val="-5"/>
          <w:sz w:val="28"/>
          <w:szCs w:val="28"/>
        </w:rPr>
        <w:t>полученные при разработке проекта муниципального нормативного правового акта, содержащего обязательные требования, на этапе правовой экспертизы;</w:t>
      </w:r>
    </w:p>
    <w:p w:rsidR="001D627F" w:rsidRPr="003F144A" w:rsidRDefault="001D627F" w:rsidP="001D627F">
      <w:pPr>
        <w:pStyle w:val="a3"/>
        <w:ind w:firstLine="709"/>
        <w:jc w:val="both"/>
        <w:rPr>
          <w:rFonts w:ascii="Times New Roman" w:hAnsi="Times New Roman"/>
          <w:sz w:val="28"/>
          <w:szCs w:val="28"/>
        </w:rPr>
      </w:pPr>
      <w:r w:rsidRPr="003F144A">
        <w:rPr>
          <w:rFonts w:ascii="Times New Roman" w:eastAsia="Times New Roman" w:hAnsi="Times New Roman"/>
          <w:spacing w:val="-15"/>
          <w:sz w:val="28"/>
          <w:szCs w:val="28"/>
        </w:rPr>
        <w:t>е)</w:t>
      </w:r>
      <w:r w:rsidRPr="003F144A">
        <w:rPr>
          <w:rFonts w:ascii="Times New Roman" w:eastAsia="Times New Roman" w:hAnsi="Times New Roman"/>
          <w:sz w:val="28"/>
          <w:szCs w:val="28"/>
        </w:rPr>
        <w:t xml:space="preserve"> </w:t>
      </w:r>
      <w:r w:rsidRPr="003F144A">
        <w:rPr>
          <w:rFonts w:ascii="Times New Roman" w:eastAsia="Times New Roman" w:hAnsi="Times New Roman"/>
          <w:spacing w:val="-6"/>
          <w:sz w:val="28"/>
          <w:szCs w:val="28"/>
        </w:rPr>
        <w:t xml:space="preserve">иные сведения, которые, по мнению Администрации поселения, позволяют </w:t>
      </w:r>
      <w:r w:rsidRPr="003F144A">
        <w:rPr>
          <w:rFonts w:ascii="Times New Roman" w:eastAsia="Times New Roman" w:hAnsi="Times New Roman"/>
          <w:sz w:val="28"/>
          <w:szCs w:val="28"/>
        </w:rPr>
        <w:t>оценить результаты применения обязательных требований.</w:t>
      </w:r>
    </w:p>
    <w:p w:rsidR="001D627F" w:rsidRPr="003F144A" w:rsidRDefault="001D627F" w:rsidP="001D627F">
      <w:pPr>
        <w:pStyle w:val="a3"/>
        <w:ind w:firstLine="709"/>
        <w:jc w:val="both"/>
        <w:rPr>
          <w:rFonts w:ascii="Times New Roman" w:hAnsi="Times New Roman"/>
          <w:sz w:val="28"/>
          <w:szCs w:val="28"/>
        </w:rPr>
      </w:pPr>
      <w:r w:rsidRPr="003F144A">
        <w:rPr>
          <w:rFonts w:ascii="Times New Roman" w:hAnsi="Times New Roman"/>
          <w:spacing w:val="-11"/>
          <w:sz w:val="28"/>
          <w:szCs w:val="28"/>
        </w:rPr>
        <w:t>3.4.</w:t>
      </w:r>
      <w:r w:rsidRPr="003F144A">
        <w:rPr>
          <w:rFonts w:ascii="Times New Roman" w:hAnsi="Times New Roman"/>
          <w:sz w:val="28"/>
          <w:szCs w:val="28"/>
        </w:rPr>
        <w:t xml:space="preserve"> </w:t>
      </w:r>
      <w:r w:rsidRPr="003F144A">
        <w:rPr>
          <w:rFonts w:ascii="Times New Roman" w:eastAsia="Times New Roman" w:hAnsi="Times New Roman"/>
          <w:spacing w:val="-6"/>
          <w:sz w:val="28"/>
          <w:szCs w:val="28"/>
        </w:rPr>
        <w:t>В доклад включается следующая информация:</w:t>
      </w:r>
    </w:p>
    <w:p w:rsidR="001D627F" w:rsidRPr="003F144A" w:rsidRDefault="001D627F" w:rsidP="001D627F">
      <w:pPr>
        <w:pStyle w:val="a3"/>
        <w:ind w:firstLine="709"/>
        <w:jc w:val="both"/>
        <w:rPr>
          <w:rFonts w:ascii="Times New Roman" w:hAnsi="Times New Roman"/>
          <w:sz w:val="28"/>
          <w:szCs w:val="28"/>
        </w:rPr>
      </w:pPr>
      <w:r w:rsidRPr="003F144A">
        <w:rPr>
          <w:rFonts w:ascii="Times New Roman" w:eastAsia="Times New Roman" w:hAnsi="Times New Roman"/>
          <w:spacing w:val="-16"/>
          <w:sz w:val="28"/>
          <w:szCs w:val="28"/>
        </w:rPr>
        <w:t>а)</w:t>
      </w:r>
      <w:r w:rsidRPr="003F144A">
        <w:rPr>
          <w:rFonts w:ascii="Times New Roman" w:eastAsia="Times New Roman" w:hAnsi="Times New Roman"/>
          <w:sz w:val="28"/>
          <w:szCs w:val="28"/>
        </w:rPr>
        <w:t xml:space="preserve"> </w:t>
      </w:r>
      <w:r w:rsidRPr="003F144A">
        <w:rPr>
          <w:rFonts w:ascii="Times New Roman" w:eastAsia="Times New Roman" w:hAnsi="Times New Roman"/>
          <w:spacing w:val="-5"/>
          <w:sz w:val="28"/>
          <w:szCs w:val="28"/>
        </w:rPr>
        <w:t xml:space="preserve">общая характеристика системы оцениваемых обязательных требований в </w:t>
      </w:r>
      <w:r w:rsidRPr="003F144A">
        <w:rPr>
          <w:rFonts w:ascii="Times New Roman" w:eastAsia="Times New Roman" w:hAnsi="Times New Roman"/>
          <w:sz w:val="28"/>
          <w:szCs w:val="28"/>
        </w:rPr>
        <w:t>соответствующей сфере регулирования;</w:t>
      </w:r>
    </w:p>
    <w:p w:rsidR="001D627F" w:rsidRPr="003F144A" w:rsidRDefault="001D627F" w:rsidP="001D627F">
      <w:pPr>
        <w:pStyle w:val="a3"/>
        <w:ind w:firstLine="709"/>
        <w:jc w:val="both"/>
        <w:rPr>
          <w:rFonts w:ascii="Times New Roman" w:hAnsi="Times New Roman"/>
          <w:sz w:val="28"/>
          <w:szCs w:val="28"/>
        </w:rPr>
      </w:pPr>
      <w:r w:rsidRPr="003F144A">
        <w:rPr>
          <w:rFonts w:ascii="Times New Roman" w:eastAsia="Times New Roman" w:hAnsi="Times New Roman"/>
          <w:spacing w:val="-13"/>
          <w:sz w:val="28"/>
          <w:szCs w:val="28"/>
        </w:rPr>
        <w:t>б)</w:t>
      </w:r>
      <w:r w:rsidRPr="003F144A">
        <w:rPr>
          <w:rFonts w:ascii="Times New Roman" w:eastAsia="Times New Roman" w:hAnsi="Times New Roman"/>
          <w:sz w:val="28"/>
          <w:szCs w:val="28"/>
        </w:rPr>
        <w:t xml:space="preserve"> </w:t>
      </w:r>
      <w:r w:rsidRPr="003F144A">
        <w:rPr>
          <w:rFonts w:ascii="Times New Roman" w:eastAsia="Times New Roman" w:hAnsi="Times New Roman"/>
          <w:spacing w:val="-5"/>
          <w:sz w:val="28"/>
          <w:szCs w:val="28"/>
        </w:rPr>
        <w:t>результаты оценки достижения целей введения обязательных требований;</w:t>
      </w:r>
    </w:p>
    <w:p w:rsidR="001D627F" w:rsidRPr="003F144A" w:rsidRDefault="001D627F" w:rsidP="001D627F">
      <w:pPr>
        <w:pStyle w:val="a3"/>
        <w:ind w:firstLine="709"/>
        <w:jc w:val="both"/>
        <w:rPr>
          <w:rFonts w:ascii="Times New Roman" w:hAnsi="Times New Roman"/>
          <w:sz w:val="28"/>
          <w:szCs w:val="28"/>
        </w:rPr>
      </w:pPr>
      <w:r w:rsidRPr="003F144A">
        <w:rPr>
          <w:rFonts w:ascii="Times New Roman" w:eastAsia="Times New Roman" w:hAnsi="Times New Roman"/>
          <w:spacing w:val="-13"/>
          <w:sz w:val="28"/>
          <w:szCs w:val="28"/>
        </w:rPr>
        <w:t>в)</w:t>
      </w:r>
      <w:r w:rsidRPr="003F144A">
        <w:rPr>
          <w:rFonts w:ascii="Times New Roman" w:eastAsia="Times New Roman" w:hAnsi="Times New Roman"/>
          <w:sz w:val="28"/>
          <w:szCs w:val="28"/>
        </w:rPr>
        <w:t xml:space="preserve"> </w:t>
      </w:r>
      <w:r w:rsidRPr="003F144A">
        <w:rPr>
          <w:rFonts w:ascii="Times New Roman" w:eastAsia="Times New Roman" w:hAnsi="Times New Roman"/>
          <w:spacing w:val="-3"/>
          <w:sz w:val="28"/>
          <w:szCs w:val="28"/>
        </w:rPr>
        <w:t xml:space="preserve">выводы и предложения по итогам оценки достижения целей введения </w:t>
      </w:r>
      <w:r w:rsidRPr="003F144A">
        <w:rPr>
          <w:rFonts w:ascii="Times New Roman" w:eastAsia="Times New Roman" w:hAnsi="Times New Roman"/>
          <w:sz w:val="28"/>
          <w:szCs w:val="28"/>
        </w:rPr>
        <w:t>обязательных требований.</w:t>
      </w:r>
    </w:p>
    <w:p w:rsidR="001D627F" w:rsidRPr="003F144A" w:rsidRDefault="001D627F" w:rsidP="001D627F">
      <w:pPr>
        <w:pStyle w:val="a3"/>
        <w:ind w:firstLine="709"/>
        <w:jc w:val="both"/>
        <w:rPr>
          <w:rFonts w:ascii="Times New Roman" w:hAnsi="Times New Roman"/>
          <w:sz w:val="28"/>
          <w:szCs w:val="28"/>
        </w:rPr>
      </w:pPr>
      <w:r w:rsidRPr="003F144A">
        <w:rPr>
          <w:rFonts w:ascii="Times New Roman" w:hAnsi="Times New Roman"/>
          <w:spacing w:val="-11"/>
          <w:sz w:val="28"/>
          <w:szCs w:val="28"/>
        </w:rPr>
        <w:t>3.5.</w:t>
      </w:r>
      <w:r w:rsidRPr="003F144A">
        <w:rPr>
          <w:rFonts w:ascii="Times New Roman" w:hAnsi="Times New Roman"/>
          <w:sz w:val="28"/>
          <w:szCs w:val="28"/>
        </w:rPr>
        <w:t xml:space="preserve"> </w:t>
      </w:r>
      <w:r w:rsidRPr="003F144A">
        <w:rPr>
          <w:rFonts w:ascii="Times New Roman" w:eastAsia="Times New Roman" w:hAnsi="Times New Roman"/>
          <w:spacing w:val="-7"/>
          <w:sz w:val="28"/>
          <w:szCs w:val="28"/>
        </w:rPr>
        <w:t xml:space="preserve">Общая характеристика системы оцениваемых обязательных требований в </w:t>
      </w:r>
      <w:r w:rsidRPr="003F144A">
        <w:rPr>
          <w:rFonts w:ascii="Times New Roman" w:eastAsia="Times New Roman" w:hAnsi="Times New Roman"/>
          <w:spacing w:val="-6"/>
          <w:sz w:val="28"/>
          <w:szCs w:val="28"/>
        </w:rPr>
        <w:t>соответствующей сфере регулирования должна включать следующие сведения:</w:t>
      </w:r>
    </w:p>
    <w:p w:rsidR="001D627F" w:rsidRPr="003F144A" w:rsidRDefault="001D627F" w:rsidP="001D627F">
      <w:pPr>
        <w:pStyle w:val="a3"/>
        <w:ind w:firstLine="709"/>
        <w:jc w:val="both"/>
        <w:rPr>
          <w:rFonts w:ascii="Times New Roman" w:hAnsi="Times New Roman"/>
          <w:sz w:val="28"/>
          <w:szCs w:val="28"/>
        </w:rPr>
      </w:pPr>
      <w:r w:rsidRPr="003F144A">
        <w:rPr>
          <w:rFonts w:ascii="Times New Roman" w:eastAsia="Times New Roman" w:hAnsi="Times New Roman"/>
          <w:spacing w:val="-16"/>
          <w:sz w:val="28"/>
          <w:szCs w:val="28"/>
        </w:rPr>
        <w:t>а)</w:t>
      </w:r>
      <w:r w:rsidRPr="003F144A">
        <w:rPr>
          <w:rFonts w:ascii="Times New Roman" w:eastAsia="Times New Roman" w:hAnsi="Times New Roman"/>
          <w:sz w:val="28"/>
          <w:szCs w:val="28"/>
        </w:rPr>
        <w:t xml:space="preserve"> общая характеристика общественных отношений, включая сферу</w:t>
      </w:r>
      <w:r w:rsidRPr="003F144A">
        <w:rPr>
          <w:rFonts w:ascii="Times New Roman" w:eastAsia="Times New Roman" w:hAnsi="Times New Roman"/>
          <w:sz w:val="28"/>
          <w:szCs w:val="28"/>
        </w:rPr>
        <w:br/>
      </w:r>
      <w:r w:rsidRPr="003F144A">
        <w:rPr>
          <w:rFonts w:ascii="Times New Roman" w:eastAsia="Times New Roman" w:hAnsi="Times New Roman"/>
          <w:spacing w:val="-2"/>
          <w:sz w:val="28"/>
          <w:szCs w:val="28"/>
        </w:rPr>
        <w:t>осуществления предпринимательской или иной экономической деятельности и</w:t>
      </w:r>
      <w:r w:rsidRPr="003F144A">
        <w:rPr>
          <w:rFonts w:ascii="Times New Roman" w:eastAsia="Times New Roman" w:hAnsi="Times New Roman"/>
          <w:spacing w:val="-2"/>
          <w:sz w:val="28"/>
          <w:szCs w:val="28"/>
        </w:rPr>
        <w:br/>
      </w:r>
      <w:r w:rsidRPr="003F144A">
        <w:rPr>
          <w:rFonts w:ascii="Times New Roman" w:eastAsia="Times New Roman" w:hAnsi="Times New Roman"/>
          <w:spacing w:val="-6"/>
          <w:sz w:val="28"/>
          <w:szCs w:val="28"/>
        </w:rPr>
        <w:lastRenderedPageBreak/>
        <w:t>конкретные общественные отношения, на регулирование которых направлена система</w:t>
      </w:r>
      <w:r w:rsidRPr="003F144A">
        <w:rPr>
          <w:rFonts w:ascii="Times New Roman" w:eastAsia="Times New Roman" w:hAnsi="Times New Roman"/>
          <w:spacing w:val="-6"/>
          <w:sz w:val="28"/>
          <w:szCs w:val="28"/>
        </w:rPr>
        <w:br/>
      </w:r>
      <w:r w:rsidRPr="003F144A">
        <w:rPr>
          <w:rFonts w:ascii="Times New Roman" w:eastAsia="Times New Roman" w:hAnsi="Times New Roman"/>
          <w:sz w:val="28"/>
          <w:szCs w:val="28"/>
        </w:rPr>
        <w:t>обязательных требований;</w:t>
      </w:r>
    </w:p>
    <w:p w:rsidR="001D627F" w:rsidRPr="003F144A" w:rsidRDefault="001D627F" w:rsidP="001D627F">
      <w:pPr>
        <w:pStyle w:val="a3"/>
        <w:ind w:firstLine="709"/>
        <w:jc w:val="both"/>
        <w:rPr>
          <w:rFonts w:ascii="Times New Roman" w:hAnsi="Times New Roman"/>
          <w:sz w:val="28"/>
          <w:szCs w:val="28"/>
        </w:rPr>
      </w:pPr>
      <w:r w:rsidRPr="003F144A">
        <w:rPr>
          <w:rFonts w:ascii="Times New Roman" w:eastAsia="Times New Roman" w:hAnsi="Times New Roman"/>
          <w:spacing w:val="-17"/>
          <w:sz w:val="28"/>
          <w:szCs w:val="28"/>
        </w:rPr>
        <w:t>б)</w:t>
      </w:r>
      <w:r w:rsidRPr="003F144A">
        <w:rPr>
          <w:rFonts w:ascii="Times New Roman" w:eastAsia="Times New Roman" w:hAnsi="Times New Roman"/>
          <w:sz w:val="28"/>
          <w:szCs w:val="28"/>
        </w:rPr>
        <w:t xml:space="preserve"> </w:t>
      </w:r>
      <w:r w:rsidRPr="003F144A">
        <w:rPr>
          <w:rFonts w:ascii="Times New Roman" w:eastAsia="Times New Roman" w:hAnsi="Times New Roman"/>
          <w:spacing w:val="-1"/>
          <w:sz w:val="28"/>
          <w:szCs w:val="28"/>
        </w:rPr>
        <w:t xml:space="preserve">нормативно обоснованный перечень охраняемых законом ценностей, </w:t>
      </w:r>
      <w:r w:rsidRPr="003F144A">
        <w:rPr>
          <w:rFonts w:ascii="Times New Roman" w:eastAsia="Times New Roman" w:hAnsi="Times New Roman"/>
          <w:spacing w:val="-6"/>
          <w:sz w:val="28"/>
          <w:szCs w:val="28"/>
        </w:rPr>
        <w:t>защищаемых в рамках соответствующей сферы общественных отношений;</w:t>
      </w:r>
    </w:p>
    <w:p w:rsidR="001D627F" w:rsidRPr="003F144A" w:rsidRDefault="001D627F" w:rsidP="001D627F">
      <w:pPr>
        <w:pStyle w:val="a3"/>
        <w:ind w:firstLine="709"/>
        <w:jc w:val="both"/>
        <w:rPr>
          <w:rFonts w:ascii="Times New Roman" w:hAnsi="Times New Roman"/>
          <w:sz w:val="28"/>
          <w:szCs w:val="28"/>
        </w:rPr>
      </w:pPr>
      <w:r w:rsidRPr="003F144A">
        <w:rPr>
          <w:rFonts w:ascii="Times New Roman" w:eastAsia="Times New Roman" w:hAnsi="Times New Roman"/>
          <w:spacing w:val="-14"/>
          <w:sz w:val="28"/>
          <w:szCs w:val="28"/>
        </w:rPr>
        <w:t>в)</w:t>
      </w:r>
      <w:r w:rsidRPr="003F144A">
        <w:rPr>
          <w:rFonts w:ascii="Times New Roman" w:eastAsia="Times New Roman" w:hAnsi="Times New Roman"/>
          <w:sz w:val="28"/>
          <w:szCs w:val="28"/>
        </w:rPr>
        <w:t xml:space="preserve"> </w:t>
      </w:r>
      <w:r w:rsidRPr="003F144A">
        <w:rPr>
          <w:rFonts w:ascii="Times New Roman" w:eastAsia="Times New Roman" w:hAnsi="Times New Roman"/>
          <w:spacing w:val="-5"/>
          <w:sz w:val="28"/>
          <w:szCs w:val="28"/>
        </w:rPr>
        <w:t>цели введения обязательных требований (снижение (устранение) рисков причинения вреда охраняемым законом ценностям с указанием конкретных рисков);</w:t>
      </w:r>
    </w:p>
    <w:p w:rsidR="001D627F" w:rsidRPr="003F144A" w:rsidRDefault="001D627F" w:rsidP="001D627F">
      <w:pPr>
        <w:pStyle w:val="a3"/>
        <w:ind w:firstLine="709"/>
        <w:jc w:val="both"/>
        <w:rPr>
          <w:rFonts w:ascii="Times New Roman" w:hAnsi="Times New Roman"/>
          <w:sz w:val="28"/>
          <w:szCs w:val="28"/>
        </w:rPr>
      </w:pPr>
      <w:r w:rsidRPr="003F144A">
        <w:rPr>
          <w:rFonts w:ascii="Times New Roman" w:eastAsia="Times New Roman" w:hAnsi="Times New Roman"/>
          <w:spacing w:val="-14"/>
          <w:sz w:val="28"/>
          <w:szCs w:val="28"/>
        </w:rPr>
        <w:t>г)</w:t>
      </w:r>
      <w:r w:rsidRPr="003F144A">
        <w:rPr>
          <w:rFonts w:ascii="Times New Roman" w:eastAsia="Times New Roman" w:hAnsi="Times New Roman"/>
          <w:sz w:val="28"/>
          <w:szCs w:val="28"/>
        </w:rPr>
        <w:tab/>
      </w:r>
      <w:r w:rsidRPr="003F144A">
        <w:rPr>
          <w:rFonts w:ascii="Times New Roman" w:eastAsia="Times New Roman" w:hAnsi="Times New Roman"/>
          <w:spacing w:val="-6"/>
          <w:sz w:val="28"/>
          <w:szCs w:val="28"/>
        </w:rPr>
        <w:t xml:space="preserve">информацию о муниципальном нормативном правовом акте, содержащем </w:t>
      </w:r>
      <w:r w:rsidRPr="003F144A">
        <w:rPr>
          <w:rFonts w:ascii="Times New Roman" w:eastAsia="Times New Roman" w:hAnsi="Times New Roman"/>
          <w:spacing w:val="-4"/>
          <w:sz w:val="28"/>
          <w:szCs w:val="28"/>
        </w:rPr>
        <w:t xml:space="preserve">обязательные требования (наименование и реквизиты акта, перечень установленных </w:t>
      </w:r>
      <w:r w:rsidRPr="003F144A">
        <w:rPr>
          <w:rFonts w:ascii="Times New Roman" w:eastAsia="Times New Roman" w:hAnsi="Times New Roman"/>
          <w:sz w:val="28"/>
          <w:szCs w:val="28"/>
        </w:rPr>
        <w:t>обязательных требований, период действия акта и иная информация (при необходимости)).</w:t>
      </w:r>
    </w:p>
    <w:p w:rsidR="001D627F" w:rsidRPr="003F144A" w:rsidRDefault="001D627F" w:rsidP="001D627F">
      <w:pPr>
        <w:pStyle w:val="a3"/>
        <w:ind w:firstLine="709"/>
        <w:jc w:val="both"/>
        <w:rPr>
          <w:rFonts w:ascii="Times New Roman" w:hAnsi="Times New Roman"/>
          <w:sz w:val="28"/>
          <w:szCs w:val="28"/>
        </w:rPr>
      </w:pPr>
      <w:r w:rsidRPr="003F144A">
        <w:rPr>
          <w:rFonts w:ascii="Times New Roman" w:hAnsi="Times New Roman"/>
          <w:spacing w:val="-10"/>
          <w:sz w:val="28"/>
          <w:szCs w:val="28"/>
        </w:rPr>
        <w:t>3.6.</w:t>
      </w:r>
      <w:r w:rsidRPr="003F144A">
        <w:rPr>
          <w:rFonts w:ascii="Times New Roman" w:hAnsi="Times New Roman"/>
          <w:sz w:val="28"/>
          <w:szCs w:val="28"/>
        </w:rPr>
        <w:t xml:space="preserve"> </w:t>
      </w:r>
      <w:r w:rsidRPr="003F144A">
        <w:rPr>
          <w:rFonts w:ascii="Times New Roman" w:eastAsia="Times New Roman" w:hAnsi="Times New Roman"/>
          <w:spacing w:val="-7"/>
          <w:sz w:val="28"/>
          <w:szCs w:val="28"/>
        </w:rPr>
        <w:t xml:space="preserve">Результаты оценки достижения целей введения обязательных требований </w:t>
      </w:r>
      <w:r w:rsidRPr="003F144A">
        <w:rPr>
          <w:rFonts w:ascii="Times New Roman" w:eastAsia="Times New Roman" w:hAnsi="Times New Roman"/>
          <w:sz w:val="28"/>
          <w:szCs w:val="28"/>
        </w:rPr>
        <w:t>должны содержать следующую информацию:</w:t>
      </w:r>
    </w:p>
    <w:p w:rsidR="001D627F" w:rsidRPr="003F144A" w:rsidRDefault="001D627F" w:rsidP="001D627F">
      <w:pPr>
        <w:pStyle w:val="a3"/>
        <w:ind w:firstLine="709"/>
        <w:jc w:val="both"/>
        <w:rPr>
          <w:rFonts w:ascii="Times New Roman" w:hAnsi="Times New Roman"/>
          <w:sz w:val="28"/>
          <w:szCs w:val="28"/>
        </w:rPr>
      </w:pPr>
      <w:r w:rsidRPr="003F144A">
        <w:rPr>
          <w:rFonts w:ascii="Times New Roman" w:eastAsia="Times New Roman" w:hAnsi="Times New Roman"/>
          <w:spacing w:val="-16"/>
          <w:sz w:val="28"/>
          <w:szCs w:val="28"/>
        </w:rPr>
        <w:t xml:space="preserve">а) </w:t>
      </w:r>
      <w:r w:rsidRPr="003F144A">
        <w:rPr>
          <w:rFonts w:ascii="Times New Roman" w:eastAsia="Times New Roman" w:hAnsi="Times New Roman"/>
          <w:spacing w:val="-5"/>
          <w:sz w:val="28"/>
          <w:szCs w:val="28"/>
        </w:rPr>
        <w:t xml:space="preserve">соблюдение принципов установления и оценки применения обязательных </w:t>
      </w:r>
      <w:r w:rsidRPr="003F144A">
        <w:rPr>
          <w:rFonts w:ascii="Times New Roman" w:eastAsia="Times New Roman" w:hAnsi="Times New Roman"/>
          <w:sz w:val="28"/>
          <w:szCs w:val="28"/>
        </w:rPr>
        <w:t>требований, установленных Федеральным законом № 247-ФЗ;</w:t>
      </w:r>
    </w:p>
    <w:p w:rsidR="001D627F" w:rsidRPr="003F144A" w:rsidRDefault="001D627F" w:rsidP="001D627F">
      <w:pPr>
        <w:pStyle w:val="a3"/>
        <w:ind w:firstLine="709"/>
        <w:jc w:val="both"/>
        <w:rPr>
          <w:rFonts w:ascii="Times New Roman" w:hAnsi="Times New Roman"/>
          <w:sz w:val="28"/>
          <w:szCs w:val="28"/>
        </w:rPr>
      </w:pPr>
      <w:r w:rsidRPr="003F144A">
        <w:rPr>
          <w:rFonts w:ascii="Times New Roman" w:eastAsia="Times New Roman" w:hAnsi="Times New Roman"/>
          <w:spacing w:val="-14"/>
          <w:sz w:val="28"/>
          <w:szCs w:val="28"/>
        </w:rPr>
        <w:t>б)</w:t>
      </w:r>
      <w:r w:rsidRPr="003F144A">
        <w:rPr>
          <w:rFonts w:ascii="Times New Roman" w:eastAsia="Times New Roman" w:hAnsi="Times New Roman"/>
          <w:sz w:val="28"/>
          <w:szCs w:val="28"/>
        </w:rPr>
        <w:t xml:space="preserve"> информация о динамике ведения предпринимательской или иной </w:t>
      </w:r>
      <w:r w:rsidRPr="003F144A">
        <w:rPr>
          <w:rFonts w:ascii="Times New Roman" w:eastAsia="Times New Roman" w:hAnsi="Times New Roman"/>
          <w:spacing w:val="-5"/>
          <w:sz w:val="28"/>
          <w:szCs w:val="28"/>
        </w:rPr>
        <w:t xml:space="preserve">экономической деятельности в соответствующей сфере общественных отношений в период действия обязательных требований, применение которых является предметом </w:t>
      </w:r>
      <w:r w:rsidRPr="003F144A">
        <w:rPr>
          <w:rFonts w:ascii="Times New Roman" w:eastAsia="Times New Roman" w:hAnsi="Times New Roman"/>
          <w:sz w:val="28"/>
          <w:szCs w:val="28"/>
        </w:rPr>
        <w:t>оценки;</w:t>
      </w:r>
    </w:p>
    <w:p w:rsidR="001D627F" w:rsidRPr="006C2DB8" w:rsidRDefault="001D627F" w:rsidP="001D627F">
      <w:pPr>
        <w:pStyle w:val="a3"/>
        <w:ind w:firstLine="709"/>
        <w:jc w:val="both"/>
        <w:rPr>
          <w:rFonts w:ascii="Times New Roman" w:hAnsi="Times New Roman"/>
          <w:sz w:val="28"/>
          <w:szCs w:val="28"/>
        </w:rPr>
      </w:pPr>
      <w:r w:rsidRPr="003F144A">
        <w:rPr>
          <w:rFonts w:ascii="Times New Roman" w:eastAsia="Times New Roman" w:hAnsi="Times New Roman"/>
          <w:spacing w:val="-14"/>
          <w:sz w:val="28"/>
          <w:szCs w:val="28"/>
        </w:rPr>
        <w:t>в)</w:t>
      </w:r>
      <w:r w:rsidRPr="003F144A">
        <w:rPr>
          <w:rFonts w:ascii="Times New Roman" w:eastAsia="Times New Roman" w:hAnsi="Times New Roman"/>
          <w:sz w:val="28"/>
          <w:szCs w:val="28"/>
        </w:rPr>
        <w:t xml:space="preserve"> </w:t>
      </w:r>
      <w:r w:rsidRPr="003F144A">
        <w:rPr>
          <w:rFonts w:ascii="Times New Roman" w:eastAsia="Times New Roman" w:hAnsi="Times New Roman"/>
          <w:spacing w:val="-4"/>
          <w:sz w:val="28"/>
          <w:szCs w:val="28"/>
        </w:rPr>
        <w:t>сведения об уровне соблюдения обязательных требований в</w:t>
      </w:r>
      <w:r>
        <w:rPr>
          <w:rFonts w:ascii="Times New Roman" w:eastAsia="Times New Roman" w:hAnsi="Times New Roman"/>
          <w:spacing w:val="-4"/>
          <w:sz w:val="28"/>
          <w:szCs w:val="28"/>
        </w:rPr>
        <w:t xml:space="preserve"> </w:t>
      </w:r>
      <w:r w:rsidRPr="006C2DB8">
        <w:rPr>
          <w:rFonts w:ascii="Times New Roman" w:eastAsia="Times New Roman" w:hAnsi="Times New Roman"/>
          <w:spacing w:val="-2"/>
          <w:sz w:val="28"/>
          <w:szCs w:val="28"/>
        </w:rPr>
        <w:t xml:space="preserve">соответствующей сфере регулирования, в том числе данные о привлечении к </w:t>
      </w:r>
      <w:r w:rsidRPr="006C2DB8">
        <w:rPr>
          <w:rFonts w:ascii="Times New Roman" w:eastAsia="Times New Roman" w:hAnsi="Times New Roman"/>
          <w:sz w:val="28"/>
          <w:szCs w:val="28"/>
        </w:rPr>
        <w:t>ответственности за нарушение обязательных требований, о типовых и массовых нарушениях обязательных требований;</w:t>
      </w:r>
    </w:p>
    <w:p w:rsidR="001D627F" w:rsidRPr="006C2DB8" w:rsidRDefault="001D627F" w:rsidP="001D627F">
      <w:pPr>
        <w:pStyle w:val="a3"/>
        <w:ind w:firstLine="709"/>
        <w:jc w:val="both"/>
        <w:rPr>
          <w:rFonts w:ascii="Times New Roman" w:hAnsi="Times New Roman"/>
          <w:sz w:val="28"/>
          <w:szCs w:val="28"/>
        </w:rPr>
      </w:pPr>
      <w:r w:rsidRPr="006C2DB8">
        <w:rPr>
          <w:rFonts w:ascii="Times New Roman" w:eastAsia="Times New Roman" w:hAnsi="Times New Roman"/>
          <w:spacing w:val="-14"/>
          <w:sz w:val="28"/>
          <w:szCs w:val="28"/>
        </w:rPr>
        <w:t>г)</w:t>
      </w:r>
      <w:r w:rsidRPr="006C2DB8">
        <w:rPr>
          <w:rFonts w:ascii="Times New Roman" w:eastAsia="Times New Roman" w:hAnsi="Times New Roman"/>
          <w:sz w:val="28"/>
          <w:szCs w:val="28"/>
        </w:rPr>
        <w:t xml:space="preserve"> </w:t>
      </w:r>
      <w:r w:rsidRPr="006C2DB8">
        <w:rPr>
          <w:rFonts w:ascii="Times New Roman" w:eastAsia="Times New Roman" w:hAnsi="Times New Roman"/>
          <w:spacing w:val="-6"/>
          <w:sz w:val="28"/>
          <w:szCs w:val="28"/>
        </w:rPr>
        <w:t>количество и анализ содержания обращений субъектов регулирования в уполномоченные органы, связанных с применением обязательных требований;</w:t>
      </w:r>
    </w:p>
    <w:p w:rsidR="001D627F" w:rsidRPr="006C2DB8" w:rsidRDefault="001D627F" w:rsidP="001D627F">
      <w:pPr>
        <w:pStyle w:val="a3"/>
        <w:ind w:firstLine="709"/>
        <w:jc w:val="both"/>
        <w:rPr>
          <w:rFonts w:ascii="Times New Roman" w:hAnsi="Times New Roman"/>
          <w:sz w:val="28"/>
          <w:szCs w:val="28"/>
        </w:rPr>
      </w:pPr>
      <w:r w:rsidRPr="006C2DB8">
        <w:rPr>
          <w:rFonts w:ascii="Times New Roman" w:eastAsia="Times New Roman" w:hAnsi="Times New Roman"/>
          <w:spacing w:val="-12"/>
          <w:sz w:val="28"/>
          <w:szCs w:val="28"/>
        </w:rPr>
        <w:t>д)</w:t>
      </w:r>
      <w:r w:rsidRPr="006C2DB8">
        <w:rPr>
          <w:rFonts w:ascii="Times New Roman" w:eastAsia="Times New Roman" w:hAnsi="Times New Roman"/>
          <w:sz w:val="28"/>
          <w:szCs w:val="28"/>
        </w:rPr>
        <w:t xml:space="preserve"> </w:t>
      </w:r>
      <w:r w:rsidRPr="006C2DB8">
        <w:rPr>
          <w:rFonts w:ascii="Times New Roman" w:eastAsia="Times New Roman" w:hAnsi="Times New Roman"/>
          <w:spacing w:val="-1"/>
          <w:sz w:val="28"/>
          <w:szCs w:val="28"/>
        </w:rPr>
        <w:t xml:space="preserve">количество и анализ содержания вступивших в законную силу судебных </w:t>
      </w:r>
      <w:r w:rsidRPr="006C2DB8">
        <w:rPr>
          <w:rFonts w:ascii="Times New Roman" w:eastAsia="Times New Roman" w:hAnsi="Times New Roman"/>
          <w:spacing w:val="-5"/>
          <w:sz w:val="28"/>
          <w:szCs w:val="28"/>
        </w:rPr>
        <w:t xml:space="preserve">актов по спорам, связанным с применением обязательных требований, по делам об </w:t>
      </w:r>
      <w:r w:rsidRPr="006C2DB8">
        <w:rPr>
          <w:rFonts w:ascii="Times New Roman" w:eastAsia="Times New Roman" w:hAnsi="Times New Roman"/>
          <w:sz w:val="28"/>
          <w:szCs w:val="28"/>
        </w:rPr>
        <w:t>оспаривании муниципальных нормативных правовых актов, содержащих обязательные требования, и актов, содержащих разъяснения законодательства и обладающих нормативными свойствами, в части разъяснений обязательных требований;</w:t>
      </w:r>
    </w:p>
    <w:p w:rsidR="001D627F" w:rsidRPr="006C2DB8" w:rsidRDefault="001D627F" w:rsidP="001D627F">
      <w:pPr>
        <w:pStyle w:val="a3"/>
        <w:ind w:firstLine="709"/>
        <w:jc w:val="both"/>
        <w:rPr>
          <w:rFonts w:ascii="Times New Roman" w:hAnsi="Times New Roman"/>
          <w:sz w:val="28"/>
          <w:szCs w:val="28"/>
        </w:rPr>
      </w:pPr>
      <w:r w:rsidRPr="006C2DB8">
        <w:rPr>
          <w:rFonts w:ascii="Times New Roman" w:eastAsia="Times New Roman" w:hAnsi="Times New Roman"/>
          <w:spacing w:val="-17"/>
          <w:sz w:val="28"/>
          <w:szCs w:val="28"/>
        </w:rPr>
        <w:t>е)</w:t>
      </w:r>
      <w:r w:rsidRPr="006C2DB8">
        <w:rPr>
          <w:rFonts w:ascii="Times New Roman" w:eastAsia="Times New Roman" w:hAnsi="Times New Roman"/>
          <w:sz w:val="28"/>
          <w:szCs w:val="28"/>
        </w:rPr>
        <w:t xml:space="preserve"> иные сведения, которые позволяют оценить результаты применения обязательных требований и достижение целей их установления.</w:t>
      </w:r>
    </w:p>
    <w:p w:rsidR="001D627F" w:rsidRPr="006C2DB8" w:rsidRDefault="001D627F" w:rsidP="001D627F">
      <w:pPr>
        <w:pStyle w:val="a3"/>
        <w:ind w:firstLine="709"/>
        <w:jc w:val="both"/>
        <w:rPr>
          <w:rFonts w:ascii="Times New Roman" w:hAnsi="Times New Roman"/>
          <w:sz w:val="28"/>
          <w:szCs w:val="28"/>
        </w:rPr>
      </w:pPr>
      <w:r w:rsidRPr="006C2DB8">
        <w:rPr>
          <w:rFonts w:ascii="Times New Roman" w:hAnsi="Times New Roman"/>
          <w:spacing w:val="-12"/>
          <w:sz w:val="28"/>
          <w:szCs w:val="28"/>
        </w:rPr>
        <w:t>3.7.</w:t>
      </w:r>
      <w:r w:rsidRPr="006C2DB8">
        <w:rPr>
          <w:rFonts w:ascii="Times New Roman" w:hAnsi="Times New Roman"/>
          <w:sz w:val="28"/>
          <w:szCs w:val="28"/>
        </w:rPr>
        <w:t xml:space="preserve"> </w:t>
      </w:r>
      <w:r w:rsidRPr="006C2DB8">
        <w:rPr>
          <w:rFonts w:ascii="Times New Roman" w:eastAsia="Times New Roman" w:hAnsi="Times New Roman"/>
          <w:spacing w:val="-6"/>
          <w:sz w:val="28"/>
          <w:szCs w:val="28"/>
        </w:rPr>
        <w:t>Выводы и предложения по итогам оценки достижения целей введения обязательных требований должны содержать один из следующих выводов:</w:t>
      </w:r>
    </w:p>
    <w:p w:rsidR="001D627F" w:rsidRPr="006C2DB8" w:rsidRDefault="001D627F" w:rsidP="001D627F">
      <w:pPr>
        <w:pStyle w:val="a3"/>
        <w:ind w:firstLine="709"/>
        <w:jc w:val="both"/>
        <w:rPr>
          <w:rFonts w:ascii="Times New Roman" w:hAnsi="Times New Roman"/>
          <w:sz w:val="28"/>
          <w:szCs w:val="28"/>
        </w:rPr>
      </w:pPr>
      <w:r w:rsidRPr="006C2DB8">
        <w:rPr>
          <w:rFonts w:ascii="Times New Roman" w:eastAsia="Times New Roman" w:hAnsi="Times New Roman"/>
          <w:spacing w:val="-16"/>
          <w:sz w:val="28"/>
          <w:szCs w:val="28"/>
        </w:rPr>
        <w:t>а)</w:t>
      </w:r>
      <w:r w:rsidRPr="006C2DB8">
        <w:rPr>
          <w:rFonts w:ascii="Times New Roman" w:eastAsia="Times New Roman" w:hAnsi="Times New Roman"/>
          <w:sz w:val="28"/>
          <w:szCs w:val="28"/>
        </w:rPr>
        <w:t xml:space="preserve"> </w:t>
      </w:r>
      <w:r w:rsidRPr="006C2DB8">
        <w:rPr>
          <w:rFonts w:ascii="Times New Roman" w:eastAsia="Times New Roman" w:hAnsi="Times New Roman"/>
          <w:spacing w:val="-6"/>
          <w:sz w:val="28"/>
          <w:szCs w:val="28"/>
        </w:rPr>
        <w:t>о целесообразности дальнейшего применения обязательного требования без внесения изменений в муниципальный нормативный правовой акт;</w:t>
      </w:r>
    </w:p>
    <w:p w:rsidR="001D627F" w:rsidRPr="006C2DB8" w:rsidRDefault="001D627F" w:rsidP="001D627F">
      <w:pPr>
        <w:pStyle w:val="a3"/>
        <w:ind w:firstLine="709"/>
        <w:jc w:val="both"/>
        <w:rPr>
          <w:rFonts w:ascii="Times New Roman" w:hAnsi="Times New Roman"/>
          <w:sz w:val="28"/>
          <w:szCs w:val="28"/>
        </w:rPr>
      </w:pPr>
      <w:r w:rsidRPr="006C2DB8">
        <w:rPr>
          <w:rFonts w:ascii="Times New Roman" w:eastAsia="Times New Roman" w:hAnsi="Times New Roman"/>
          <w:spacing w:val="-13"/>
          <w:sz w:val="28"/>
          <w:szCs w:val="28"/>
        </w:rPr>
        <w:t>б)</w:t>
      </w:r>
      <w:r w:rsidRPr="006C2DB8">
        <w:rPr>
          <w:rFonts w:ascii="Times New Roman" w:eastAsia="Times New Roman" w:hAnsi="Times New Roman"/>
          <w:sz w:val="28"/>
          <w:szCs w:val="28"/>
        </w:rPr>
        <w:t xml:space="preserve"> </w:t>
      </w:r>
      <w:r w:rsidRPr="006C2DB8">
        <w:rPr>
          <w:rFonts w:ascii="Times New Roman" w:eastAsia="Times New Roman" w:hAnsi="Times New Roman"/>
          <w:spacing w:val="-6"/>
          <w:sz w:val="28"/>
          <w:szCs w:val="28"/>
        </w:rPr>
        <w:t xml:space="preserve">о целесообразности дальнейшего применения обязательного требования при </w:t>
      </w:r>
      <w:r w:rsidRPr="006C2DB8">
        <w:rPr>
          <w:rFonts w:ascii="Times New Roman" w:eastAsia="Times New Roman" w:hAnsi="Times New Roman"/>
          <w:spacing w:val="-2"/>
          <w:sz w:val="28"/>
          <w:szCs w:val="28"/>
        </w:rPr>
        <w:t xml:space="preserve">условии внесения изменений в соответствующий муниципальный нормативный </w:t>
      </w:r>
      <w:r w:rsidRPr="006C2DB8">
        <w:rPr>
          <w:rFonts w:ascii="Times New Roman" w:eastAsia="Times New Roman" w:hAnsi="Times New Roman"/>
          <w:sz w:val="28"/>
          <w:szCs w:val="28"/>
        </w:rPr>
        <w:t>правовой акт (с описанием предложений);</w:t>
      </w:r>
    </w:p>
    <w:p w:rsidR="001D627F" w:rsidRPr="006C2DB8" w:rsidRDefault="001D627F" w:rsidP="001D627F">
      <w:pPr>
        <w:pStyle w:val="a3"/>
        <w:ind w:firstLine="709"/>
        <w:jc w:val="both"/>
        <w:rPr>
          <w:rFonts w:ascii="Times New Roman" w:hAnsi="Times New Roman"/>
          <w:sz w:val="28"/>
          <w:szCs w:val="28"/>
        </w:rPr>
      </w:pPr>
      <w:r w:rsidRPr="006C2DB8">
        <w:rPr>
          <w:rFonts w:ascii="Times New Roman" w:eastAsia="Times New Roman" w:hAnsi="Times New Roman"/>
          <w:spacing w:val="-12"/>
          <w:sz w:val="28"/>
          <w:szCs w:val="28"/>
        </w:rPr>
        <w:t>в)</w:t>
      </w:r>
      <w:r w:rsidRPr="006C2DB8">
        <w:rPr>
          <w:rFonts w:ascii="Times New Roman" w:eastAsia="Times New Roman" w:hAnsi="Times New Roman"/>
          <w:sz w:val="28"/>
          <w:szCs w:val="28"/>
        </w:rPr>
        <w:t xml:space="preserve"> </w:t>
      </w:r>
      <w:r w:rsidRPr="006C2DB8">
        <w:rPr>
          <w:rFonts w:ascii="Times New Roman" w:eastAsia="Times New Roman" w:hAnsi="Times New Roman"/>
          <w:spacing w:val="-6"/>
          <w:sz w:val="28"/>
          <w:szCs w:val="28"/>
        </w:rPr>
        <w:t xml:space="preserve">о нецелесообразности дальнейшего применения обязательного требования и </w:t>
      </w:r>
      <w:r w:rsidRPr="006C2DB8">
        <w:rPr>
          <w:rFonts w:ascii="Times New Roman" w:eastAsia="Times New Roman" w:hAnsi="Times New Roman"/>
          <w:spacing w:val="-3"/>
          <w:sz w:val="28"/>
          <w:szCs w:val="28"/>
        </w:rPr>
        <w:t xml:space="preserve">признании утратившим силу муниципального нормативного правового акта, его </w:t>
      </w:r>
      <w:r w:rsidRPr="006C2DB8">
        <w:rPr>
          <w:rFonts w:ascii="Times New Roman" w:eastAsia="Times New Roman" w:hAnsi="Times New Roman"/>
          <w:sz w:val="28"/>
          <w:szCs w:val="28"/>
        </w:rPr>
        <w:t>отдельных положений.</w:t>
      </w:r>
    </w:p>
    <w:p w:rsidR="001D627F" w:rsidRPr="006C2DB8" w:rsidRDefault="001D627F" w:rsidP="001D627F">
      <w:pPr>
        <w:pStyle w:val="a3"/>
        <w:ind w:firstLine="709"/>
        <w:jc w:val="both"/>
        <w:rPr>
          <w:rFonts w:ascii="Times New Roman" w:hAnsi="Times New Roman"/>
          <w:sz w:val="28"/>
          <w:szCs w:val="28"/>
        </w:rPr>
      </w:pPr>
      <w:r w:rsidRPr="006C2DB8">
        <w:rPr>
          <w:rFonts w:ascii="Times New Roman" w:hAnsi="Times New Roman"/>
          <w:spacing w:val="-11"/>
          <w:sz w:val="28"/>
          <w:szCs w:val="28"/>
        </w:rPr>
        <w:t>3.8.</w:t>
      </w:r>
      <w:r w:rsidRPr="006C2DB8">
        <w:rPr>
          <w:rFonts w:ascii="Times New Roman" w:hAnsi="Times New Roman"/>
          <w:sz w:val="28"/>
          <w:szCs w:val="28"/>
        </w:rPr>
        <w:t xml:space="preserve"> </w:t>
      </w:r>
      <w:r w:rsidRPr="006C2DB8">
        <w:rPr>
          <w:rFonts w:ascii="Times New Roman" w:eastAsia="Times New Roman" w:hAnsi="Times New Roman"/>
          <w:sz w:val="28"/>
          <w:szCs w:val="28"/>
        </w:rPr>
        <w:t xml:space="preserve">Вывод о целесообразности дальнейшего применения обязательного </w:t>
      </w:r>
      <w:r w:rsidRPr="006C2DB8">
        <w:rPr>
          <w:rFonts w:ascii="Times New Roman" w:eastAsia="Times New Roman" w:hAnsi="Times New Roman"/>
          <w:spacing w:val="-6"/>
          <w:sz w:val="28"/>
          <w:szCs w:val="28"/>
        </w:rPr>
        <w:t xml:space="preserve">требования при условии внесения изменений в соответствующий муниципальный </w:t>
      </w:r>
      <w:r w:rsidRPr="006C2DB8">
        <w:rPr>
          <w:rFonts w:ascii="Times New Roman" w:eastAsia="Times New Roman" w:hAnsi="Times New Roman"/>
          <w:spacing w:val="-7"/>
          <w:sz w:val="28"/>
          <w:szCs w:val="28"/>
        </w:rPr>
        <w:lastRenderedPageBreak/>
        <w:t xml:space="preserve">нормативный правовой акт (с описанием предложений) формулируется при выявлении </w:t>
      </w:r>
      <w:r w:rsidRPr="006C2DB8">
        <w:rPr>
          <w:rFonts w:ascii="Times New Roman" w:eastAsia="Times New Roman" w:hAnsi="Times New Roman"/>
          <w:sz w:val="28"/>
          <w:szCs w:val="28"/>
        </w:rPr>
        <w:t>одного или нескольких из следующих случаев:</w:t>
      </w:r>
    </w:p>
    <w:p w:rsidR="001D627F" w:rsidRPr="006C2DB8" w:rsidRDefault="001D627F" w:rsidP="001D627F">
      <w:pPr>
        <w:pStyle w:val="a3"/>
        <w:ind w:firstLine="709"/>
        <w:jc w:val="both"/>
        <w:rPr>
          <w:rFonts w:ascii="Times New Roman" w:hAnsi="Times New Roman"/>
          <w:sz w:val="28"/>
          <w:szCs w:val="28"/>
        </w:rPr>
      </w:pPr>
      <w:r w:rsidRPr="006C2DB8">
        <w:rPr>
          <w:rFonts w:ascii="Times New Roman" w:eastAsia="Times New Roman" w:hAnsi="Times New Roman"/>
          <w:spacing w:val="-15"/>
          <w:sz w:val="28"/>
          <w:szCs w:val="28"/>
        </w:rPr>
        <w:t>а)</w:t>
      </w:r>
      <w:r w:rsidRPr="006C2DB8">
        <w:rPr>
          <w:rFonts w:ascii="Times New Roman" w:eastAsia="Times New Roman" w:hAnsi="Times New Roman"/>
          <w:sz w:val="28"/>
          <w:szCs w:val="28"/>
        </w:rPr>
        <w:t xml:space="preserve"> несоответствие системы обязательных требований или отдельных </w:t>
      </w:r>
      <w:r w:rsidRPr="006C2DB8">
        <w:rPr>
          <w:rFonts w:ascii="Times New Roman" w:eastAsia="Times New Roman" w:hAnsi="Times New Roman"/>
          <w:spacing w:val="-2"/>
          <w:sz w:val="28"/>
          <w:szCs w:val="28"/>
        </w:rPr>
        <w:t xml:space="preserve">обязательных требований принципам Федерального закона № 247-ФЗ, иными </w:t>
      </w:r>
      <w:r w:rsidRPr="006C2DB8">
        <w:rPr>
          <w:rFonts w:ascii="Times New Roman" w:eastAsia="Times New Roman" w:hAnsi="Times New Roman"/>
          <w:sz w:val="28"/>
          <w:szCs w:val="28"/>
        </w:rPr>
        <w:t>нормативным правовым актам;</w:t>
      </w:r>
    </w:p>
    <w:p w:rsidR="001D627F" w:rsidRPr="006C2DB8" w:rsidRDefault="001D627F" w:rsidP="001D627F">
      <w:pPr>
        <w:pStyle w:val="a3"/>
        <w:ind w:firstLine="709"/>
        <w:jc w:val="both"/>
        <w:rPr>
          <w:rFonts w:ascii="Times New Roman" w:hAnsi="Times New Roman"/>
          <w:sz w:val="28"/>
          <w:szCs w:val="28"/>
        </w:rPr>
      </w:pPr>
      <w:r w:rsidRPr="006C2DB8">
        <w:rPr>
          <w:rFonts w:ascii="Times New Roman" w:eastAsia="Times New Roman" w:hAnsi="Times New Roman"/>
          <w:spacing w:val="-13"/>
          <w:sz w:val="28"/>
          <w:szCs w:val="28"/>
        </w:rPr>
        <w:t>б)</w:t>
      </w:r>
      <w:r w:rsidRPr="006C2DB8">
        <w:rPr>
          <w:rFonts w:ascii="Times New Roman" w:eastAsia="Times New Roman" w:hAnsi="Times New Roman"/>
          <w:sz w:val="28"/>
          <w:szCs w:val="28"/>
        </w:rPr>
        <w:t xml:space="preserve"> </w:t>
      </w:r>
      <w:r w:rsidRPr="006C2DB8">
        <w:rPr>
          <w:rFonts w:ascii="Times New Roman" w:eastAsia="Times New Roman" w:hAnsi="Times New Roman"/>
          <w:spacing w:val="-6"/>
          <w:sz w:val="28"/>
          <w:szCs w:val="28"/>
        </w:rPr>
        <w:t>недостижение обязательными требованиями целей их введения;</w:t>
      </w:r>
    </w:p>
    <w:p w:rsidR="001D627F" w:rsidRPr="006C2DB8" w:rsidRDefault="001D627F" w:rsidP="001D627F">
      <w:pPr>
        <w:pStyle w:val="a3"/>
        <w:ind w:firstLine="709"/>
        <w:jc w:val="both"/>
        <w:rPr>
          <w:rFonts w:ascii="Times New Roman" w:hAnsi="Times New Roman"/>
          <w:sz w:val="28"/>
          <w:szCs w:val="28"/>
        </w:rPr>
      </w:pPr>
      <w:r w:rsidRPr="006C2DB8">
        <w:rPr>
          <w:rFonts w:ascii="Times New Roman" w:eastAsia="Times New Roman" w:hAnsi="Times New Roman"/>
          <w:spacing w:val="-12"/>
          <w:sz w:val="28"/>
          <w:szCs w:val="28"/>
        </w:rPr>
        <w:t>в)</w:t>
      </w:r>
      <w:r w:rsidRPr="006C2DB8">
        <w:rPr>
          <w:rFonts w:ascii="Times New Roman" w:eastAsia="Times New Roman" w:hAnsi="Times New Roman"/>
          <w:sz w:val="28"/>
          <w:szCs w:val="28"/>
        </w:rPr>
        <w:t xml:space="preserve"> </w:t>
      </w:r>
      <w:r w:rsidRPr="006C2DB8">
        <w:rPr>
          <w:rFonts w:ascii="Times New Roman" w:eastAsia="Times New Roman" w:hAnsi="Times New Roman"/>
          <w:spacing w:val="-7"/>
          <w:sz w:val="28"/>
          <w:szCs w:val="28"/>
        </w:rPr>
        <w:t xml:space="preserve">невозможность исполнения обязательных требований, устанавливаемая в том </w:t>
      </w:r>
      <w:r w:rsidRPr="006C2DB8">
        <w:rPr>
          <w:rFonts w:ascii="Times New Roman" w:eastAsia="Times New Roman" w:hAnsi="Times New Roman"/>
          <w:spacing w:val="-6"/>
          <w:sz w:val="28"/>
          <w:szCs w:val="28"/>
        </w:rPr>
        <w:t xml:space="preserve">числе при выявлении избыточности требований, несоразмерности расходов субъектов регулирования на их исполнение и администрирование с положительным эффектом (в </w:t>
      </w:r>
      <w:r w:rsidRPr="006C2DB8">
        <w:rPr>
          <w:rFonts w:ascii="Times New Roman" w:eastAsia="Times New Roman" w:hAnsi="Times New Roman"/>
          <w:spacing w:val="-2"/>
          <w:sz w:val="28"/>
          <w:szCs w:val="28"/>
        </w:rPr>
        <w:t xml:space="preserve">том числе с положительным влиянием на снижение рисков, в целях устранения </w:t>
      </w:r>
      <w:r w:rsidRPr="006C2DB8">
        <w:rPr>
          <w:rFonts w:ascii="Times New Roman" w:eastAsia="Times New Roman" w:hAnsi="Times New Roman"/>
          <w:spacing w:val="-6"/>
          <w:sz w:val="28"/>
          <w:szCs w:val="28"/>
        </w:rPr>
        <w:t>(снижения) которых установлены соответствующие обязательные требования);</w:t>
      </w:r>
    </w:p>
    <w:p w:rsidR="001D627F" w:rsidRPr="006C2DB8" w:rsidRDefault="001D627F" w:rsidP="001D627F">
      <w:pPr>
        <w:pStyle w:val="a3"/>
        <w:ind w:firstLine="709"/>
        <w:jc w:val="both"/>
        <w:rPr>
          <w:rFonts w:ascii="Times New Roman" w:hAnsi="Times New Roman"/>
          <w:sz w:val="28"/>
          <w:szCs w:val="28"/>
        </w:rPr>
      </w:pPr>
      <w:r w:rsidRPr="006C2DB8">
        <w:rPr>
          <w:rFonts w:ascii="Times New Roman" w:eastAsia="Times New Roman" w:hAnsi="Times New Roman"/>
          <w:spacing w:val="-13"/>
          <w:sz w:val="28"/>
          <w:szCs w:val="28"/>
        </w:rPr>
        <w:t>г)</w:t>
      </w:r>
      <w:r w:rsidRPr="006C2DB8">
        <w:rPr>
          <w:rFonts w:ascii="Times New Roman" w:eastAsia="Times New Roman" w:hAnsi="Times New Roman"/>
          <w:sz w:val="28"/>
          <w:szCs w:val="28"/>
        </w:rPr>
        <w:t xml:space="preserve"> наличие в различных муниципальных нормативных правовых актах или в </w:t>
      </w:r>
      <w:r w:rsidRPr="006C2DB8">
        <w:rPr>
          <w:rFonts w:ascii="Times New Roman" w:eastAsia="Times New Roman" w:hAnsi="Times New Roman"/>
          <w:spacing w:val="-5"/>
          <w:sz w:val="28"/>
          <w:szCs w:val="28"/>
        </w:rPr>
        <w:t xml:space="preserve">одном муниципальном нормативном правовом акте противоречащих друг другу </w:t>
      </w:r>
      <w:r w:rsidRPr="006C2DB8">
        <w:rPr>
          <w:rFonts w:ascii="Times New Roman" w:eastAsia="Times New Roman" w:hAnsi="Times New Roman"/>
          <w:sz w:val="28"/>
          <w:szCs w:val="28"/>
        </w:rPr>
        <w:t>обязательных требований;</w:t>
      </w:r>
    </w:p>
    <w:p w:rsidR="001D627F" w:rsidRPr="006C2DB8" w:rsidRDefault="001D627F" w:rsidP="001D627F">
      <w:pPr>
        <w:pStyle w:val="a3"/>
        <w:ind w:firstLine="709"/>
        <w:jc w:val="both"/>
        <w:rPr>
          <w:rFonts w:ascii="Times New Roman" w:hAnsi="Times New Roman"/>
          <w:sz w:val="28"/>
          <w:szCs w:val="28"/>
        </w:rPr>
      </w:pPr>
      <w:r w:rsidRPr="006C2DB8">
        <w:rPr>
          <w:rFonts w:ascii="Times New Roman" w:eastAsia="Times New Roman" w:hAnsi="Times New Roman"/>
          <w:spacing w:val="-12"/>
          <w:sz w:val="28"/>
          <w:szCs w:val="28"/>
        </w:rPr>
        <w:t>д)</w:t>
      </w:r>
      <w:r w:rsidRPr="006C2DB8">
        <w:rPr>
          <w:rFonts w:ascii="Times New Roman" w:eastAsia="Times New Roman" w:hAnsi="Times New Roman"/>
          <w:sz w:val="28"/>
          <w:szCs w:val="28"/>
        </w:rPr>
        <w:t xml:space="preserve"> </w:t>
      </w:r>
      <w:r w:rsidRPr="006C2DB8">
        <w:rPr>
          <w:rFonts w:ascii="Times New Roman" w:eastAsia="Times New Roman" w:hAnsi="Times New Roman"/>
          <w:spacing w:val="-6"/>
          <w:sz w:val="28"/>
          <w:szCs w:val="28"/>
        </w:rPr>
        <w:t xml:space="preserve">наличие в муниципальных нормативных правовых актах неопределенных </w:t>
      </w:r>
      <w:r w:rsidRPr="006C2DB8">
        <w:rPr>
          <w:rFonts w:ascii="Times New Roman" w:eastAsia="Times New Roman" w:hAnsi="Times New Roman"/>
          <w:spacing w:val="-5"/>
          <w:sz w:val="28"/>
          <w:szCs w:val="28"/>
        </w:rPr>
        <w:t xml:space="preserve">понятий, некорректных и (или) неоднозначных формулировок, не позволяющих </w:t>
      </w:r>
      <w:r w:rsidRPr="006C2DB8">
        <w:rPr>
          <w:rFonts w:ascii="Times New Roman" w:eastAsia="Times New Roman" w:hAnsi="Times New Roman"/>
          <w:spacing w:val="-6"/>
          <w:sz w:val="28"/>
          <w:szCs w:val="28"/>
        </w:rPr>
        <w:t>единообразно применять и (или) исполнять обязательные требования;</w:t>
      </w:r>
    </w:p>
    <w:p w:rsidR="001D627F" w:rsidRPr="006C2DB8" w:rsidRDefault="001D627F" w:rsidP="001D627F">
      <w:pPr>
        <w:pStyle w:val="a3"/>
        <w:ind w:firstLine="709"/>
        <w:jc w:val="both"/>
        <w:rPr>
          <w:rFonts w:ascii="Times New Roman" w:hAnsi="Times New Roman"/>
          <w:sz w:val="28"/>
          <w:szCs w:val="28"/>
        </w:rPr>
      </w:pPr>
      <w:r w:rsidRPr="006C2DB8">
        <w:rPr>
          <w:rFonts w:ascii="Times New Roman" w:eastAsia="Times New Roman" w:hAnsi="Times New Roman"/>
          <w:spacing w:val="-17"/>
          <w:sz w:val="28"/>
          <w:szCs w:val="28"/>
        </w:rPr>
        <w:t>е)</w:t>
      </w:r>
      <w:r w:rsidRPr="006C2DB8">
        <w:rPr>
          <w:rFonts w:ascii="Times New Roman" w:eastAsia="Times New Roman" w:hAnsi="Times New Roman"/>
          <w:sz w:val="28"/>
          <w:szCs w:val="28"/>
        </w:rPr>
        <w:t xml:space="preserve"> </w:t>
      </w:r>
      <w:r w:rsidRPr="006C2DB8">
        <w:rPr>
          <w:rFonts w:ascii="Times New Roman" w:eastAsia="Times New Roman" w:hAnsi="Times New Roman"/>
          <w:spacing w:val="-6"/>
          <w:sz w:val="28"/>
          <w:szCs w:val="28"/>
        </w:rPr>
        <w:t>наличие дублирующих и (или) аналогичных по содержанию обязательных требований в нескольких или одном муниципальном нормативном правовом акте;</w:t>
      </w:r>
    </w:p>
    <w:p w:rsidR="001D627F" w:rsidRPr="006C2DB8" w:rsidRDefault="001D627F" w:rsidP="001D627F">
      <w:pPr>
        <w:pStyle w:val="a3"/>
        <w:ind w:firstLine="709"/>
        <w:jc w:val="both"/>
        <w:rPr>
          <w:rFonts w:ascii="Times New Roman" w:hAnsi="Times New Roman"/>
          <w:sz w:val="28"/>
          <w:szCs w:val="28"/>
        </w:rPr>
      </w:pPr>
      <w:r w:rsidRPr="006C2DB8">
        <w:rPr>
          <w:rFonts w:ascii="Times New Roman" w:eastAsia="Times New Roman" w:hAnsi="Times New Roman"/>
          <w:spacing w:val="-15"/>
          <w:sz w:val="28"/>
          <w:szCs w:val="28"/>
        </w:rPr>
        <w:t>ж)</w:t>
      </w:r>
      <w:r w:rsidRPr="006C2DB8">
        <w:rPr>
          <w:rFonts w:ascii="Times New Roman" w:eastAsia="Times New Roman" w:hAnsi="Times New Roman"/>
          <w:sz w:val="28"/>
          <w:szCs w:val="28"/>
        </w:rPr>
        <w:t xml:space="preserve"> </w:t>
      </w:r>
      <w:r w:rsidRPr="006C2DB8">
        <w:rPr>
          <w:rFonts w:ascii="Times New Roman" w:eastAsia="Times New Roman" w:hAnsi="Times New Roman"/>
          <w:spacing w:val="-6"/>
          <w:sz w:val="28"/>
          <w:szCs w:val="28"/>
        </w:rPr>
        <w:t xml:space="preserve">наличие неактуальных обязательных требований, не соответствующих </w:t>
      </w:r>
      <w:r w:rsidRPr="006C2DB8">
        <w:rPr>
          <w:rFonts w:ascii="Times New Roman" w:eastAsia="Times New Roman" w:hAnsi="Times New Roman"/>
          <w:spacing w:val="-3"/>
          <w:sz w:val="28"/>
          <w:szCs w:val="28"/>
        </w:rPr>
        <w:t xml:space="preserve">современному уровню развития науки и техники и (или) негативно влияющих на </w:t>
      </w:r>
      <w:r w:rsidRPr="006C2DB8">
        <w:rPr>
          <w:rFonts w:ascii="Times New Roman" w:eastAsia="Times New Roman" w:hAnsi="Times New Roman"/>
          <w:sz w:val="28"/>
          <w:szCs w:val="28"/>
        </w:rPr>
        <w:t>развитие предпринимательской деятельности и технологий;</w:t>
      </w:r>
    </w:p>
    <w:p w:rsidR="001D627F" w:rsidRDefault="001D627F" w:rsidP="001D627F">
      <w:pPr>
        <w:pStyle w:val="a3"/>
        <w:ind w:firstLine="709"/>
        <w:jc w:val="both"/>
        <w:rPr>
          <w:rFonts w:ascii="Times New Roman" w:eastAsia="Times New Roman" w:hAnsi="Times New Roman"/>
          <w:sz w:val="28"/>
          <w:szCs w:val="28"/>
        </w:rPr>
      </w:pPr>
      <w:r w:rsidRPr="006C2DB8">
        <w:rPr>
          <w:rFonts w:ascii="Times New Roman" w:eastAsia="Times New Roman" w:hAnsi="Times New Roman"/>
          <w:spacing w:val="-14"/>
          <w:sz w:val="28"/>
          <w:szCs w:val="28"/>
        </w:rPr>
        <w:t>з)</w:t>
      </w:r>
      <w:r w:rsidRPr="006C2DB8">
        <w:rPr>
          <w:rFonts w:ascii="Times New Roman" w:eastAsia="Times New Roman" w:hAnsi="Times New Roman"/>
          <w:sz w:val="28"/>
          <w:szCs w:val="28"/>
        </w:rPr>
        <w:t xml:space="preserve"> н</w:t>
      </w:r>
      <w:r w:rsidRPr="006C2DB8">
        <w:rPr>
          <w:rFonts w:ascii="Times New Roman" w:eastAsia="Times New Roman" w:hAnsi="Times New Roman"/>
          <w:spacing w:val="-6"/>
          <w:sz w:val="28"/>
          <w:szCs w:val="28"/>
        </w:rPr>
        <w:t xml:space="preserve">аличие устойчивых противоречий в практике применения обязательных </w:t>
      </w:r>
      <w:r w:rsidRPr="006C2DB8">
        <w:rPr>
          <w:rFonts w:ascii="Times New Roman" w:eastAsia="Times New Roman" w:hAnsi="Times New Roman"/>
          <w:sz w:val="28"/>
          <w:szCs w:val="28"/>
        </w:rPr>
        <w:t>требований.</w:t>
      </w:r>
    </w:p>
    <w:p w:rsidR="001D627F" w:rsidRPr="00E3660B" w:rsidRDefault="001D627F" w:rsidP="001D627F">
      <w:pPr>
        <w:pStyle w:val="a3"/>
        <w:ind w:firstLine="709"/>
        <w:jc w:val="both"/>
        <w:rPr>
          <w:rFonts w:ascii="Times New Roman" w:hAnsi="Times New Roman"/>
          <w:sz w:val="28"/>
          <w:szCs w:val="28"/>
        </w:rPr>
      </w:pPr>
      <w:r w:rsidRPr="006C2DB8">
        <w:rPr>
          <w:rFonts w:ascii="Times New Roman" w:hAnsi="Times New Roman"/>
          <w:spacing w:val="-11"/>
          <w:sz w:val="28"/>
          <w:szCs w:val="28"/>
        </w:rPr>
        <w:t>3</w:t>
      </w:r>
      <w:r w:rsidRPr="00E3660B">
        <w:rPr>
          <w:rFonts w:ascii="Times New Roman" w:hAnsi="Times New Roman"/>
          <w:spacing w:val="-11"/>
          <w:sz w:val="28"/>
          <w:szCs w:val="28"/>
        </w:rPr>
        <w:t>.9.</w:t>
      </w:r>
      <w:r w:rsidRPr="00E3660B">
        <w:rPr>
          <w:rFonts w:ascii="Times New Roman" w:hAnsi="Times New Roman"/>
          <w:sz w:val="28"/>
          <w:szCs w:val="28"/>
        </w:rPr>
        <w:t xml:space="preserve"> </w:t>
      </w:r>
      <w:r w:rsidRPr="00E3660B">
        <w:rPr>
          <w:rFonts w:ascii="Times New Roman" w:eastAsia="Times New Roman" w:hAnsi="Times New Roman"/>
          <w:sz w:val="28"/>
          <w:szCs w:val="28"/>
        </w:rPr>
        <w:t>Вывод о нецелесообразности дальнейшего применения обязательного требования и необходимости признания утратившим силу муниципального нормативного правового акта, содержащего обязательные требования, его отдельных положений может быть сформулирован при выявлении случаев, предусмотренных пунктом 3.8 настоящего Порядка, а также при отсутствие у органа местного самоуправления предусмотренных в соответствии с законодательством Российской Федерации полномочий по установлению обязательных требований, являющихся предметом оценки применения обязательных требований.</w:t>
      </w:r>
    </w:p>
    <w:p w:rsidR="001D627F" w:rsidRPr="00E3660B" w:rsidRDefault="001D627F" w:rsidP="001D627F">
      <w:pPr>
        <w:pStyle w:val="a3"/>
        <w:ind w:firstLine="709"/>
        <w:jc w:val="both"/>
        <w:rPr>
          <w:rFonts w:ascii="Times New Roman" w:hAnsi="Times New Roman"/>
          <w:spacing w:val="-3"/>
          <w:sz w:val="28"/>
          <w:szCs w:val="28"/>
        </w:rPr>
      </w:pPr>
      <w:r w:rsidRPr="00E3660B">
        <w:rPr>
          <w:rFonts w:ascii="Times New Roman" w:eastAsia="Times New Roman" w:hAnsi="Times New Roman"/>
          <w:sz w:val="28"/>
          <w:szCs w:val="28"/>
        </w:rPr>
        <w:t>3.10. В целях публичного обсуждения проект доклада размещается на официальном сайте в течение 10 календарных дней с даты наступления срока, указанного в пункте 3.3 настоящего Порядка. Одновременно с проектом доклада размещается информация о сроках проведения публичного обсуждения доклада, сведения о почтовом адресе и адресе электронной почты для направления замечаний (предложений) по докладу.</w:t>
      </w:r>
    </w:p>
    <w:p w:rsidR="001D627F" w:rsidRPr="00E3660B" w:rsidRDefault="001D627F" w:rsidP="001D627F">
      <w:pPr>
        <w:pStyle w:val="a3"/>
        <w:ind w:firstLine="709"/>
        <w:jc w:val="both"/>
        <w:rPr>
          <w:rFonts w:ascii="Times New Roman" w:hAnsi="Times New Roman"/>
          <w:spacing w:val="-1"/>
          <w:sz w:val="28"/>
          <w:szCs w:val="28"/>
        </w:rPr>
      </w:pPr>
      <w:r w:rsidRPr="00E3660B">
        <w:rPr>
          <w:rFonts w:ascii="Times New Roman" w:eastAsia="Times New Roman" w:hAnsi="Times New Roman"/>
          <w:sz w:val="28"/>
          <w:szCs w:val="28"/>
        </w:rPr>
        <w:t>3.11. Срок проведения публичного обсуждения проекта доклада составляет не менее 20 рабочих дней с даты размещения доклада на официальном сайте.</w:t>
      </w:r>
    </w:p>
    <w:p w:rsidR="001D627F" w:rsidRPr="00E3660B" w:rsidRDefault="001D627F" w:rsidP="001D627F">
      <w:pPr>
        <w:pStyle w:val="a3"/>
        <w:ind w:firstLine="709"/>
        <w:jc w:val="both"/>
        <w:rPr>
          <w:rFonts w:ascii="Times New Roman" w:hAnsi="Times New Roman"/>
          <w:spacing w:val="-1"/>
          <w:sz w:val="28"/>
          <w:szCs w:val="28"/>
        </w:rPr>
      </w:pPr>
      <w:r w:rsidRPr="00E3660B">
        <w:rPr>
          <w:rFonts w:ascii="Times New Roman" w:eastAsia="Times New Roman" w:hAnsi="Times New Roman"/>
          <w:sz w:val="28"/>
          <w:szCs w:val="28"/>
        </w:rPr>
        <w:t>3.12. В случае поступления замечаний (предложений) по проекту докладу в течение 5 рабочих дней с даты поступления замечаний (предложений):</w:t>
      </w:r>
    </w:p>
    <w:p w:rsidR="001D627F" w:rsidRPr="00E3660B" w:rsidRDefault="001D627F" w:rsidP="001D627F">
      <w:pPr>
        <w:pStyle w:val="a3"/>
        <w:ind w:firstLine="709"/>
        <w:jc w:val="both"/>
        <w:rPr>
          <w:rFonts w:ascii="Times New Roman" w:hAnsi="Times New Roman"/>
          <w:sz w:val="28"/>
          <w:szCs w:val="28"/>
        </w:rPr>
      </w:pPr>
      <w:r w:rsidRPr="00E3660B">
        <w:rPr>
          <w:rFonts w:ascii="Times New Roman" w:eastAsia="Times New Roman" w:hAnsi="Times New Roman"/>
          <w:sz w:val="28"/>
          <w:szCs w:val="28"/>
        </w:rPr>
        <w:lastRenderedPageBreak/>
        <w:t>при согласии с поступившими замечаниями (предложениями) Администрация поселения дорабатывает проект доклада с учетом поступивших замечаний (предложений);</w:t>
      </w:r>
    </w:p>
    <w:p w:rsidR="001D627F" w:rsidRPr="00E3660B" w:rsidRDefault="001D627F" w:rsidP="001D627F">
      <w:pPr>
        <w:pStyle w:val="a3"/>
        <w:ind w:firstLine="709"/>
        <w:jc w:val="both"/>
        <w:rPr>
          <w:rFonts w:ascii="Times New Roman" w:hAnsi="Times New Roman"/>
          <w:sz w:val="28"/>
          <w:szCs w:val="28"/>
        </w:rPr>
      </w:pPr>
      <w:r w:rsidRPr="00E3660B">
        <w:rPr>
          <w:rFonts w:ascii="Times New Roman" w:eastAsia="Times New Roman" w:hAnsi="Times New Roman"/>
          <w:sz w:val="28"/>
          <w:szCs w:val="28"/>
        </w:rPr>
        <w:t>при несогласии с поступившими замечаниями (предложениями) Администрация поселения составляет мотивированное обоснование несогласия с поступившими замечаниями (предложениями), которое отражает в проекте доклада.</w:t>
      </w:r>
    </w:p>
    <w:p w:rsidR="001D627F" w:rsidRPr="00E3660B" w:rsidRDefault="001D627F" w:rsidP="001D627F">
      <w:pPr>
        <w:pStyle w:val="a3"/>
        <w:ind w:firstLine="709"/>
        <w:jc w:val="both"/>
        <w:rPr>
          <w:rFonts w:ascii="Times New Roman" w:hAnsi="Times New Roman"/>
          <w:sz w:val="28"/>
          <w:szCs w:val="28"/>
        </w:rPr>
      </w:pPr>
      <w:r w:rsidRPr="00E3660B">
        <w:rPr>
          <w:rFonts w:ascii="Times New Roman" w:eastAsia="Times New Roman" w:hAnsi="Times New Roman"/>
          <w:sz w:val="28"/>
          <w:szCs w:val="28"/>
        </w:rPr>
        <w:t>Лицо, направившее замечания (предложения) по проекту доклада уведомляется Администрацией поселения о результатах рассмотрения замечаний (предложений) в срок не позднее 20 рабочих дней с даты окончания срока, указанного в абзаце первом пункта 3.12 настоящего Порядка, любым способом.</w:t>
      </w:r>
    </w:p>
    <w:p w:rsidR="001D627F" w:rsidRPr="00E3660B" w:rsidRDefault="001D627F" w:rsidP="001D627F">
      <w:pPr>
        <w:pStyle w:val="a3"/>
        <w:ind w:firstLine="709"/>
        <w:jc w:val="both"/>
        <w:rPr>
          <w:rFonts w:ascii="Times New Roman" w:hAnsi="Times New Roman"/>
          <w:sz w:val="28"/>
          <w:szCs w:val="28"/>
        </w:rPr>
      </w:pPr>
      <w:r w:rsidRPr="00E3660B">
        <w:rPr>
          <w:rFonts w:ascii="Times New Roman" w:hAnsi="Times New Roman"/>
          <w:spacing w:val="-2"/>
          <w:sz w:val="28"/>
          <w:szCs w:val="28"/>
        </w:rPr>
        <w:t>3.13.</w:t>
      </w:r>
      <w:r w:rsidRPr="00E3660B">
        <w:rPr>
          <w:rFonts w:ascii="Times New Roman" w:hAnsi="Times New Roman"/>
          <w:sz w:val="28"/>
          <w:szCs w:val="28"/>
        </w:rPr>
        <w:t xml:space="preserve"> </w:t>
      </w:r>
      <w:r w:rsidRPr="00E3660B">
        <w:rPr>
          <w:rFonts w:ascii="Times New Roman" w:eastAsia="Times New Roman" w:hAnsi="Times New Roman"/>
          <w:sz w:val="28"/>
          <w:szCs w:val="28"/>
        </w:rPr>
        <w:t>Администрация поселения в течение 10 календарных дней с даты окончания срока, указанного в абзаце первом пункта 3.12 настоящего Порядка, направляет проект доклада главе поселения для рассмотрения и утверждения.</w:t>
      </w:r>
    </w:p>
    <w:p w:rsidR="001D627F" w:rsidRPr="00E3660B" w:rsidRDefault="001D627F" w:rsidP="001D627F">
      <w:pPr>
        <w:pStyle w:val="a3"/>
        <w:ind w:firstLine="709"/>
        <w:jc w:val="both"/>
        <w:rPr>
          <w:rFonts w:ascii="Times New Roman" w:hAnsi="Times New Roman"/>
          <w:sz w:val="28"/>
          <w:szCs w:val="28"/>
        </w:rPr>
      </w:pPr>
      <w:r w:rsidRPr="00E3660B">
        <w:rPr>
          <w:rFonts w:ascii="Times New Roman" w:eastAsia="Times New Roman" w:hAnsi="Times New Roman"/>
          <w:sz w:val="28"/>
          <w:szCs w:val="28"/>
        </w:rPr>
        <w:t>Проект доклада рассматривается и утверждается главой поселения в течение 3 рабочих дней с даты поступления на рассмотрение и утверждение.</w:t>
      </w:r>
    </w:p>
    <w:p w:rsidR="001D627F" w:rsidRPr="00E3660B" w:rsidRDefault="001D627F" w:rsidP="001D627F">
      <w:pPr>
        <w:pStyle w:val="a3"/>
        <w:ind w:firstLine="709"/>
        <w:jc w:val="both"/>
        <w:rPr>
          <w:rFonts w:ascii="Times New Roman" w:hAnsi="Times New Roman"/>
          <w:sz w:val="28"/>
          <w:szCs w:val="28"/>
        </w:rPr>
      </w:pPr>
      <w:r w:rsidRPr="00E3660B">
        <w:rPr>
          <w:rFonts w:ascii="Times New Roman" w:eastAsia="Times New Roman" w:hAnsi="Times New Roman"/>
          <w:sz w:val="28"/>
          <w:szCs w:val="28"/>
        </w:rPr>
        <w:t>По результатам рассмотрения доклада глава поселения принимает одно из следующих решений:</w:t>
      </w:r>
    </w:p>
    <w:p w:rsidR="001D627F" w:rsidRPr="00E3660B" w:rsidRDefault="001D627F" w:rsidP="001D627F">
      <w:pPr>
        <w:pStyle w:val="a3"/>
        <w:ind w:firstLine="709"/>
        <w:jc w:val="both"/>
        <w:rPr>
          <w:rFonts w:ascii="Times New Roman" w:hAnsi="Times New Roman"/>
          <w:sz w:val="28"/>
          <w:szCs w:val="28"/>
        </w:rPr>
      </w:pPr>
      <w:r w:rsidRPr="00E3660B">
        <w:rPr>
          <w:rFonts w:ascii="Times New Roman" w:eastAsia="Times New Roman" w:hAnsi="Times New Roman"/>
          <w:spacing w:val="-7"/>
          <w:sz w:val="28"/>
          <w:szCs w:val="28"/>
        </w:rPr>
        <w:t>а)</w:t>
      </w:r>
      <w:r w:rsidRPr="00E3660B">
        <w:rPr>
          <w:rFonts w:ascii="Times New Roman" w:eastAsia="Times New Roman" w:hAnsi="Times New Roman"/>
          <w:sz w:val="28"/>
          <w:szCs w:val="28"/>
        </w:rPr>
        <w:t xml:space="preserve"> о дальнейшем применение обязательного требования без внесения изменений в муниципальный нормативный правовой акт, содержащий обязательные требования;</w:t>
      </w:r>
    </w:p>
    <w:p w:rsidR="001D627F" w:rsidRPr="00E3660B" w:rsidRDefault="001D627F" w:rsidP="001D627F">
      <w:pPr>
        <w:pStyle w:val="a3"/>
        <w:ind w:firstLine="709"/>
        <w:jc w:val="both"/>
        <w:rPr>
          <w:rFonts w:ascii="Times New Roman" w:hAnsi="Times New Roman"/>
          <w:sz w:val="28"/>
          <w:szCs w:val="28"/>
        </w:rPr>
      </w:pPr>
      <w:r w:rsidRPr="00E3660B">
        <w:rPr>
          <w:rFonts w:ascii="Times New Roman" w:eastAsia="Times New Roman" w:hAnsi="Times New Roman"/>
          <w:spacing w:val="-7"/>
          <w:sz w:val="28"/>
          <w:szCs w:val="28"/>
        </w:rPr>
        <w:t>б)</w:t>
      </w:r>
      <w:r w:rsidRPr="00E3660B">
        <w:rPr>
          <w:rFonts w:ascii="Times New Roman" w:eastAsia="Times New Roman" w:hAnsi="Times New Roman"/>
          <w:sz w:val="28"/>
          <w:szCs w:val="28"/>
        </w:rPr>
        <w:t xml:space="preserve"> о внесении изменений в муниципальный нормативный правовой акт, содержащий обязательные требования, в том числе в части продления срока действия не более чем на шесть лет;</w:t>
      </w:r>
    </w:p>
    <w:p w:rsidR="001D627F" w:rsidRPr="00E3660B" w:rsidRDefault="001D627F" w:rsidP="001D627F">
      <w:pPr>
        <w:pStyle w:val="a3"/>
        <w:ind w:firstLine="709"/>
        <w:jc w:val="both"/>
        <w:rPr>
          <w:rFonts w:ascii="Times New Roman" w:hAnsi="Times New Roman"/>
          <w:sz w:val="28"/>
          <w:szCs w:val="28"/>
        </w:rPr>
      </w:pPr>
      <w:r w:rsidRPr="00E3660B">
        <w:rPr>
          <w:rFonts w:ascii="Times New Roman" w:eastAsia="Times New Roman" w:hAnsi="Times New Roman"/>
          <w:spacing w:val="-4"/>
          <w:sz w:val="28"/>
          <w:szCs w:val="28"/>
        </w:rPr>
        <w:t>в)</w:t>
      </w:r>
      <w:r w:rsidRPr="00E3660B">
        <w:rPr>
          <w:rFonts w:ascii="Times New Roman" w:eastAsia="Times New Roman" w:hAnsi="Times New Roman"/>
          <w:sz w:val="28"/>
          <w:szCs w:val="28"/>
        </w:rPr>
        <w:t xml:space="preserve"> об отсутствии необходимости дальнейшего применения обязательных требований и прекращении срока действия муниципального нормативного правового акта, содержащего обязательные требования.</w:t>
      </w:r>
    </w:p>
    <w:p w:rsidR="001D627F" w:rsidRPr="00E3660B" w:rsidRDefault="001D627F" w:rsidP="001D627F">
      <w:pPr>
        <w:pStyle w:val="a3"/>
        <w:ind w:firstLine="709"/>
        <w:jc w:val="both"/>
        <w:rPr>
          <w:rFonts w:ascii="Times New Roman" w:hAnsi="Times New Roman"/>
          <w:spacing w:val="-1"/>
          <w:sz w:val="28"/>
          <w:szCs w:val="28"/>
        </w:rPr>
      </w:pPr>
      <w:r w:rsidRPr="00E3660B">
        <w:rPr>
          <w:rFonts w:ascii="Times New Roman" w:eastAsia="Times New Roman" w:hAnsi="Times New Roman"/>
          <w:sz w:val="28"/>
          <w:szCs w:val="28"/>
        </w:rPr>
        <w:t>3.14. Доклад размещается на официальном сайте в течение 10 календарных дней с даты утверждения доклада.</w:t>
      </w:r>
    </w:p>
    <w:p w:rsidR="001D627F" w:rsidRPr="00E3660B" w:rsidRDefault="001D627F" w:rsidP="001D627F">
      <w:pPr>
        <w:pStyle w:val="a3"/>
        <w:ind w:firstLine="709"/>
        <w:jc w:val="both"/>
        <w:rPr>
          <w:rFonts w:ascii="Times New Roman" w:hAnsi="Times New Roman"/>
          <w:spacing w:val="-2"/>
          <w:sz w:val="28"/>
          <w:szCs w:val="28"/>
        </w:rPr>
      </w:pPr>
      <w:r w:rsidRPr="00E3660B">
        <w:rPr>
          <w:rFonts w:ascii="Times New Roman" w:eastAsia="Times New Roman" w:hAnsi="Times New Roman"/>
          <w:sz w:val="28"/>
          <w:szCs w:val="28"/>
        </w:rPr>
        <w:t>3.15. В случае принятия решений- указанных в подпунктах «б», «в» пункта 3.13 настоящего Порядка, администрация поселения осуществляет подготовку соответствующего муниципального нормативного правового акта в течение 30 календарных дней с даты утверждения доклада.</w:t>
      </w:r>
    </w:p>
    <w:p w:rsidR="001D627F" w:rsidRPr="00E3660B" w:rsidRDefault="001D627F" w:rsidP="001D627F">
      <w:pPr>
        <w:pStyle w:val="a3"/>
        <w:ind w:firstLine="709"/>
        <w:jc w:val="both"/>
        <w:rPr>
          <w:rFonts w:ascii="Times New Roman" w:hAnsi="Times New Roman"/>
          <w:sz w:val="28"/>
          <w:szCs w:val="28"/>
        </w:rPr>
      </w:pPr>
    </w:p>
    <w:p w:rsidR="001D627F" w:rsidRPr="006C2DB8" w:rsidRDefault="001D627F" w:rsidP="001D627F">
      <w:pPr>
        <w:pStyle w:val="a3"/>
        <w:ind w:firstLine="709"/>
        <w:jc w:val="both"/>
        <w:rPr>
          <w:rFonts w:ascii="Times New Roman" w:hAnsi="Times New Roman"/>
          <w:sz w:val="28"/>
          <w:szCs w:val="28"/>
        </w:rPr>
      </w:pPr>
    </w:p>
    <w:p w:rsidR="001D627F" w:rsidRPr="006C2DB8" w:rsidRDefault="001D627F" w:rsidP="001D627F">
      <w:pPr>
        <w:pStyle w:val="a3"/>
        <w:ind w:firstLine="709"/>
        <w:jc w:val="both"/>
        <w:rPr>
          <w:rFonts w:ascii="Times New Roman" w:eastAsia="Times New Roman" w:hAnsi="Times New Roman"/>
          <w:sz w:val="28"/>
          <w:szCs w:val="28"/>
        </w:rPr>
      </w:pPr>
    </w:p>
    <w:p w:rsidR="001D627F" w:rsidRPr="006C2DB8" w:rsidRDefault="001D627F" w:rsidP="001D627F">
      <w:pPr>
        <w:pStyle w:val="a3"/>
        <w:ind w:firstLine="709"/>
        <w:jc w:val="both"/>
        <w:rPr>
          <w:rFonts w:ascii="Times New Roman" w:hAnsi="Times New Roman"/>
          <w:sz w:val="28"/>
          <w:szCs w:val="28"/>
        </w:rPr>
      </w:pPr>
    </w:p>
    <w:p w:rsidR="001D627F" w:rsidRDefault="001D627F" w:rsidP="00A304A4">
      <w:pPr>
        <w:jc w:val="center"/>
        <w:rPr>
          <w:b/>
          <w:sz w:val="28"/>
        </w:rPr>
      </w:pPr>
    </w:p>
    <w:p w:rsidR="001D627F" w:rsidRDefault="001D627F" w:rsidP="00A304A4">
      <w:pPr>
        <w:jc w:val="center"/>
        <w:rPr>
          <w:b/>
          <w:sz w:val="28"/>
        </w:rPr>
      </w:pPr>
    </w:p>
    <w:p w:rsidR="001D627F" w:rsidRDefault="001D627F" w:rsidP="00A304A4">
      <w:pPr>
        <w:jc w:val="center"/>
        <w:rPr>
          <w:b/>
          <w:sz w:val="28"/>
        </w:rPr>
      </w:pPr>
    </w:p>
    <w:p w:rsidR="001D627F" w:rsidRDefault="001D627F" w:rsidP="00A304A4">
      <w:pPr>
        <w:jc w:val="center"/>
        <w:rPr>
          <w:b/>
          <w:sz w:val="28"/>
        </w:rPr>
      </w:pPr>
    </w:p>
    <w:p w:rsidR="001D627F" w:rsidRDefault="001D627F" w:rsidP="00A304A4">
      <w:pPr>
        <w:jc w:val="center"/>
        <w:rPr>
          <w:b/>
          <w:sz w:val="28"/>
        </w:rPr>
      </w:pPr>
    </w:p>
    <w:p w:rsidR="001D627F" w:rsidRDefault="001D627F" w:rsidP="00A304A4">
      <w:pPr>
        <w:jc w:val="center"/>
        <w:rPr>
          <w:b/>
          <w:sz w:val="28"/>
        </w:rPr>
      </w:pPr>
    </w:p>
    <w:p w:rsidR="001D627F" w:rsidRDefault="001D627F" w:rsidP="00A304A4">
      <w:pPr>
        <w:jc w:val="center"/>
        <w:rPr>
          <w:b/>
          <w:sz w:val="28"/>
        </w:rPr>
      </w:pPr>
    </w:p>
    <w:p w:rsidR="001D627F" w:rsidRDefault="001D627F" w:rsidP="00A304A4">
      <w:pPr>
        <w:jc w:val="center"/>
        <w:rPr>
          <w:b/>
          <w:sz w:val="28"/>
        </w:rPr>
      </w:pPr>
    </w:p>
    <w:p w:rsidR="00A304A4" w:rsidRDefault="00A304A4" w:rsidP="00A304A4">
      <w:pPr>
        <w:jc w:val="center"/>
        <w:rPr>
          <w:b/>
          <w:sz w:val="28"/>
        </w:rPr>
      </w:pPr>
      <w:r>
        <w:rPr>
          <w:b/>
          <w:sz w:val="28"/>
        </w:rPr>
        <w:lastRenderedPageBreak/>
        <w:t>МУНИЦИПАЛЬНОЕ УЧРЕЖДЕНИЕ</w:t>
      </w:r>
    </w:p>
    <w:p w:rsidR="00A304A4" w:rsidRDefault="00A304A4" w:rsidP="00A304A4">
      <w:pPr>
        <w:jc w:val="center"/>
        <w:rPr>
          <w:b/>
          <w:sz w:val="28"/>
        </w:rPr>
      </w:pPr>
      <w:r>
        <w:rPr>
          <w:b/>
          <w:sz w:val="28"/>
        </w:rPr>
        <w:t>СОВЕТ ДЕПУТАТОВ ПРОКУДСКОГО СЕЛЬСОВЕТА</w:t>
      </w:r>
    </w:p>
    <w:p w:rsidR="00A304A4" w:rsidRDefault="00A304A4" w:rsidP="00A304A4">
      <w:pPr>
        <w:jc w:val="center"/>
        <w:rPr>
          <w:b/>
          <w:sz w:val="28"/>
        </w:rPr>
      </w:pPr>
      <w:r>
        <w:rPr>
          <w:b/>
          <w:sz w:val="28"/>
        </w:rPr>
        <w:t>КОЧЕНЕВСКОГО РАЙОНА НОВОСИБИРСКОЙ ОБЛАСТИ</w:t>
      </w:r>
    </w:p>
    <w:p w:rsidR="00A304A4" w:rsidRDefault="00A304A4" w:rsidP="00A304A4">
      <w:pPr>
        <w:jc w:val="center"/>
        <w:rPr>
          <w:b/>
        </w:rPr>
      </w:pPr>
      <w:r>
        <w:rPr>
          <w:b/>
        </w:rPr>
        <w:t>(ШЕСТОГО СОЗЫВА)</w:t>
      </w:r>
    </w:p>
    <w:p w:rsidR="00A304A4" w:rsidRDefault="00A304A4" w:rsidP="00A304A4">
      <w:pPr>
        <w:jc w:val="center"/>
        <w:rPr>
          <w:sz w:val="28"/>
        </w:rPr>
      </w:pPr>
    </w:p>
    <w:p w:rsidR="00A304A4" w:rsidRPr="00D155FD" w:rsidRDefault="00A304A4" w:rsidP="00A304A4">
      <w:pPr>
        <w:jc w:val="center"/>
        <w:rPr>
          <w:b/>
          <w:sz w:val="28"/>
        </w:rPr>
      </w:pPr>
      <w:r>
        <w:rPr>
          <w:b/>
          <w:sz w:val="28"/>
        </w:rPr>
        <w:t>РЕШЕНИЕ № 2</w:t>
      </w:r>
      <w:r w:rsidRPr="00E63F2D">
        <w:rPr>
          <w:b/>
          <w:sz w:val="28"/>
        </w:rPr>
        <w:t>1</w:t>
      </w:r>
      <w:r>
        <w:rPr>
          <w:b/>
          <w:sz w:val="28"/>
        </w:rPr>
        <w:t>6</w:t>
      </w:r>
    </w:p>
    <w:p w:rsidR="00A304A4" w:rsidRDefault="00A304A4" w:rsidP="00A304A4">
      <w:pPr>
        <w:jc w:val="center"/>
        <w:rPr>
          <w:b/>
        </w:rPr>
      </w:pPr>
      <w:r>
        <w:rPr>
          <w:b/>
        </w:rPr>
        <w:t>(тридцать четвертой сессии)</w:t>
      </w:r>
    </w:p>
    <w:p w:rsidR="00A304A4" w:rsidRDefault="00A304A4" w:rsidP="00A304A4">
      <w:pPr>
        <w:jc w:val="center"/>
        <w:rPr>
          <w:sz w:val="28"/>
        </w:rPr>
      </w:pPr>
    </w:p>
    <w:p w:rsidR="00A304A4" w:rsidRDefault="00A304A4" w:rsidP="00A304A4">
      <w:pPr>
        <w:spacing w:line="276" w:lineRule="auto"/>
        <w:rPr>
          <w:rFonts w:eastAsia="Calibri"/>
          <w:sz w:val="28"/>
          <w:szCs w:val="28"/>
        </w:rPr>
      </w:pPr>
      <w:r>
        <w:rPr>
          <w:rFonts w:eastAsia="Calibri"/>
          <w:sz w:val="28"/>
          <w:szCs w:val="28"/>
        </w:rPr>
        <w:t>29.05.2023</w:t>
      </w:r>
      <w:r w:rsidRPr="007E61E1">
        <w:rPr>
          <w:rFonts w:eastAsia="Calibri"/>
          <w:sz w:val="28"/>
          <w:szCs w:val="28"/>
        </w:rPr>
        <w:t>г.</w:t>
      </w:r>
      <w:r w:rsidRPr="007E61E1">
        <w:rPr>
          <w:rFonts w:eastAsia="Calibri"/>
          <w:sz w:val="28"/>
          <w:szCs w:val="28"/>
        </w:rPr>
        <w:tab/>
      </w:r>
      <w:r w:rsidRPr="007E61E1">
        <w:rPr>
          <w:rFonts w:eastAsia="Calibri"/>
          <w:sz w:val="28"/>
          <w:szCs w:val="28"/>
        </w:rPr>
        <w:tab/>
      </w:r>
      <w:r w:rsidRPr="007E61E1">
        <w:rPr>
          <w:rFonts w:eastAsia="Calibri"/>
          <w:sz w:val="28"/>
          <w:szCs w:val="28"/>
        </w:rPr>
        <w:tab/>
      </w:r>
      <w:r w:rsidRPr="007E61E1">
        <w:rPr>
          <w:rFonts w:eastAsia="Calibri"/>
          <w:sz w:val="28"/>
          <w:szCs w:val="28"/>
        </w:rPr>
        <w:tab/>
      </w:r>
      <w:r w:rsidRPr="007E61E1">
        <w:rPr>
          <w:rFonts w:eastAsia="Calibri"/>
          <w:sz w:val="28"/>
          <w:szCs w:val="28"/>
        </w:rPr>
        <w:tab/>
      </w:r>
      <w:r w:rsidRPr="007E61E1">
        <w:rPr>
          <w:rFonts w:eastAsia="Calibri"/>
          <w:sz w:val="28"/>
          <w:szCs w:val="28"/>
        </w:rPr>
        <w:tab/>
      </w:r>
      <w:r w:rsidRPr="007E61E1">
        <w:rPr>
          <w:rFonts w:eastAsia="Calibri"/>
          <w:sz w:val="28"/>
          <w:szCs w:val="28"/>
        </w:rPr>
        <w:tab/>
      </w:r>
      <w:r w:rsidRPr="007E61E1">
        <w:rPr>
          <w:rFonts w:eastAsia="Calibri"/>
          <w:sz w:val="28"/>
          <w:szCs w:val="28"/>
        </w:rPr>
        <w:tab/>
      </w:r>
      <w:r w:rsidRPr="007E61E1">
        <w:rPr>
          <w:rFonts w:eastAsia="Calibri"/>
          <w:sz w:val="28"/>
          <w:szCs w:val="28"/>
        </w:rPr>
        <w:tab/>
        <w:t>с. Прокудское</w:t>
      </w:r>
    </w:p>
    <w:p w:rsidR="00A304A4" w:rsidRPr="007E61E1" w:rsidRDefault="00A304A4" w:rsidP="00A304A4">
      <w:pPr>
        <w:spacing w:line="276" w:lineRule="auto"/>
        <w:rPr>
          <w:rFonts w:eastAsia="Calibri"/>
          <w:sz w:val="28"/>
          <w:szCs w:val="28"/>
        </w:rPr>
      </w:pPr>
    </w:p>
    <w:p w:rsidR="00A304A4" w:rsidRPr="00D43C2D" w:rsidRDefault="00A304A4" w:rsidP="00A304A4">
      <w:pPr>
        <w:jc w:val="center"/>
        <w:rPr>
          <w:bCs/>
          <w:sz w:val="28"/>
          <w:szCs w:val="28"/>
        </w:rPr>
      </w:pPr>
      <w:r w:rsidRPr="00D43C2D">
        <w:rPr>
          <w:bCs/>
          <w:sz w:val="28"/>
          <w:szCs w:val="28"/>
        </w:rPr>
        <w:t>О готовности предусмотреть в бюджете</w:t>
      </w:r>
      <w:r>
        <w:rPr>
          <w:bCs/>
          <w:sz w:val="28"/>
          <w:szCs w:val="28"/>
        </w:rPr>
        <w:t xml:space="preserve"> Прокудского сельсовета</w:t>
      </w:r>
      <w:r w:rsidRPr="00D43C2D">
        <w:rPr>
          <w:bCs/>
          <w:sz w:val="28"/>
          <w:szCs w:val="28"/>
        </w:rPr>
        <w:t xml:space="preserve"> на 2024 год необходимые средства на реализацию проекта в случае прохождения им конкурсного отбора инициативных проектов</w:t>
      </w:r>
    </w:p>
    <w:p w:rsidR="00A304A4" w:rsidRPr="00D43C2D" w:rsidRDefault="00A304A4" w:rsidP="00A304A4">
      <w:pPr>
        <w:rPr>
          <w:sz w:val="28"/>
          <w:szCs w:val="28"/>
        </w:rPr>
      </w:pPr>
    </w:p>
    <w:p w:rsidR="00A304A4" w:rsidRPr="00D43C2D" w:rsidRDefault="00A304A4" w:rsidP="00A304A4">
      <w:pPr>
        <w:rPr>
          <w:sz w:val="28"/>
          <w:szCs w:val="28"/>
        </w:rPr>
      </w:pPr>
    </w:p>
    <w:p w:rsidR="00A304A4" w:rsidRPr="00D43C2D" w:rsidRDefault="00A304A4" w:rsidP="00A304A4">
      <w:pPr>
        <w:rPr>
          <w:sz w:val="28"/>
          <w:szCs w:val="28"/>
        </w:rPr>
      </w:pPr>
      <w:r w:rsidRPr="00D43C2D">
        <w:rPr>
          <w:sz w:val="28"/>
          <w:szCs w:val="28"/>
        </w:rPr>
        <w:t xml:space="preserve">      Совет депутатов </w:t>
      </w:r>
      <w:r>
        <w:rPr>
          <w:sz w:val="28"/>
          <w:szCs w:val="28"/>
        </w:rPr>
        <w:t>Прокуд</w:t>
      </w:r>
      <w:r w:rsidRPr="00D43C2D">
        <w:rPr>
          <w:sz w:val="28"/>
          <w:szCs w:val="28"/>
        </w:rPr>
        <w:t>ского сельсовета Коченевского района Новосибирской области</w:t>
      </w:r>
    </w:p>
    <w:p w:rsidR="00A304A4" w:rsidRPr="00D43C2D" w:rsidRDefault="00A304A4" w:rsidP="00A304A4">
      <w:pPr>
        <w:rPr>
          <w:sz w:val="28"/>
          <w:szCs w:val="28"/>
        </w:rPr>
      </w:pPr>
    </w:p>
    <w:p w:rsidR="00A304A4" w:rsidRPr="00D43C2D" w:rsidRDefault="00A304A4" w:rsidP="00A304A4">
      <w:pPr>
        <w:rPr>
          <w:b/>
          <w:bCs/>
          <w:sz w:val="28"/>
          <w:szCs w:val="28"/>
        </w:rPr>
      </w:pPr>
      <w:r w:rsidRPr="00D43C2D">
        <w:rPr>
          <w:b/>
          <w:bCs/>
          <w:sz w:val="28"/>
          <w:szCs w:val="28"/>
        </w:rPr>
        <w:t>РЕШИЛ:</w:t>
      </w:r>
    </w:p>
    <w:p w:rsidR="00A304A4" w:rsidRPr="00D43C2D" w:rsidRDefault="00A304A4" w:rsidP="00A304A4">
      <w:pPr>
        <w:rPr>
          <w:sz w:val="28"/>
          <w:szCs w:val="28"/>
        </w:rPr>
      </w:pPr>
      <w:r w:rsidRPr="00D43C2D">
        <w:rPr>
          <w:sz w:val="28"/>
          <w:szCs w:val="28"/>
        </w:rPr>
        <w:t xml:space="preserve">       1. Внести на 2024 г. изменения в бюджете </w:t>
      </w:r>
      <w:r>
        <w:rPr>
          <w:sz w:val="28"/>
          <w:szCs w:val="28"/>
        </w:rPr>
        <w:t>Прокуд</w:t>
      </w:r>
      <w:r w:rsidRPr="00D43C2D">
        <w:rPr>
          <w:sz w:val="28"/>
          <w:szCs w:val="28"/>
        </w:rPr>
        <w:t>ского сельсовета Коченевского района Новосибирской области для софинансирования, в случае прохождения конкурсного отбора инициативных проектов, в необходимой сумме для реализации проекта.</w:t>
      </w:r>
    </w:p>
    <w:p w:rsidR="00A304A4" w:rsidRPr="00B56019" w:rsidRDefault="00A304A4" w:rsidP="00A304A4">
      <w:pPr>
        <w:rPr>
          <w:sz w:val="28"/>
          <w:szCs w:val="28"/>
        </w:rPr>
      </w:pPr>
      <w:r w:rsidRPr="00D43C2D">
        <w:rPr>
          <w:sz w:val="28"/>
          <w:szCs w:val="28"/>
        </w:rPr>
        <w:t xml:space="preserve">       2. </w:t>
      </w:r>
      <w:r w:rsidRPr="00B56019">
        <w:rPr>
          <w:sz w:val="28"/>
          <w:szCs w:val="28"/>
        </w:rPr>
        <w:t>Опубликовать в периодическом печатном издании Совета депутатов и администрации Прокудского сельсовета Коченевского района Новосибирской области «Вестник» и на официальном сайте администрации Прокудского сельсовета в информационной телекоммуникационной сети Интернет.</w:t>
      </w:r>
    </w:p>
    <w:p w:rsidR="00A304A4" w:rsidRPr="00D43C2D" w:rsidRDefault="00A304A4" w:rsidP="00A304A4">
      <w:pPr>
        <w:rPr>
          <w:sz w:val="28"/>
          <w:szCs w:val="28"/>
        </w:rPr>
      </w:pPr>
      <w:r w:rsidRPr="00D43C2D">
        <w:rPr>
          <w:sz w:val="28"/>
          <w:szCs w:val="28"/>
        </w:rPr>
        <w:t xml:space="preserve">      3. Решение вступает в силу со дня прохождения конкурсного отбора.  </w:t>
      </w:r>
    </w:p>
    <w:p w:rsidR="00A304A4" w:rsidRPr="00C342F4" w:rsidRDefault="00A304A4" w:rsidP="00A304A4">
      <w:pPr>
        <w:ind w:left="-142" w:firstLine="426"/>
        <w:rPr>
          <w:rFonts w:eastAsia="Calibri"/>
          <w:sz w:val="28"/>
          <w:szCs w:val="28"/>
        </w:rPr>
      </w:pPr>
    </w:p>
    <w:p w:rsidR="00A304A4" w:rsidRDefault="00A304A4" w:rsidP="00A304A4">
      <w:pPr>
        <w:ind w:left="-142" w:firstLine="426"/>
        <w:rPr>
          <w:rFonts w:eastAsia="Calibri"/>
          <w:sz w:val="26"/>
          <w:szCs w:val="26"/>
        </w:rPr>
      </w:pPr>
      <w:r w:rsidRPr="00C342F4">
        <w:rPr>
          <w:rFonts w:eastAsia="Calibri"/>
          <w:sz w:val="28"/>
          <w:szCs w:val="28"/>
        </w:rPr>
        <w:t>Глава Прокудского сельсовета               Председател</w:t>
      </w:r>
      <w:r>
        <w:rPr>
          <w:rFonts w:eastAsia="Calibri"/>
          <w:sz w:val="28"/>
          <w:szCs w:val="28"/>
        </w:rPr>
        <w:t>ь</w:t>
      </w:r>
      <w:r w:rsidRPr="00C342F4">
        <w:rPr>
          <w:rFonts w:eastAsia="Calibri"/>
          <w:sz w:val="28"/>
          <w:szCs w:val="28"/>
        </w:rPr>
        <w:t xml:space="preserve"> Совета депутатов _______________ Цурбанов В.А.</w:t>
      </w:r>
      <w:r w:rsidRPr="00C342F4">
        <w:rPr>
          <w:rFonts w:eastAsia="Calibri"/>
          <w:sz w:val="28"/>
          <w:szCs w:val="28"/>
        </w:rPr>
        <w:tab/>
      </w:r>
      <w:r w:rsidRPr="00C342F4">
        <w:rPr>
          <w:rFonts w:eastAsia="Calibri"/>
          <w:sz w:val="28"/>
          <w:szCs w:val="28"/>
        </w:rPr>
        <w:tab/>
        <w:t xml:space="preserve">             ____________</w:t>
      </w:r>
      <w:r>
        <w:rPr>
          <w:rFonts w:eastAsia="Calibri"/>
          <w:sz w:val="28"/>
          <w:szCs w:val="28"/>
        </w:rPr>
        <w:t xml:space="preserve"> С.В.Осадчий</w:t>
      </w:r>
      <w:r w:rsidRPr="00C342F4">
        <w:rPr>
          <w:rFonts w:eastAsia="Calibri"/>
          <w:sz w:val="28"/>
          <w:szCs w:val="28"/>
        </w:rPr>
        <w:t xml:space="preserve"> </w:t>
      </w:r>
    </w:p>
    <w:p w:rsidR="00A304A4" w:rsidRDefault="00A304A4" w:rsidP="00A304A4">
      <w:pPr>
        <w:ind w:left="-142" w:firstLine="426"/>
        <w:rPr>
          <w:rFonts w:eastAsia="Calibri"/>
          <w:sz w:val="26"/>
          <w:szCs w:val="26"/>
        </w:rPr>
      </w:pPr>
    </w:p>
    <w:p w:rsidR="00A304A4" w:rsidRDefault="00A304A4" w:rsidP="00A304A4">
      <w:pPr>
        <w:ind w:left="-142" w:firstLine="426"/>
        <w:rPr>
          <w:rFonts w:eastAsia="Calibri"/>
          <w:sz w:val="26"/>
          <w:szCs w:val="26"/>
        </w:rPr>
      </w:pPr>
    </w:p>
    <w:p w:rsidR="00A304A4" w:rsidRDefault="00A304A4" w:rsidP="00A304A4">
      <w:pPr>
        <w:ind w:left="-142" w:firstLine="426"/>
        <w:rPr>
          <w:rFonts w:eastAsia="Calibri"/>
          <w:sz w:val="26"/>
          <w:szCs w:val="26"/>
        </w:rPr>
      </w:pPr>
    </w:p>
    <w:p w:rsidR="00A304A4" w:rsidRDefault="00A304A4" w:rsidP="00A304A4">
      <w:pPr>
        <w:ind w:left="-142" w:firstLine="426"/>
        <w:rPr>
          <w:rFonts w:eastAsia="Calibri"/>
          <w:sz w:val="26"/>
          <w:szCs w:val="26"/>
        </w:rPr>
      </w:pPr>
    </w:p>
    <w:p w:rsidR="00A304A4" w:rsidRDefault="00A304A4" w:rsidP="003D5D8A">
      <w:pPr>
        <w:jc w:val="center"/>
        <w:rPr>
          <w:b/>
          <w:sz w:val="28"/>
          <w:szCs w:val="28"/>
        </w:rPr>
      </w:pPr>
    </w:p>
    <w:p w:rsidR="00A304A4" w:rsidRDefault="00A304A4" w:rsidP="003D5D8A">
      <w:pPr>
        <w:jc w:val="center"/>
        <w:rPr>
          <w:b/>
          <w:sz w:val="28"/>
          <w:szCs w:val="28"/>
        </w:rPr>
      </w:pPr>
    </w:p>
    <w:p w:rsidR="00A304A4" w:rsidRDefault="00A304A4" w:rsidP="003D5D8A">
      <w:pPr>
        <w:jc w:val="center"/>
        <w:rPr>
          <w:b/>
          <w:sz w:val="28"/>
          <w:szCs w:val="28"/>
        </w:rPr>
      </w:pPr>
    </w:p>
    <w:p w:rsidR="00A304A4" w:rsidRDefault="00A304A4" w:rsidP="003D5D8A">
      <w:pPr>
        <w:jc w:val="center"/>
        <w:rPr>
          <w:b/>
          <w:sz w:val="28"/>
          <w:szCs w:val="28"/>
        </w:rPr>
      </w:pPr>
    </w:p>
    <w:p w:rsidR="00A304A4" w:rsidRDefault="00A304A4" w:rsidP="003D5D8A">
      <w:pPr>
        <w:jc w:val="center"/>
        <w:rPr>
          <w:b/>
          <w:sz w:val="28"/>
          <w:szCs w:val="28"/>
        </w:rPr>
      </w:pPr>
    </w:p>
    <w:p w:rsidR="00A304A4" w:rsidRDefault="00A304A4" w:rsidP="003D5D8A">
      <w:pPr>
        <w:jc w:val="center"/>
        <w:rPr>
          <w:b/>
          <w:sz w:val="28"/>
          <w:szCs w:val="28"/>
        </w:rPr>
      </w:pPr>
    </w:p>
    <w:p w:rsidR="00A304A4" w:rsidRDefault="00A304A4" w:rsidP="003D5D8A">
      <w:pPr>
        <w:jc w:val="center"/>
        <w:rPr>
          <w:b/>
          <w:sz w:val="28"/>
          <w:szCs w:val="28"/>
        </w:rPr>
      </w:pPr>
    </w:p>
    <w:p w:rsidR="00A304A4" w:rsidRDefault="00A304A4" w:rsidP="003D5D8A">
      <w:pPr>
        <w:jc w:val="center"/>
        <w:rPr>
          <w:b/>
          <w:sz w:val="28"/>
          <w:szCs w:val="28"/>
        </w:rPr>
      </w:pPr>
    </w:p>
    <w:p w:rsidR="00A304A4" w:rsidRDefault="00A304A4" w:rsidP="003D5D8A">
      <w:pPr>
        <w:jc w:val="center"/>
        <w:rPr>
          <w:b/>
          <w:sz w:val="28"/>
          <w:szCs w:val="28"/>
        </w:rPr>
      </w:pPr>
    </w:p>
    <w:p w:rsidR="00A304A4" w:rsidRDefault="00A304A4" w:rsidP="003D5D8A">
      <w:pPr>
        <w:jc w:val="center"/>
        <w:rPr>
          <w:b/>
          <w:sz w:val="28"/>
          <w:szCs w:val="28"/>
        </w:rPr>
      </w:pPr>
    </w:p>
    <w:p w:rsidR="003D5D8A" w:rsidRPr="00802B82" w:rsidRDefault="003D5D8A" w:rsidP="003D5D8A">
      <w:pPr>
        <w:jc w:val="center"/>
        <w:rPr>
          <w:b/>
          <w:sz w:val="28"/>
          <w:szCs w:val="28"/>
        </w:rPr>
      </w:pPr>
      <w:r w:rsidRPr="00802B82">
        <w:rPr>
          <w:b/>
          <w:sz w:val="28"/>
          <w:szCs w:val="28"/>
        </w:rPr>
        <w:lastRenderedPageBreak/>
        <w:t>МУНИЦИПАЛЬНОЕ УЧРЕЖДЕНИЕ</w:t>
      </w:r>
    </w:p>
    <w:p w:rsidR="003D5D8A" w:rsidRPr="00802B82" w:rsidRDefault="003D5D8A" w:rsidP="003D5D8A">
      <w:pPr>
        <w:jc w:val="center"/>
        <w:rPr>
          <w:b/>
          <w:sz w:val="28"/>
          <w:szCs w:val="28"/>
        </w:rPr>
      </w:pPr>
      <w:r w:rsidRPr="00802B82">
        <w:rPr>
          <w:b/>
          <w:sz w:val="28"/>
          <w:szCs w:val="28"/>
        </w:rPr>
        <w:t>СОВЕТ ДЕПУТАТОВ ПРОКУДСКОГО СЕЛЬСОВЕТА</w:t>
      </w:r>
    </w:p>
    <w:p w:rsidR="003D5D8A" w:rsidRPr="00802B82" w:rsidRDefault="003D5D8A" w:rsidP="003D5D8A">
      <w:pPr>
        <w:jc w:val="center"/>
        <w:rPr>
          <w:b/>
          <w:sz w:val="28"/>
          <w:szCs w:val="28"/>
        </w:rPr>
      </w:pPr>
      <w:r w:rsidRPr="00802B82">
        <w:rPr>
          <w:b/>
          <w:sz w:val="28"/>
          <w:szCs w:val="28"/>
        </w:rPr>
        <w:t>КОЧЕНЕВСКОГО РАЙОНА НОВОСИБИРСКОЙ ОБЛАСТИ</w:t>
      </w:r>
    </w:p>
    <w:p w:rsidR="003D5D8A" w:rsidRPr="00802B82" w:rsidRDefault="003D5D8A" w:rsidP="003D5D8A">
      <w:pPr>
        <w:jc w:val="center"/>
        <w:rPr>
          <w:b/>
          <w:sz w:val="28"/>
          <w:szCs w:val="28"/>
        </w:rPr>
      </w:pPr>
      <w:r w:rsidRPr="00802B82">
        <w:rPr>
          <w:b/>
          <w:sz w:val="28"/>
          <w:szCs w:val="28"/>
        </w:rPr>
        <w:t>(ШЕСТОГО СОЗЫВА)</w:t>
      </w:r>
    </w:p>
    <w:p w:rsidR="003D5D8A" w:rsidRPr="00802B82" w:rsidRDefault="003D5D8A" w:rsidP="003D5D8A">
      <w:pPr>
        <w:jc w:val="center"/>
        <w:rPr>
          <w:sz w:val="28"/>
          <w:szCs w:val="28"/>
        </w:rPr>
      </w:pPr>
    </w:p>
    <w:p w:rsidR="003D5D8A" w:rsidRPr="00802B82" w:rsidRDefault="003D5D8A" w:rsidP="003D5D8A">
      <w:pPr>
        <w:jc w:val="center"/>
        <w:rPr>
          <w:b/>
          <w:sz w:val="28"/>
          <w:szCs w:val="28"/>
        </w:rPr>
      </w:pPr>
      <w:r w:rsidRPr="00802B82">
        <w:rPr>
          <w:b/>
          <w:sz w:val="28"/>
          <w:szCs w:val="28"/>
        </w:rPr>
        <w:t>РЕШЕНИЕ № 215</w:t>
      </w:r>
    </w:p>
    <w:p w:rsidR="003D5D8A" w:rsidRPr="00802B82" w:rsidRDefault="003D5D8A" w:rsidP="003D5D8A">
      <w:pPr>
        <w:jc w:val="center"/>
        <w:rPr>
          <w:b/>
          <w:sz w:val="28"/>
          <w:szCs w:val="28"/>
        </w:rPr>
      </w:pPr>
      <w:r w:rsidRPr="00802B82">
        <w:rPr>
          <w:b/>
          <w:sz w:val="28"/>
          <w:szCs w:val="28"/>
        </w:rPr>
        <w:t>(тридцать четвертой сессии)</w:t>
      </w:r>
    </w:p>
    <w:p w:rsidR="003D5D8A" w:rsidRPr="00802B82" w:rsidRDefault="003D5D8A" w:rsidP="003D5D8A">
      <w:pPr>
        <w:jc w:val="center"/>
        <w:rPr>
          <w:sz w:val="28"/>
          <w:szCs w:val="28"/>
        </w:rPr>
      </w:pPr>
    </w:p>
    <w:p w:rsidR="003D5D8A" w:rsidRPr="00802B82" w:rsidRDefault="003D5D8A" w:rsidP="003D5D8A">
      <w:pPr>
        <w:spacing w:line="276" w:lineRule="auto"/>
        <w:rPr>
          <w:rFonts w:eastAsia="Calibri"/>
          <w:sz w:val="28"/>
          <w:szCs w:val="28"/>
        </w:rPr>
      </w:pPr>
      <w:r w:rsidRPr="00802B82">
        <w:rPr>
          <w:rFonts w:eastAsia="Calibri"/>
          <w:sz w:val="28"/>
          <w:szCs w:val="28"/>
        </w:rPr>
        <w:t>29.05.2023г.</w:t>
      </w:r>
      <w:r w:rsidRPr="00802B82">
        <w:rPr>
          <w:rFonts w:eastAsia="Calibri"/>
          <w:sz w:val="28"/>
          <w:szCs w:val="28"/>
        </w:rPr>
        <w:tab/>
      </w:r>
      <w:r w:rsidRPr="00802B82">
        <w:rPr>
          <w:rFonts w:eastAsia="Calibri"/>
          <w:sz w:val="28"/>
          <w:szCs w:val="28"/>
        </w:rPr>
        <w:tab/>
      </w:r>
      <w:r w:rsidRPr="00802B82">
        <w:rPr>
          <w:rFonts w:eastAsia="Calibri"/>
          <w:sz w:val="28"/>
          <w:szCs w:val="28"/>
        </w:rPr>
        <w:tab/>
      </w:r>
      <w:r w:rsidRPr="00802B82">
        <w:rPr>
          <w:rFonts w:eastAsia="Calibri"/>
          <w:sz w:val="28"/>
          <w:szCs w:val="28"/>
        </w:rPr>
        <w:tab/>
      </w:r>
      <w:r w:rsidRPr="00802B82">
        <w:rPr>
          <w:rFonts w:eastAsia="Calibri"/>
          <w:sz w:val="28"/>
          <w:szCs w:val="28"/>
        </w:rPr>
        <w:tab/>
      </w:r>
      <w:r w:rsidRPr="00802B82">
        <w:rPr>
          <w:rFonts w:eastAsia="Calibri"/>
          <w:sz w:val="28"/>
          <w:szCs w:val="28"/>
        </w:rPr>
        <w:tab/>
      </w:r>
      <w:r w:rsidRPr="00802B82">
        <w:rPr>
          <w:rFonts w:eastAsia="Calibri"/>
          <w:sz w:val="28"/>
          <w:szCs w:val="28"/>
        </w:rPr>
        <w:tab/>
      </w:r>
      <w:r w:rsidRPr="00802B82">
        <w:rPr>
          <w:rFonts w:eastAsia="Calibri"/>
          <w:sz w:val="28"/>
          <w:szCs w:val="28"/>
        </w:rPr>
        <w:tab/>
      </w:r>
      <w:r w:rsidRPr="00802B82">
        <w:rPr>
          <w:rFonts w:eastAsia="Calibri"/>
          <w:sz w:val="28"/>
          <w:szCs w:val="28"/>
        </w:rPr>
        <w:tab/>
        <w:t>с. Прокудское</w:t>
      </w:r>
    </w:p>
    <w:p w:rsidR="003D5D8A" w:rsidRPr="00802B82" w:rsidRDefault="003D5D8A" w:rsidP="003D5D8A">
      <w:pPr>
        <w:ind w:left="-142" w:firstLine="426"/>
        <w:jc w:val="center"/>
        <w:rPr>
          <w:sz w:val="28"/>
          <w:szCs w:val="28"/>
        </w:rPr>
      </w:pPr>
      <w:r w:rsidRPr="00802B82">
        <w:rPr>
          <w:sz w:val="28"/>
          <w:szCs w:val="28"/>
        </w:rPr>
        <w:t>О внесении изменений в решение 30-ой сессии № 189 от 27.12.2022г.</w:t>
      </w:r>
    </w:p>
    <w:p w:rsidR="003D5D8A" w:rsidRPr="00802B82" w:rsidRDefault="003D5D8A" w:rsidP="003D5D8A">
      <w:pPr>
        <w:jc w:val="center"/>
        <w:rPr>
          <w:sz w:val="28"/>
          <w:szCs w:val="28"/>
        </w:rPr>
      </w:pPr>
      <w:r w:rsidRPr="00802B82">
        <w:rPr>
          <w:sz w:val="28"/>
          <w:szCs w:val="28"/>
        </w:rPr>
        <w:t xml:space="preserve"> </w:t>
      </w:r>
      <w:r w:rsidRPr="00802B82">
        <w:rPr>
          <w:b/>
          <w:sz w:val="28"/>
          <w:szCs w:val="28"/>
        </w:rPr>
        <w:t xml:space="preserve"> </w:t>
      </w:r>
      <w:r w:rsidRPr="00802B82">
        <w:rPr>
          <w:sz w:val="28"/>
          <w:szCs w:val="28"/>
        </w:rPr>
        <w:t>«О бюджете Прокудского сельсовета Коченевского района Новосибирской области на 2023 год и плановый период 2024 и 2025 годы»</w:t>
      </w:r>
    </w:p>
    <w:p w:rsidR="003D5D8A" w:rsidRPr="00802B82" w:rsidRDefault="003D5D8A" w:rsidP="003D5D8A">
      <w:pPr>
        <w:rPr>
          <w:rFonts w:eastAsia="Calibri"/>
          <w:sz w:val="28"/>
          <w:szCs w:val="28"/>
        </w:rPr>
      </w:pPr>
    </w:p>
    <w:p w:rsidR="003D5D8A" w:rsidRPr="00802B82" w:rsidRDefault="003D5D8A" w:rsidP="003D5D8A">
      <w:pPr>
        <w:ind w:firstLine="426"/>
        <w:rPr>
          <w:rFonts w:eastAsia="Calibri"/>
          <w:sz w:val="28"/>
          <w:szCs w:val="28"/>
        </w:rPr>
      </w:pPr>
      <w:r w:rsidRPr="00802B82">
        <w:rPr>
          <w:rFonts w:eastAsia="Calibri"/>
          <w:sz w:val="28"/>
          <w:szCs w:val="28"/>
        </w:rPr>
        <w:t>Статья 1</w:t>
      </w:r>
    </w:p>
    <w:p w:rsidR="003D5D8A" w:rsidRPr="00802B82" w:rsidRDefault="003D5D8A" w:rsidP="003D5D8A">
      <w:pPr>
        <w:ind w:firstLine="426"/>
        <w:rPr>
          <w:rFonts w:eastAsia="Calibri"/>
          <w:sz w:val="28"/>
          <w:szCs w:val="28"/>
        </w:rPr>
      </w:pPr>
      <w:r w:rsidRPr="00802B82">
        <w:rPr>
          <w:rFonts w:eastAsia="Calibri"/>
          <w:sz w:val="28"/>
          <w:szCs w:val="28"/>
        </w:rPr>
        <w:t xml:space="preserve">Внести </w:t>
      </w:r>
      <w:r w:rsidRPr="00802B82">
        <w:rPr>
          <w:sz w:val="28"/>
          <w:szCs w:val="28"/>
        </w:rPr>
        <w:t>в решение 30-ой сессии №189 от 27.12.2022г. «</w:t>
      </w:r>
      <w:r w:rsidRPr="00802B82">
        <w:rPr>
          <w:bCs/>
          <w:sz w:val="28"/>
          <w:szCs w:val="28"/>
        </w:rPr>
        <w:t xml:space="preserve">О бюджете Прокудского сельсовета Коченевского района Новосибирской  области на 2023 год  и плановый период 2024 и 2025годы» </w:t>
      </w:r>
      <w:r w:rsidRPr="00802B82">
        <w:rPr>
          <w:rFonts w:eastAsia="Calibri"/>
          <w:sz w:val="28"/>
          <w:szCs w:val="28"/>
        </w:rPr>
        <w:t xml:space="preserve"> следующие изменения:</w:t>
      </w:r>
    </w:p>
    <w:p w:rsidR="003D5D8A" w:rsidRPr="00802B82" w:rsidRDefault="003D5D8A" w:rsidP="003D5D8A">
      <w:pPr>
        <w:ind w:firstLine="426"/>
        <w:rPr>
          <w:rFonts w:eastAsia="Calibri"/>
          <w:sz w:val="28"/>
          <w:szCs w:val="28"/>
        </w:rPr>
      </w:pPr>
      <w:r w:rsidRPr="00802B82">
        <w:rPr>
          <w:rFonts w:eastAsia="Calibri"/>
          <w:sz w:val="28"/>
          <w:szCs w:val="28"/>
        </w:rPr>
        <w:t>1.  в статье 1: а) в части 1:</w:t>
      </w:r>
    </w:p>
    <w:p w:rsidR="003D5D8A" w:rsidRPr="00802B82" w:rsidRDefault="003D5D8A" w:rsidP="003D5D8A">
      <w:pPr>
        <w:ind w:firstLine="426"/>
        <w:rPr>
          <w:rFonts w:eastAsia="Calibri"/>
          <w:sz w:val="28"/>
          <w:szCs w:val="28"/>
        </w:rPr>
      </w:pPr>
      <w:r w:rsidRPr="00802B82">
        <w:rPr>
          <w:rFonts w:eastAsia="Calibri"/>
          <w:sz w:val="28"/>
          <w:szCs w:val="28"/>
        </w:rPr>
        <w:t>В пункта 1 прогнозируемый общий объем доходов бюджета сельского поселения сумму «59772,23» тысяч рублей заменить на «47634,0» тыс. рублей, объем безвозмездных поступлений цифры «39410,3» рублей заменить на «26973,0» рублей, из них объем межбюджетных трансфертов, получаемых из других бюджетов бюджетной системы цифры «39410,3» тысяч рублей заменить на «26973,0» рублей,</w:t>
      </w:r>
      <w:r w:rsidRPr="00802B82">
        <w:rPr>
          <w:sz w:val="28"/>
          <w:szCs w:val="28"/>
        </w:rPr>
        <w:t xml:space="preserve"> в том числе объем субсидий, субвенций и иных межбюджетных трансфертов, имеющих целевое назначение, в сумму «25459,3» заменить на «13022,0» тысяч рублей;</w:t>
      </w:r>
    </w:p>
    <w:p w:rsidR="003D5D8A" w:rsidRPr="00802B82" w:rsidRDefault="003D5D8A" w:rsidP="003D5D8A">
      <w:pPr>
        <w:ind w:firstLine="426"/>
        <w:rPr>
          <w:sz w:val="28"/>
          <w:szCs w:val="28"/>
        </w:rPr>
      </w:pPr>
      <w:r w:rsidRPr="00802B82">
        <w:rPr>
          <w:rFonts w:eastAsia="Calibri"/>
          <w:sz w:val="28"/>
          <w:szCs w:val="28"/>
        </w:rPr>
        <w:t>пункта 2 общий объем расходов бюджета поселения сумму «59772,23» тысяч рублей заменить на «50029,9» тысяч рублей;</w:t>
      </w:r>
    </w:p>
    <w:p w:rsidR="003D5D8A" w:rsidRPr="00802B82" w:rsidRDefault="003D5D8A" w:rsidP="003D5D8A">
      <w:pPr>
        <w:ind w:firstLine="426"/>
        <w:rPr>
          <w:rFonts w:eastAsia="Calibri"/>
          <w:sz w:val="28"/>
          <w:szCs w:val="28"/>
        </w:rPr>
      </w:pPr>
      <w:r w:rsidRPr="00802B82">
        <w:rPr>
          <w:rFonts w:eastAsia="Calibri"/>
          <w:sz w:val="28"/>
          <w:szCs w:val="28"/>
        </w:rPr>
        <w:t>пункта 3 дефицит бюджета поселения утвердить в сумме 2395,9 тысяч рублей;</w:t>
      </w:r>
    </w:p>
    <w:p w:rsidR="003D5D8A" w:rsidRPr="00802B82" w:rsidRDefault="003D5D8A" w:rsidP="003D5D8A">
      <w:pPr>
        <w:ind w:firstLine="426"/>
        <w:rPr>
          <w:rFonts w:eastAsia="Calibri"/>
          <w:sz w:val="28"/>
          <w:szCs w:val="28"/>
        </w:rPr>
      </w:pPr>
      <w:r w:rsidRPr="00802B82">
        <w:rPr>
          <w:rFonts w:eastAsia="Calibri"/>
          <w:sz w:val="28"/>
          <w:szCs w:val="28"/>
        </w:rPr>
        <w:t>2.В статье 3: в пункте 2</w:t>
      </w:r>
    </w:p>
    <w:p w:rsidR="003D5D8A" w:rsidRPr="00802B82" w:rsidRDefault="003D5D8A" w:rsidP="003D5D8A">
      <w:pPr>
        <w:ind w:firstLine="426"/>
        <w:rPr>
          <w:rFonts w:eastAsia="Calibri"/>
          <w:sz w:val="28"/>
          <w:szCs w:val="28"/>
        </w:rPr>
      </w:pPr>
      <w:r w:rsidRPr="00802B82">
        <w:rPr>
          <w:sz w:val="28"/>
          <w:szCs w:val="28"/>
        </w:rPr>
        <w:t>Утвердить объем поступлений доходов в бюджет Прокудского сельсовета по кодам классификации доходов  на 2023 год и на плановый период 2024 и 2025 годы согласно приложению №1 к настоящему решению</w:t>
      </w:r>
      <w:r w:rsidRPr="00802B82">
        <w:rPr>
          <w:rFonts w:eastAsia="Calibri"/>
          <w:sz w:val="28"/>
          <w:szCs w:val="28"/>
        </w:rPr>
        <w:t>;</w:t>
      </w:r>
    </w:p>
    <w:p w:rsidR="003D5D8A" w:rsidRPr="00802B82" w:rsidRDefault="003D5D8A" w:rsidP="003D5D8A">
      <w:pPr>
        <w:ind w:firstLine="426"/>
        <w:rPr>
          <w:rFonts w:eastAsia="Calibri"/>
          <w:sz w:val="28"/>
          <w:szCs w:val="28"/>
        </w:rPr>
      </w:pPr>
      <w:r w:rsidRPr="00802B82">
        <w:rPr>
          <w:rFonts w:eastAsia="Calibri"/>
          <w:sz w:val="28"/>
          <w:szCs w:val="28"/>
        </w:rPr>
        <w:t>3.В статье 4:</w:t>
      </w:r>
    </w:p>
    <w:p w:rsidR="003D5D8A" w:rsidRPr="00802B82" w:rsidRDefault="003D5D8A" w:rsidP="003D5D8A">
      <w:pPr>
        <w:ind w:firstLine="426"/>
        <w:rPr>
          <w:rFonts w:eastAsia="Calibri"/>
          <w:sz w:val="28"/>
          <w:szCs w:val="28"/>
        </w:rPr>
      </w:pPr>
      <w:r w:rsidRPr="00802B82">
        <w:rPr>
          <w:rFonts w:eastAsia="Calibri"/>
          <w:sz w:val="28"/>
          <w:szCs w:val="28"/>
        </w:rPr>
        <w:t xml:space="preserve">Утвердить в пределах общего объема расходов, установленного </w:t>
      </w:r>
      <w:hyperlink r:id="rId9" w:history="1">
        <w:r w:rsidRPr="00802B82">
          <w:rPr>
            <w:rFonts w:eastAsia="Calibri"/>
            <w:sz w:val="28"/>
            <w:szCs w:val="28"/>
          </w:rPr>
          <w:t>статьей 1</w:t>
        </w:r>
      </w:hyperlink>
      <w:r w:rsidRPr="00802B82">
        <w:rPr>
          <w:rFonts w:eastAsia="Calibri"/>
          <w:sz w:val="28"/>
          <w:szCs w:val="28"/>
        </w:rPr>
        <w:t xml:space="preserve"> настоящего Решения, распределение бюджетных ассигнований:</w:t>
      </w:r>
    </w:p>
    <w:p w:rsidR="003D5D8A" w:rsidRPr="00802B82" w:rsidRDefault="003D5D8A" w:rsidP="003D5D8A">
      <w:pPr>
        <w:autoSpaceDE w:val="0"/>
        <w:autoSpaceDN w:val="0"/>
        <w:adjustRightInd w:val="0"/>
        <w:ind w:firstLine="567"/>
        <w:rPr>
          <w:sz w:val="28"/>
          <w:szCs w:val="28"/>
        </w:rPr>
      </w:pPr>
      <w:r w:rsidRPr="00802B82">
        <w:rPr>
          <w:sz w:val="28"/>
          <w:szCs w:val="28"/>
        </w:rPr>
        <w:t>1) по разделам, подразделам, целевым статьям (муниципальным программам и непрограмным направлениям деятельности), группам и (подгруппам) видов расходов бюджета на 2023 год и на плановый период 2024 и 2025годы согласно приложению 2 к настоящему решению:</w:t>
      </w:r>
    </w:p>
    <w:p w:rsidR="003D5D8A" w:rsidRPr="00802B82" w:rsidRDefault="003D5D8A" w:rsidP="003D5D8A">
      <w:pPr>
        <w:pStyle w:val="ConsPlusNormal"/>
        <w:ind w:firstLine="709"/>
        <w:jc w:val="both"/>
        <w:rPr>
          <w:rFonts w:ascii="Times New Roman" w:hAnsi="Times New Roman" w:cs="Times New Roman"/>
          <w:sz w:val="28"/>
          <w:szCs w:val="28"/>
        </w:rPr>
      </w:pPr>
      <w:r w:rsidRPr="00802B82">
        <w:rPr>
          <w:rFonts w:ascii="Times New Roman" w:hAnsi="Times New Roman" w:cs="Times New Roman"/>
          <w:sz w:val="28"/>
          <w:szCs w:val="28"/>
        </w:rPr>
        <w:t>2)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на 2023 год и на плановый период 2024 и 2025годы согласно приложению № 3 к настоящему Решению.</w:t>
      </w:r>
    </w:p>
    <w:p w:rsidR="003D5D8A" w:rsidRPr="00802B82" w:rsidRDefault="003D5D8A" w:rsidP="003D5D8A">
      <w:pPr>
        <w:autoSpaceDE w:val="0"/>
        <w:autoSpaceDN w:val="0"/>
        <w:adjustRightInd w:val="0"/>
        <w:ind w:firstLine="567"/>
        <w:rPr>
          <w:sz w:val="28"/>
          <w:szCs w:val="28"/>
        </w:rPr>
      </w:pPr>
      <w:r w:rsidRPr="00802B82">
        <w:rPr>
          <w:sz w:val="28"/>
          <w:szCs w:val="28"/>
        </w:rPr>
        <w:lastRenderedPageBreak/>
        <w:t xml:space="preserve">    3)Пункт 2. Утвердить ведомственную структуру расходов бюджета Прокудского сельсовета на 2023 год и на плановый период 2024 и 2025годы согласно приложению № 4 к настоящему решению;</w:t>
      </w:r>
    </w:p>
    <w:p w:rsidR="003D5D8A" w:rsidRPr="00802B82" w:rsidRDefault="003D5D8A" w:rsidP="003D5D8A">
      <w:pPr>
        <w:autoSpaceDE w:val="0"/>
        <w:autoSpaceDN w:val="0"/>
        <w:adjustRightInd w:val="0"/>
        <w:ind w:firstLine="567"/>
        <w:rPr>
          <w:sz w:val="28"/>
          <w:szCs w:val="28"/>
        </w:rPr>
      </w:pPr>
      <w:r w:rsidRPr="00802B82">
        <w:rPr>
          <w:rFonts w:eastAsia="Calibri"/>
          <w:sz w:val="28"/>
          <w:szCs w:val="28"/>
        </w:rPr>
        <w:t xml:space="preserve">     4</w:t>
      </w:r>
      <w:r w:rsidRPr="00802B82">
        <w:rPr>
          <w:sz w:val="28"/>
          <w:szCs w:val="28"/>
        </w:rPr>
        <w:t>. В статье 8:</w:t>
      </w:r>
    </w:p>
    <w:p w:rsidR="003D5D8A" w:rsidRPr="00802B82" w:rsidRDefault="003D5D8A" w:rsidP="003D5D8A">
      <w:pPr>
        <w:autoSpaceDE w:val="0"/>
        <w:autoSpaceDN w:val="0"/>
        <w:adjustRightInd w:val="0"/>
        <w:ind w:firstLine="426"/>
        <w:rPr>
          <w:color w:val="000000"/>
          <w:sz w:val="28"/>
          <w:szCs w:val="28"/>
        </w:rPr>
      </w:pPr>
      <w:r w:rsidRPr="00802B82">
        <w:rPr>
          <w:sz w:val="28"/>
          <w:szCs w:val="28"/>
        </w:rPr>
        <w:t xml:space="preserve">Установить источники финансирования дефицита бюджета </w:t>
      </w:r>
      <w:r w:rsidRPr="00802B82">
        <w:rPr>
          <w:color w:val="000000"/>
          <w:sz w:val="28"/>
          <w:szCs w:val="28"/>
        </w:rPr>
        <w:t>Прокудского сельсовета на 2023 год и на плановый период 2024 и 2025 годов согласно Приложению № 5 к настоящему решению.</w:t>
      </w:r>
    </w:p>
    <w:p w:rsidR="003D5D8A" w:rsidRPr="00802B82" w:rsidRDefault="003D5D8A" w:rsidP="003D5D8A">
      <w:pPr>
        <w:autoSpaceDE w:val="0"/>
        <w:autoSpaceDN w:val="0"/>
        <w:adjustRightInd w:val="0"/>
        <w:ind w:firstLine="426"/>
        <w:outlineLvl w:val="1"/>
        <w:rPr>
          <w:rFonts w:eastAsia="Calibri"/>
          <w:sz w:val="28"/>
          <w:szCs w:val="28"/>
        </w:rPr>
      </w:pPr>
      <w:r w:rsidRPr="00802B82">
        <w:rPr>
          <w:rFonts w:eastAsia="Calibri"/>
          <w:sz w:val="28"/>
          <w:szCs w:val="28"/>
        </w:rPr>
        <w:t>Статья 2</w:t>
      </w:r>
    </w:p>
    <w:p w:rsidR="003D5D8A" w:rsidRPr="00802B82" w:rsidRDefault="003D5D8A" w:rsidP="003D5D8A">
      <w:pPr>
        <w:ind w:firstLine="426"/>
        <w:rPr>
          <w:rFonts w:eastAsia="Calibri"/>
          <w:sz w:val="28"/>
          <w:szCs w:val="28"/>
        </w:rPr>
      </w:pPr>
      <w:r w:rsidRPr="00802B82">
        <w:rPr>
          <w:rFonts w:eastAsia="Calibri"/>
          <w:sz w:val="28"/>
          <w:szCs w:val="28"/>
        </w:rPr>
        <w:t>Настоящее Решение вступает в силу с момента опубликования.</w:t>
      </w:r>
    </w:p>
    <w:p w:rsidR="003D5D8A" w:rsidRPr="00802B82" w:rsidRDefault="003D5D8A" w:rsidP="003D5D8A">
      <w:pPr>
        <w:ind w:left="-142" w:firstLine="426"/>
        <w:rPr>
          <w:rFonts w:eastAsia="Calibri"/>
          <w:sz w:val="28"/>
          <w:szCs w:val="28"/>
        </w:rPr>
      </w:pPr>
    </w:p>
    <w:p w:rsidR="003D5D8A" w:rsidRPr="00802B82" w:rsidRDefault="003D5D8A" w:rsidP="003D5D8A">
      <w:pPr>
        <w:ind w:left="-142" w:firstLine="426"/>
        <w:rPr>
          <w:rFonts w:eastAsia="Calibri"/>
          <w:sz w:val="28"/>
          <w:szCs w:val="28"/>
        </w:rPr>
      </w:pPr>
      <w:r w:rsidRPr="00802B82">
        <w:rPr>
          <w:rFonts w:eastAsia="Calibri"/>
          <w:sz w:val="28"/>
          <w:szCs w:val="28"/>
        </w:rPr>
        <w:t>Глава Прокудского сельсовета               Зам.Председателя Совета депутатов _______________ Цурбанов В.А.</w:t>
      </w:r>
      <w:r w:rsidRPr="00802B82">
        <w:rPr>
          <w:rFonts w:eastAsia="Calibri"/>
          <w:sz w:val="28"/>
          <w:szCs w:val="28"/>
        </w:rPr>
        <w:tab/>
      </w:r>
      <w:r w:rsidRPr="00802B82">
        <w:rPr>
          <w:rFonts w:eastAsia="Calibri"/>
          <w:sz w:val="28"/>
          <w:szCs w:val="28"/>
        </w:rPr>
        <w:tab/>
        <w:t xml:space="preserve">             ____________Е.Г.Запольская </w:t>
      </w:r>
    </w:p>
    <w:p w:rsidR="003D5D8A" w:rsidRPr="00802B82" w:rsidRDefault="003D5D8A" w:rsidP="003D5D8A">
      <w:pPr>
        <w:ind w:left="-142" w:firstLine="426"/>
        <w:rPr>
          <w:rFonts w:eastAsia="Calibri"/>
          <w:sz w:val="28"/>
          <w:szCs w:val="28"/>
        </w:rPr>
      </w:pPr>
    </w:p>
    <w:p w:rsidR="003D5D8A" w:rsidRPr="00802B82" w:rsidRDefault="003D5D8A" w:rsidP="003D5D8A">
      <w:pPr>
        <w:ind w:left="-142" w:firstLine="426"/>
        <w:rPr>
          <w:rFonts w:eastAsia="Calibri"/>
          <w:sz w:val="28"/>
          <w:szCs w:val="28"/>
        </w:rPr>
      </w:pPr>
    </w:p>
    <w:p w:rsidR="003D5D8A" w:rsidRPr="00802B82" w:rsidRDefault="003D5D8A" w:rsidP="003D5D8A">
      <w:pPr>
        <w:ind w:left="-142" w:firstLine="426"/>
        <w:rPr>
          <w:rFonts w:eastAsia="Calibri"/>
          <w:sz w:val="28"/>
          <w:szCs w:val="28"/>
        </w:rPr>
      </w:pPr>
    </w:p>
    <w:p w:rsidR="003D5D8A" w:rsidRPr="00802B82" w:rsidRDefault="003D5D8A" w:rsidP="003D5D8A">
      <w:pPr>
        <w:ind w:left="-142" w:firstLine="426"/>
        <w:rPr>
          <w:rFonts w:eastAsia="Calibri"/>
          <w:sz w:val="28"/>
          <w:szCs w:val="28"/>
        </w:rPr>
      </w:pPr>
    </w:p>
    <w:p w:rsidR="003D5D8A" w:rsidRPr="00802B82" w:rsidRDefault="003D5D8A" w:rsidP="003D5D8A">
      <w:pPr>
        <w:ind w:left="-142" w:firstLine="426"/>
        <w:rPr>
          <w:rFonts w:eastAsia="Calibri"/>
          <w:sz w:val="28"/>
          <w:szCs w:val="28"/>
        </w:rPr>
      </w:pPr>
    </w:p>
    <w:p w:rsidR="003D5D8A" w:rsidRPr="00802B82" w:rsidRDefault="003D5D8A" w:rsidP="003D5D8A">
      <w:pPr>
        <w:ind w:left="-142" w:firstLine="426"/>
        <w:rPr>
          <w:rFonts w:eastAsia="Calibri"/>
          <w:sz w:val="28"/>
          <w:szCs w:val="28"/>
        </w:rPr>
      </w:pPr>
    </w:p>
    <w:p w:rsidR="003D5D8A" w:rsidRPr="00802B82" w:rsidRDefault="003D5D8A" w:rsidP="003D5D8A">
      <w:pPr>
        <w:ind w:left="-142" w:firstLine="426"/>
        <w:rPr>
          <w:rFonts w:eastAsia="Calibri"/>
          <w:sz w:val="28"/>
          <w:szCs w:val="28"/>
        </w:rPr>
      </w:pPr>
    </w:p>
    <w:p w:rsidR="003D5D8A" w:rsidRPr="00802B82" w:rsidRDefault="003D5D8A" w:rsidP="003D5D8A">
      <w:pPr>
        <w:ind w:left="-142" w:firstLine="426"/>
        <w:rPr>
          <w:rFonts w:eastAsia="Calibri"/>
          <w:sz w:val="28"/>
          <w:szCs w:val="28"/>
        </w:rPr>
      </w:pPr>
    </w:p>
    <w:p w:rsidR="003D5D8A" w:rsidRPr="00802B82" w:rsidRDefault="003D5D8A" w:rsidP="003D5D8A">
      <w:pPr>
        <w:ind w:left="-142" w:firstLine="426"/>
        <w:rPr>
          <w:rFonts w:eastAsia="Calibri"/>
          <w:sz w:val="28"/>
          <w:szCs w:val="28"/>
        </w:rPr>
      </w:pPr>
    </w:p>
    <w:p w:rsidR="003D5D8A" w:rsidRPr="00802B82" w:rsidRDefault="003D5D8A" w:rsidP="003D5D8A">
      <w:pPr>
        <w:ind w:left="-142" w:firstLine="426"/>
        <w:rPr>
          <w:rFonts w:eastAsia="Calibri"/>
          <w:sz w:val="28"/>
          <w:szCs w:val="28"/>
        </w:rPr>
      </w:pPr>
    </w:p>
    <w:p w:rsidR="003D5D8A" w:rsidRPr="00802B82" w:rsidRDefault="003D5D8A" w:rsidP="003D5D8A">
      <w:pPr>
        <w:ind w:left="-142" w:firstLine="426"/>
        <w:rPr>
          <w:rFonts w:eastAsia="Calibri"/>
          <w:sz w:val="28"/>
          <w:szCs w:val="28"/>
        </w:rPr>
      </w:pPr>
    </w:p>
    <w:p w:rsidR="003D5D8A" w:rsidRPr="00802B82" w:rsidRDefault="003D5D8A" w:rsidP="003D5D8A">
      <w:pPr>
        <w:ind w:left="-142" w:firstLine="426"/>
        <w:rPr>
          <w:rFonts w:eastAsia="Calibri"/>
          <w:sz w:val="28"/>
          <w:szCs w:val="28"/>
        </w:rPr>
      </w:pPr>
    </w:p>
    <w:p w:rsidR="003D5D8A" w:rsidRPr="00802B82" w:rsidRDefault="003D5D8A" w:rsidP="003D5D8A">
      <w:pPr>
        <w:ind w:left="-142" w:firstLine="426"/>
        <w:rPr>
          <w:rFonts w:eastAsia="Calibri"/>
          <w:sz w:val="28"/>
          <w:szCs w:val="28"/>
        </w:rPr>
      </w:pPr>
    </w:p>
    <w:p w:rsidR="003D5D8A" w:rsidRPr="00802B82" w:rsidRDefault="003D5D8A" w:rsidP="003D5D8A">
      <w:pPr>
        <w:ind w:left="-142" w:firstLine="426"/>
        <w:rPr>
          <w:rFonts w:eastAsia="Calibri"/>
          <w:sz w:val="28"/>
          <w:szCs w:val="28"/>
        </w:rPr>
      </w:pPr>
    </w:p>
    <w:p w:rsidR="003D5D8A" w:rsidRPr="00802B82" w:rsidRDefault="003D5D8A" w:rsidP="003D5D8A">
      <w:pPr>
        <w:ind w:left="-142" w:firstLine="426"/>
        <w:rPr>
          <w:rFonts w:eastAsia="Calibri"/>
          <w:sz w:val="28"/>
          <w:szCs w:val="28"/>
        </w:rPr>
      </w:pPr>
    </w:p>
    <w:p w:rsidR="003D5D8A" w:rsidRPr="00802B82" w:rsidRDefault="003D5D8A" w:rsidP="003D5D8A">
      <w:pPr>
        <w:ind w:left="-142" w:firstLine="426"/>
        <w:rPr>
          <w:rFonts w:eastAsia="Calibri"/>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A304A4" w:rsidRDefault="00A304A4" w:rsidP="003D5D8A">
      <w:pPr>
        <w:jc w:val="right"/>
        <w:rPr>
          <w:b/>
          <w:sz w:val="28"/>
          <w:szCs w:val="28"/>
        </w:rPr>
      </w:pPr>
    </w:p>
    <w:p w:rsidR="003D5D8A" w:rsidRPr="00802B82" w:rsidRDefault="003D5D8A" w:rsidP="003D5D8A">
      <w:pPr>
        <w:jc w:val="right"/>
        <w:rPr>
          <w:b/>
          <w:sz w:val="28"/>
          <w:szCs w:val="28"/>
        </w:rPr>
      </w:pPr>
      <w:r w:rsidRPr="00802B82">
        <w:rPr>
          <w:b/>
          <w:sz w:val="28"/>
          <w:szCs w:val="28"/>
        </w:rPr>
        <w:lastRenderedPageBreak/>
        <w:t>Приложение 1</w:t>
      </w:r>
    </w:p>
    <w:p w:rsidR="003D5D8A" w:rsidRPr="00802B82" w:rsidRDefault="003D5D8A" w:rsidP="003D5D8A">
      <w:pPr>
        <w:jc w:val="right"/>
        <w:rPr>
          <w:bCs/>
          <w:sz w:val="28"/>
          <w:szCs w:val="28"/>
        </w:rPr>
      </w:pPr>
      <w:r w:rsidRPr="00802B82">
        <w:rPr>
          <w:bCs/>
          <w:sz w:val="28"/>
          <w:szCs w:val="28"/>
        </w:rPr>
        <w:t xml:space="preserve">к решению 34 сессии №215 от 29.05.2023г </w:t>
      </w:r>
    </w:p>
    <w:p w:rsidR="003D5D8A" w:rsidRPr="00802B82" w:rsidRDefault="003D5D8A" w:rsidP="003D5D8A">
      <w:pPr>
        <w:jc w:val="right"/>
        <w:rPr>
          <w:bCs/>
          <w:sz w:val="28"/>
          <w:szCs w:val="28"/>
        </w:rPr>
      </w:pPr>
      <w:r w:rsidRPr="00802B82">
        <w:rPr>
          <w:bCs/>
          <w:sz w:val="28"/>
          <w:szCs w:val="28"/>
        </w:rPr>
        <w:t>О внесении изменений в  решение  30 сессии от 27.12.2022 №189</w:t>
      </w:r>
    </w:p>
    <w:p w:rsidR="003D5D8A" w:rsidRPr="00802B82" w:rsidRDefault="003D5D8A" w:rsidP="003D5D8A">
      <w:pPr>
        <w:jc w:val="right"/>
        <w:rPr>
          <w:bCs/>
          <w:sz w:val="28"/>
          <w:szCs w:val="28"/>
        </w:rPr>
      </w:pPr>
      <w:r w:rsidRPr="00802B82">
        <w:rPr>
          <w:bCs/>
          <w:sz w:val="28"/>
          <w:szCs w:val="28"/>
        </w:rPr>
        <w:t>«О бюджете Прокудского сельсовета Коченевского района</w:t>
      </w:r>
    </w:p>
    <w:p w:rsidR="003D5D8A" w:rsidRPr="00802B82" w:rsidRDefault="003D5D8A" w:rsidP="003D5D8A">
      <w:pPr>
        <w:jc w:val="right"/>
        <w:rPr>
          <w:bCs/>
          <w:sz w:val="28"/>
          <w:szCs w:val="28"/>
        </w:rPr>
      </w:pPr>
      <w:r w:rsidRPr="00802B82">
        <w:rPr>
          <w:bCs/>
          <w:sz w:val="28"/>
          <w:szCs w:val="28"/>
        </w:rPr>
        <w:t xml:space="preserve"> Новосибирской области на </w:t>
      </w:r>
      <w:r w:rsidRPr="00802B82">
        <w:rPr>
          <w:sz w:val="28"/>
          <w:szCs w:val="28"/>
        </w:rPr>
        <w:t xml:space="preserve">2023 год и плановый  период 2024 и 2025 </w:t>
      </w:r>
      <w:r w:rsidRPr="00802B82">
        <w:rPr>
          <w:bCs/>
          <w:sz w:val="28"/>
          <w:szCs w:val="28"/>
        </w:rPr>
        <w:t>годы»</w:t>
      </w:r>
    </w:p>
    <w:p w:rsidR="003D5D8A" w:rsidRPr="00802B82" w:rsidRDefault="003D5D8A" w:rsidP="003D5D8A">
      <w:pPr>
        <w:jc w:val="right"/>
        <w:rPr>
          <w:sz w:val="28"/>
          <w:szCs w:val="28"/>
        </w:rPr>
      </w:pPr>
    </w:p>
    <w:p w:rsidR="003D5D8A" w:rsidRPr="00802B82" w:rsidRDefault="003D5D8A" w:rsidP="003D5D8A">
      <w:pPr>
        <w:ind w:left="-142" w:firstLine="426"/>
        <w:rPr>
          <w:rFonts w:eastAsia="Calibri"/>
          <w:sz w:val="28"/>
          <w:szCs w:val="28"/>
        </w:rPr>
      </w:pPr>
      <w:r w:rsidRPr="00802B82">
        <w:rPr>
          <w:b/>
          <w:sz w:val="28"/>
          <w:szCs w:val="28"/>
        </w:rPr>
        <w:t>Объем поступлений доходов в бюджет Прокудского сельсовета по кодам классификации доходов бюджетов на 2023 год и плановый период 2024-2025</w:t>
      </w:r>
    </w:p>
    <w:p w:rsidR="003D5D8A" w:rsidRPr="00802B82" w:rsidRDefault="003D5D8A" w:rsidP="003D5D8A">
      <w:pPr>
        <w:ind w:left="-142" w:firstLine="426"/>
        <w:rPr>
          <w:rFonts w:eastAsia="Calibri"/>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2268"/>
        <w:gridCol w:w="3260"/>
        <w:gridCol w:w="1134"/>
        <w:gridCol w:w="1134"/>
        <w:gridCol w:w="1134"/>
      </w:tblGrid>
      <w:tr w:rsidR="003D5D8A" w:rsidRPr="00802B82" w:rsidTr="00802B82">
        <w:tc>
          <w:tcPr>
            <w:tcW w:w="3261" w:type="dxa"/>
            <w:gridSpan w:val="2"/>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b/>
                <w:bCs/>
                <w:sz w:val="28"/>
                <w:szCs w:val="28"/>
              </w:rPr>
            </w:pPr>
            <w:r w:rsidRPr="00802B82">
              <w:rPr>
                <w:b/>
                <w:bCs/>
                <w:sz w:val="28"/>
                <w:szCs w:val="28"/>
              </w:rPr>
              <w:t>Код классификации доходов бюджетов</w:t>
            </w:r>
          </w:p>
        </w:tc>
        <w:tc>
          <w:tcPr>
            <w:tcW w:w="3260" w:type="dxa"/>
            <w:vMerge w:val="restart"/>
            <w:tcBorders>
              <w:top w:val="single" w:sz="4" w:space="0" w:color="auto"/>
              <w:left w:val="single" w:sz="4" w:space="0" w:color="auto"/>
              <w:right w:val="single" w:sz="4" w:space="0" w:color="auto"/>
            </w:tcBorders>
            <w:shd w:val="clear" w:color="auto" w:fill="auto"/>
          </w:tcPr>
          <w:p w:rsidR="003D5D8A" w:rsidRPr="00802B82" w:rsidRDefault="003D5D8A" w:rsidP="00802B82">
            <w:pPr>
              <w:jc w:val="center"/>
              <w:rPr>
                <w:b/>
                <w:bCs/>
                <w:sz w:val="28"/>
                <w:szCs w:val="28"/>
              </w:rPr>
            </w:pPr>
            <w:r w:rsidRPr="00802B82">
              <w:rPr>
                <w:b/>
                <w:bCs/>
                <w:sz w:val="28"/>
                <w:szCs w:val="28"/>
              </w:rPr>
              <w:t>Наименование кода классификации доходов бюджета</w:t>
            </w:r>
          </w:p>
        </w:tc>
        <w:tc>
          <w:tcPr>
            <w:tcW w:w="3402" w:type="dxa"/>
            <w:gridSpan w:val="3"/>
            <w:tcBorders>
              <w:top w:val="single" w:sz="4" w:space="0" w:color="auto"/>
              <w:left w:val="single" w:sz="4" w:space="0" w:color="auto"/>
              <w:right w:val="single" w:sz="4" w:space="0" w:color="auto"/>
            </w:tcBorders>
            <w:shd w:val="clear" w:color="auto" w:fill="auto"/>
          </w:tcPr>
          <w:p w:rsidR="003D5D8A" w:rsidRPr="00802B82" w:rsidRDefault="003D5D8A" w:rsidP="00802B82">
            <w:pPr>
              <w:jc w:val="center"/>
              <w:rPr>
                <w:b/>
                <w:bCs/>
                <w:sz w:val="28"/>
                <w:szCs w:val="28"/>
              </w:rPr>
            </w:pPr>
            <w:r w:rsidRPr="00802B82">
              <w:rPr>
                <w:b/>
                <w:bCs/>
                <w:sz w:val="28"/>
                <w:szCs w:val="28"/>
              </w:rPr>
              <w:t>Сумма (тыс.руб)</w:t>
            </w:r>
          </w:p>
          <w:p w:rsidR="003D5D8A" w:rsidRPr="00802B82" w:rsidRDefault="003D5D8A" w:rsidP="00802B82">
            <w:pPr>
              <w:jc w:val="center"/>
              <w:rPr>
                <w:b/>
                <w:bCs/>
                <w:sz w:val="28"/>
                <w:szCs w:val="28"/>
              </w:rPr>
            </w:pP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b/>
                <w:bCs/>
                <w:sz w:val="28"/>
                <w:szCs w:val="28"/>
              </w:rPr>
            </w:pPr>
            <w:r w:rsidRPr="00802B82">
              <w:rPr>
                <w:b/>
                <w:bCs/>
                <w:sz w:val="28"/>
                <w:szCs w:val="28"/>
              </w:rPr>
              <w:t>Главный администратор доходов бюджета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b/>
                <w:bCs/>
                <w:sz w:val="28"/>
                <w:szCs w:val="28"/>
              </w:rPr>
            </w:pPr>
            <w:r w:rsidRPr="00802B82">
              <w:rPr>
                <w:b/>
                <w:bCs/>
                <w:sz w:val="28"/>
                <w:szCs w:val="28"/>
              </w:rPr>
              <w:t>Вида и подвида доходов бюджета</w:t>
            </w:r>
          </w:p>
        </w:tc>
        <w:tc>
          <w:tcPr>
            <w:tcW w:w="3260" w:type="dxa"/>
            <w:vMerge/>
            <w:tcBorders>
              <w:left w:val="single" w:sz="4" w:space="0" w:color="auto"/>
              <w:bottom w:val="single" w:sz="4" w:space="0" w:color="auto"/>
              <w:right w:val="single" w:sz="4" w:space="0" w:color="auto"/>
            </w:tcBorders>
            <w:shd w:val="clear" w:color="auto" w:fill="auto"/>
          </w:tcPr>
          <w:p w:rsidR="003D5D8A" w:rsidRPr="00802B82" w:rsidRDefault="003D5D8A" w:rsidP="00802B82">
            <w:pPr>
              <w:jc w:val="center"/>
              <w:rPr>
                <w:b/>
                <w:bCs/>
                <w:sz w:val="28"/>
                <w:szCs w:val="28"/>
              </w:rPr>
            </w:pPr>
          </w:p>
        </w:tc>
        <w:tc>
          <w:tcPr>
            <w:tcW w:w="1134" w:type="dxa"/>
            <w:tcBorders>
              <w:left w:val="single" w:sz="4" w:space="0" w:color="auto"/>
              <w:bottom w:val="single" w:sz="4" w:space="0" w:color="auto"/>
              <w:right w:val="single" w:sz="4" w:space="0" w:color="auto"/>
            </w:tcBorders>
            <w:shd w:val="clear" w:color="auto" w:fill="auto"/>
          </w:tcPr>
          <w:p w:rsidR="003D5D8A" w:rsidRPr="00802B82" w:rsidRDefault="003D5D8A" w:rsidP="00802B82">
            <w:pPr>
              <w:jc w:val="center"/>
              <w:rPr>
                <w:b/>
                <w:bCs/>
                <w:sz w:val="28"/>
                <w:szCs w:val="28"/>
              </w:rPr>
            </w:pPr>
            <w:r w:rsidRPr="00802B82">
              <w:rPr>
                <w:b/>
                <w:bCs/>
                <w:sz w:val="28"/>
                <w:szCs w:val="28"/>
              </w:rPr>
              <w:t>2023</w:t>
            </w:r>
          </w:p>
        </w:tc>
        <w:tc>
          <w:tcPr>
            <w:tcW w:w="1134" w:type="dxa"/>
            <w:tcBorders>
              <w:left w:val="single" w:sz="4" w:space="0" w:color="auto"/>
              <w:bottom w:val="single" w:sz="4" w:space="0" w:color="auto"/>
              <w:right w:val="single" w:sz="4" w:space="0" w:color="auto"/>
            </w:tcBorders>
          </w:tcPr>
          <w:p w:rsidR="003D5D8A" w:rsidRPr="00802B82" w:rsidRDefault="003D5D8A" w:rsidP="00802B82">
            <w:pPr>
              <w:jc w:val="center"/>
              <w:rPr>
                <w:b/>
                <w:bCs/>
                <w:sz w:val="28"/>
                <w:szCs w:val="28"/>
              </w:rPr>
            </w:pPr>
            <w:r w:rsidRPr="00802B82">
              <w:rPr>
                <w:b/>
                <w:bCs/>
                <w:sz w:val="28"/>
                <w:szCs w:val="28"/>
              </w:rPr>
              <w:t>2024</w:t>
            </w:r>
          </w:p>
        </w:tc>
        <w:tc>
          <w:tcPr>
            <w:tcW w:w="1134" w:type="dxa"/>
            <w:tcBorders>
              <w:left w:val="single" w:sz="4" w:space="0" w:color="auto"/>
              <w:bottom w:val="single" w:sz="4" w:space="0" w:color="auto"/>
              <w:right w:val="single" w:sz="4" w:space="0" w:color="auto"/>
            </w:tcBorders>
          </w:tcPr>
          <w:p w:rsidR="003D5D8A" w:rsidRPr="00802B82" w:rsidRDefault="003D5D8A" w:rsidP="00802B82">
            <w:pPr>
              <w:jc w:val="center"/>
              <w:rPr>
                <w:b/>
                <w:bCs/>
                <w:sz w:val="28"/>
                <w:szCs w:val="28"/>
              </w:rPr>
            </w:pPr>
            <w:r w:rsidRPr="00802B82">
              <w:rPr>
                <w:b/>
                <w:bCs/>
                <w:sz w:val="28"/>
                <w:szCs w:val="28"/>
              </w:rPr>
              <w:t>2025</w:t>
            </w: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Налоговые доходы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t>19431,0</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20272,1</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21798,9</w:t>
            </w: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182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t>10102010010000110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color w:val="000000"/>
                <w:sz w:val="28"/>
                <w:szCs w:val="28"/>
              </w:rPr>
            </w:pPr>
            <w:r w:rsidRPr="00802B82">
              <w:rPr>
                <w:color w:val="000000"/>
                <w:sz w:val="28"/>
                <w:szCs w:val="2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t>7921,3</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8554,9</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9208,5</w:t>
            </w: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Акцизы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t>3406,7</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3355,3</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3950,2</w:t>
            </w: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100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t xml:space="preserve"> 103 02231 01 0000 110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color w:val="222222"/>
                <w:sz w:val="28"/>
                <w:szCs w:val="28"/>
                <w:shd w:val="clear" w:color="auto" w:fill="FFFFFF"/>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w:t>
            </w:r>
            <w:r w:rsidRPr="00802B82">
              <w:rPr>
                <w:color w:val="222222"/>
                <w:sz w:val="28"/>
                <w:szCs w:val="28"/>
                <w:shd w:val="clear" w:color="auto" w:fill="FFFFFF"/>
              </w:rPr>
              <w:lastRenderedPageBreak/>
              <w:t>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p>
          <w:p w:rsidR="003D5D8A" w:rsidRPr="00802B82" w:rsidRDefault="003D5D8A" w:rsidP="00802B82">
            <w:pPr>
              <w:jc w:val="center"/>
              <w:rPr>
                <w:sz w:val="28"/>
                <w:szCs w:val="28"/>
              </w:rPr>
            </w:pPr>
          </w:p>
          <w:p w:rsidR="003D5D8A" w:rsidRPr="00802B82" w:rsidRDefault="003D5D8A" w:rsidP="00802B82">
            <w:pPr>
              <w:jc w:val="center"/>
              <w:rPr>
                <w:sz w:val="28"/>
                <w:szCs w:val="28"/>
              </w:rPr>
            </w:pPr>
          </w:p>
          <w:p w:rsidR="003D5D8A" w:rsidRPr="00802B82" w:rsidRDefault="003D5D8A" w:rsidP="00802B82">
            <w:pPr>
              <w:jc w:val="center"/>
              <w:rPr>
                <w:sz w:val="28"/>
                <w:szCs w:val="28"/>
              </w:rPr>
            </w:pPr>
          </w:p>
          <w:p w:rsidR="003D5D8A" w:rsidRPr="00802B82" w:rsidRDefault="003D5D8A" w:rsidP="00802B82">
            <w:pPr>
              <w:jc w:val="center"/>
              <w:rPr>
                <w:sz w:val="28"/>
                <w:szCs w:val="28"/>
              </w:rPr>
            </w:pPr>
          </w:p>
          <w:p w:rsidR="003D5D8A" w:rsidRPr="00802B82" w:rsidRDefault="003D5D8A" w:rsidP="00802B82">
            <w:pPr>
              <w:jc w:val="center"/>
              <w:rPr>
                <w:sz w:val="28"/>
                <w:szCs w:val="28"/>
              </w:rPr>
            </w:pPr>
          </w:p>
          <w:p w:rsidR="003D5D8A" w:rsidRPr="00802B82" w:rsidRDefault="003D5D8A" w:rsidP="00802B82">
            <w:pPr>
              <w:jc w:val="center"/>
              <w:rPr>
                <w:sz w:val="28"/>
                <w:szCs w:val="28"/>
              </w:rPr>
            </w:pPr>
            <w:r w:rsidRPr="00802B82">
              <w:rPr>
                <w:sz w:val="28"/>
                <w:szCs w:val="28"/>
              </w:rPr>
              <w:t>1815,6</w:t>
            </w:r>
          </w:p>
        </w:tc>
        <w:tc>
          <w:tcPr>
            <w:tcW w:w="1134" w:type="dxa"/>
            <w:tcBorders>
              <w:top w:val="single" w:sz="4" w:space="0" w:color="auto"/>
              <w:left w:val="single" w:sz="4" w:space="0" w:color="auto"/>
              <w:bottom w:val="single" w:sz="4" w:space="0" w:color="auto"/>
              <w:right w:val="single" w:sz="4" w:space="0" w:color="auto"/>
            </w:tcBorders>
            <w:vAlign w:val="center"/>
          </w:tcPr>
          <w:p w:rsidR="003D5D8A" w:rsidRPr="00802B82" w:rsidRDefault="003D5D8A" w:rsidP="00802B82">
            <w:pPr>
              <w:rPr>
                <w:sz w:val="28"/>
                <w:szCs w:val="28"/>
              </w:rPr>
            </w:pPr>
            <w:r w:rsidRPr="00802B82">
              <w:rPr>
                <w:sz w:val="28"/>
                <w:szCs w:val="28"/>
              </w:rPr>
              <w:t>1 667, 8</w:t>
            </w:r>
          </w:p>
        </w:tc>
        <w:tc>
          <w:tcPr>
            <w:tcW w:w="1134" w:type="dxa"/>
            <w:tcBorders>
              <w:top w:val="single" w:sz="4" w:space="0" w:color="auto"/>
              <w:left w:val="single" w:sz="4" w:space="0" w:color="auto"/>
              <w:bottom w:val="single" w:sz="4" w:space="0" w:color="auto"/>
              <w:right w:val="single" w:sz="4" w:space="0" w:color="auto"/>
            </w:tcBorders>
            <w:vAlign w:val="center"/>
          </w:tcPr>
          <w:p w:rsidR="003D5D8A" w:rsidRPr="00802B82" w:rsidRDefault="003D5D8A" w:rsidP="00802B82">
            <w:pPr>
              <w:rPr>
                <w:sz w:val="28"/>
                <w:szCs w:val="28"/>
              </w:rPr>
            </w:pPr>
            <w:r w:rsidRPr="00802B82">
              <w:rPr>
                <w:sz w:val="28"/>
                <w:szCs w:val="28"/>
              </w:rPr>
              <w:t>1 975, 7</w:t>
            </w: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lastRenderedPageBreak/>
              <w:t>100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t>103 02241 01 0000 110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t>9,9</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10,6</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12,0</w:t>
            </w: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100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t>103 02251 01 0000 110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w:t>
            </w:r>
            <w:r w:rsidRPr="00802B82">
              <w:rPr>
                <w:sz w:val="28"/>
                <w:szCs w:val="28"/>
              </w:rPr>
              <w:lastRenderedPageBreak/>
              <w:t>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lastRenderedPageBreak/>
              <w:t>1762,4</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1869,5</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2174,1</w:t>
            </w: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lastRenderedPageBreak/>
              <w:t>100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t>103 02261 01 0000 110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t>-181,2</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-192,6</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-211,6</w:t>
            </w: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182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10503010010000110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Единый сельскохозяйственный налог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t>30,0</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32,0</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32,0</w:t>
            </w: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182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10601030100000110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t>1650,0</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1823,0</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2014,0</w:t>
            </w: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182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10606000000000000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Земельный налог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t>6423,0</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6506,9</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6593,8</w:t>
            </w: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182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10606033100000110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color w:val="000000"/>
                <w:sz w:val="28"/>
                <w:szCs w:val="28"/>
              </w:rPr>
            </w:pPr>
            <w:r w:rsidRPr="00802B82">
              <w:rPr>
                <w:color w:val="000000"/>
                <w:sz w:val="28"/>
                <w:szCs w:val="28"/>
              </w:rPr>
              <w:t xml:space="preserve"> Земельный налог</w:t>
            </w:r>
            <w:r w:rsidRPr="00802B82">
              <w:rPr>
                <w:b/>
                <w:bCs/>
                <w:color w:val="000000"/>
                <w:sz w:val="28"/>
                <w:szCs w:val="28"/>
              </w:rPr>
              <w:t xml:space="preserve"> </w:t>
            </w:r>
            <w:r w:rsidRPr="00802B82">
              <w:rPr>
                <w:color w:val="000000"/>
                <w:sz w:val="28"/>
                <w:szCs w:val="28"/>
              </w:rPr>
              <w:t xml:space="preserve">с организаций, обладающих земельным </w:t>
            </w:r>
            <w:r w:rsidRPr="00802B82">
              <w:rPr>
                <w:color w:val="000000"/>
                <w:sz w:val="28"/>
                <w:szCs w:val="28"/>
              </w:rPr>
              <w:lastRenderedPageBreak/>
              <w:t>участком, расположенным в границах сельских поселений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lastRenderedPageBreak/>
              <w:t>3873,0</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3873,0</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3873,0</w:t>
            </w: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lastRenderedPageBreak/>
              <w:t>182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10606043100000110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color w:val="000000"/>
                <w:sz w:val="28"/>
                <w:szCs w:val="28"/>
              </w:rPr>
            </w:pPr>
            <w:r w:rsidRPr="00802B82">
              <w:rPr>
                <w:color w:val="000000"/>
                <w:sz w:val="28"/>
                <w:szCs w:val="28"/>
                <w:shd w:val="clear" w:color="auto" w:fill="FFFFFF"/>
              </w:rPr>
              <w:t>Земельный налог с физических лиц, обладающих земельным участком, расположенным в границах сельских поселений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t>2550,0</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2633,9</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2720,8</w:t>
            </w: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Неналоговые доходы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t>1230,0</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555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11105000100000120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t>1080,0</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555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lang w:val="en-US"/>
              </w:rPr>
              <w:t>11</w:t>
            </w:r>
            <w:r w:rsidRPr="00802B82">
              <w:rPr>
                <w:sz w:val="28"/>
                <w:szCs w:val="28"/>
              </w:rPr>
              <w:t>7 15030 10 0000 150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Инициативные платежи населения в бюджеты сельских поселений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t>150,0</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 xml:space="preserve">Итого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Собственные доходы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t>20 661,0</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20272,1</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21798,9</w:t>
            </w: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Безвозмездные поступления из бюджета другого уровня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26973,0</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16193,24</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15948,7</w:t>
            </w: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555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202 16001 10 0000 150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Дотации бюджетам сельских поселений на выравнивание бюджетной обеспеченности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t>13951,0</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9468,8</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10196,0</w:t>
            </w: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555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 xml:space="preserve"> 202 20216 10 0000 150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 xml:space="preserve">Субсидии бюджетам сельских поселений на осуществление дорожной деятельности в отношении автомобильных дорог </w:t>
            </w:r>
            <w:r w:rsidRPr="00802B82">
              <w:rPr>
                <w:sz w:val="28"/>
                <w:szCs w:val="28"/>
              </w:rPr>
              <w:lastRenderedPageBreak/>
              <w:t>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lastRenderedPageBreak/>
              <w:t>1497,8</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6000,0</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5000,0</w:t>
            </w: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lastRenderedPageBreak/>
              <w:t>555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202 29999 10 0000 150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Прочие субсидии бюджетам сельских поселений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t>2200,0</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555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2 02 35118 10 0000 150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jc w:val="center"/>
              <w:rPr>
                <w:sz w:val="28"/>
                <w:szCs w:val="28"/>
              </w:rPr>
            </w:pPr>
            <w:r w:rsidRPr="00802B82">
              <w:rPr>
                <w:sz w:val="28"/>
                <w:szCs w:val="28"/>
              </w:rPr>
              <w:t>728,4</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724,44</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752,7</w:t>
            </w: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r w:rsidRPr="00802B82">
              <w:rPr>
                <w:sz w:val="28"/>
                <w:szCs w:val="28"/>
              </w:rPr>
              <w:t>555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202 49999 10 0000 150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Прочие межбюджетные трансферты, передаваемые бюджетам сельских поселений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sz w:val="28"/>
                <w:szCs w:val="28"/>
              </w:rPr>
            </w:pPr>
            <w:r w:rsidRPr="00802B82">
              <w:rPr>
                <w:sz w:val="28"/>
                <w:szCs w:val="28"/>
              </w:rPr>
              <w:t>8595,8</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sz w:val="28"/>
                <w:szCs w:val="28"/>
              </w:rPr>
            </w:pPr>
          </w:p>
        </w:tc>
      </w:tr>
      <w:tr w:rsidR="003D5D8A" w:rsidRPr="00802B82" w:rsidTr="00802B82">
        <w:tc>
          <w:tcPr>
            <w:tcW w:w="993"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rPr>
                <w:b/>
                <w:bCs/>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b/>
                <w:bCs/>
                <w:sz w:val="28"/>
                <w:szCs w:val="28"/>
              </w:rPr>
            </w:pPr>
            <w:r w:rsidRPr="00802B82">
              <w:rPr>
                <w:b/>
                <w:bCs/>
                <w:sz w:val="28"/>
                <w:szCs w:val="28"/>
              </w:rPr>
              <w:t>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b/>
                <w:bCs/>
                <w:sz w:val="28"/>
                <w:szCs w:val="28"/>
              </w:rPr>
            </w:pPr>
            <w:r w:rsidRPr="00802B82">
              <w:rPr>
                <w:b/>
                <w:bCs/>
                <w:sz w:val="28"/>
                <w:szCs w:val="28"/>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D5D8A" w:rsidRPr="00802B82" w:rsidRDefault="003D5D8A" w:rsidP="00802B82">
            <w:pPr>
              <w:rPr>
                <w:b/>
                <w:bCs/>
                <w:color w:val="000000"/>
                <w:sz w:val="28"/>
                <w:szCs w:val="28"/>
              </w:rPr>
            </w:pPr>
            <w:r w:rsidRPr="00802B82">
              <w:rPr>
                <w:b/>
                <w:bCs/>
                <w:color w:val="000000"/>
                <w:sz w:val="28"/>
                <w:szCs w:val="28"/>
              </w:rPr>
              <w:t>47634,0</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b/>
                <w:sz w:val="28"/>
                <w:szCs w:val="28"/>
              </w:rPr>
            </w:pPr>
            <w:r w:rsidRPr="00802B82">
              <w:rPr>
                <w:b/>
                <w:sz w:val="28"/>
                <w:szCs w:val="28"/>
              </w:rPr>
              <w:t>36465,3</w:t>
            </w:r>
          </w:p>
        </w:tc>
        <w:tc>
          <w:tcPr>
            <w:tcW w:w="1134" w:type="dxa"/>
            <w:tcBorders>
              <w:top w:val="single" w:sz="4" w:space="0" w:color="auto"/>
              <w:left w:val="single" w:sz="4" w:space="0" w:color="auto"/>
              <w:bottom w:val="single" w:sz="4" w:space="0" w:color="auto"/>
              <w:right w:val="single" w:sz="4" w:space="0" w:color="auto"/>
            </w:tcBorders>
          </w:tcPr>
          <w:p w:rsidR="003D5D8A" w:rsidRPr="00802B82" w:rsidRDefault="003D5D8A" w:rsidP="00802B82">
            <w:pPr>
              <w:jc w:val="center"/>
              <w:rPr>
                <w:b/>
                <w:sz w:val="28"/>
                <w:szCs w:val="28"/>
              </w:rPr>
            </w:pPr>
            <w:r w:rsidRPr="00802B82">
              <w:rPr>
                <w:b/>
                <w:sz w:val="28"/>
                <w:szCs w:val="28"/>
              </w:rPr>
              <w:t>37747,6</w:t>
            </w:r>
          </w:p>
        </w:tc>
      </w:tr>
    </w:tbl>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r w:rsidRPr="00802B82">
        <w:rPr>
          <w:b/>
          <w:sz w:val="28"/>
          <w:szCs w:val="28"/>
        </w:rPr>
        <w:lastRenderedPageBreak/>
        <w:t>Приложение 2</w:t>
      </w:r>
    </w:p>
    <w:p w:rsidR="003D5D8A" w:rsidRPr="00802B82" w:rsidRDefault="003D5D8A" w:rsidP="003D5D8A">
      <w:pPr>
        <w:jc w:val="right"/>
        <w:rPr>
          <w:bCs/>
          <w:sz w:val="28"/>
          <w:szCs w:val="28"/>
        </w:rPr>
      </w:pPr>
      <w:r w:rsidRPr="00802B82">
        <w:rPr>
          <w:bCs/>
          <w:sz w:val="28"/>
          <w:szCs w:val="28"/>
        </w:rPr>
        <w:t>к решению 34 сессии №215 от 29.05.2023г</w:t>
      </w:r>
    </w:p>
    <w:p w:rsidR="003D5D8A" w:rsidRPr="00802B82" w:rsidRDefault="003D5D8A" w:rsidP="003D5D8A">
      <w:pPr>
        <w:jc w:val="right"/>
        <w:rPr>
          <w:bCs/>
          <w:sz w:val="28"/>
          <w:szCs w:val="28"/>
        </w:rPr>
      </w:pPr>
      <w:r w:rsidRPr="00802B82">
        <w:rPr>
          <w:bCs/>
          <w:sz w:val="28"/>
          <w:szCs w:val="28"/>
        </w:rPr>
        <w:t>О внесении изменений в  решение  30 сессии от 27.12.2022 №189</w:t>
      </w:r>
    </w:p>
    <w:p w:rsidR="003D5D8A" w:rsidRPr="00802B82" w:rsidRDefault="003D5D8A" w:rsidP="003D5D8A">
      <w:pPr>
        <w:jc w:val="right"/>
        <w:rPr>
          <w:bCs/>
          <w:sz w:val="28"/>
          <w:szCs w:val="28"/>
        </w:rPr>
      </w:pPr>
      <w:r w:rsidRPr="00802B82">
        <w:rPr>
          <w:bCs/>
          <w:sz w:val="28"/>
          <w:szCs w:val="28"/>
        </w:rPr>
        <w:t>«О бюджете Прокудского сельсовета Коченевского района</w:t>
      </w:r>
    </w:p>
    <w:p w:rsidR="003D5D8A" w:rsidRPr="00802B82" w:rsidRDefault="003D5D8A" w:rsidP="003D5D8A">
      <w:pPr>
        <w:jc w:val="right"/>
        <w:rPr>
          <w:bCs/>
          <w:sz w:val="28"/>
          <w:szCs w:val="28"/>
        </w:rPr>
      </w:pPr>
      <w:r w:rsidRPr="00802B82">
        <w:rPr>
          <w:bCs/>
          <w:sz w:val="28"/>
          <w:szCs w:val="28"/>
        </w:rPr>
        <w:t xml:space="preserve"> Новосибирской области на </w:t>
      </w:r>
      <w:r w:rsidRPr="00802B82">
        <w:rPr>
          <w:sz w:val="28"/>
          <w:szCs w:val="28"/>
        </w:rPr>
        <w:t xml:space="preserve">2023 год и плановый  период 2024 и 2025 </w:t>
      </w:r>
      <w:r w:rsidRPr="00802B82">
        <w:rPr>
          <w:bCs/>
          <w:sz w:val="28"/>
          <w:szCs w:val="28"/>
        </w:rPr>
        <w:t>годы»</w:t>
      </w:r>
    </w:p>
    <w:p w:rsidR="003D5D8A" w:rsidRPr="00802B82" w:rsidRDefault="003D5D8A" w:rsidP="003D5D8A">
      <w:pPr>
        <w:jc w:val="right"/>
        <w:rPr>
          <w:b/>
          <w:sz w:val="28"/>
          <w:szCs w:val="28"/>
        </w:rPr>
      </w:pPr>
    </w:p>
    <w:p w:rsidR="003D5D8A" w:rsidRPr="00802B82" w:rsidRDefault="003D5D8A" w:rsidP="003D5D8A">
      <w:pPr>
        <w:ind w:firstLine="426"/>
        <w:jc w:val="center"/>
        <w:rPr>
          <w:b/>
          <w:sz w:val="28"/>
          <w:szCs w:val="28"/>
        </w:rPr>
      </w:pPr>
      <w:r w:rsidRPr="00802B82">
        <w:rPr>
          <w:rFonts w:eastAsia="Calibri"/>
          <w:b/>
          <w:sz w:val="28"/>
          <w:szCs w:val="28"/>
        </w:rPr>
        <w:t xml:space="preserve">Распределение бюджетных ассигнований  по разделам, подразделам, целевым статьям и видам расходов классификации расходов бюджетов </w:t>
      </w:r>
      <w:r w:rsidRPr="00802B82">
        <w:rPr>
          <w:b/>
          <w:sz w:val="28"/>
          <w:szCs w:val="28"/>
        </w:rPr>
        <w:t>на 2023 год и плановый период 2024-2025 годы</w:t>
      </w:r>
    </w:p>
    <w:p w:rsidR="003D5D8A" w:rsidRPr="00802B82" w:rsidRDefault="003D5D8A" w:rsidP="003D5D8A">
      <w:pPr>
        <w:ind w:firstLine="426"/>
        <w:jc w:val="center"/>
        <w:rPr>
          <w:b/>
          <w:sz w:val="28"/>
          <w:szCs w:val="28"/>
        </w:rPr>
      </w:pPr>
    </w:p>
    <w:tbl>
      <w:tblPr>
        <w:tblW w:w="9954" w:type="dxa"/>
        <w:tblInd w:w="-176" w:type="dxa"/>
        <w:tblLook w:val="04A0"/>
      </w:tblPr>
      <w:tblGrid>
        <w:gridCol w:w="3789"/>
        <w:gridCol w:w="560"/>
        <w:gridCol w:w="592"/>
        <w:gridCol w:w="1808"/>
        <w:gridCol w:w="631"/>
        <w:gridCol w:w="1049"/>
        <w:gridCol w:w="977"/>
        <w:gridCol w:w="970"/>
        <w:gridCol w:w="222"/>
      </w:tblGrid>
      <w:tr w:rsidR="003D5D8A" w:rsidRPr="00802B82" w:rsidTr="00802B82">
        <w:trPr>
          <w:gridAfter w:val="1"/>
          <w:wAfter w:w="222" w:type="dxa"/>
          <w:trHeight w:val="375"/>
        </w:trPr>
        <w:tc>
          <w:tcPr>
            <w:tcW w:w="3686"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Наименование</w:t>
            </w:r>
          </w:p>
        </w:tc>
        <w:tc>
          <w:tcPr>
            <w:tcW w:w="567"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РЗ</w:t>
            </w:r>
          </w:p>
        </w:tc>
        <w:tc>
          <w:tcPr>
            <w:tcW w:w="6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ПР</w:t>
            </w:r>
          </w:p>
        </w:tc>
        <w:tc>
          <w:tcPr>
            <w:tcW w:w="1243"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ВР</w:t>
            </w:r>
          </w:p>
        </w:tc>
        <w:tc>
          <w:tcPr>
            <w:tcW w:w="2996" w:type="dxa"/>
            <w:gridSpan w:val="3"/>
            <w:tcBorders>
              <w:top w:val="single" w:sz="4" w:space="0" w:color="auto"/>
              <w:left w:val="nil"/>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Сумма</w:t>
            </w:r>
          </w:p>
        </w:tc>
      </w:tr>
      <w:tr w:rsidR="003D5D8A" w:rsidRPr="00802B82" w:rsidTr="00802B82">
        <w:trPr>
          <w:gridAfter w:val="1"/>
          <w:wAfter w:w="222" w:type="dxa"/>
          <w:trHeight w:val="322"/>
        </w:trPr>
        <w:tc>
          <w:tcPr>
            <w:tcW w:w="3686" w:type="dxa"/>
            <w:vMerge/>
            <w:tcBorders>
              <w:top w:val="single" w:sz="4" w:space="0" w:color="auto"/>
              <w:left w:val="single" w:sz="4" w:space="0" w:color="auto"/>
              <w:bottom w:val="single" w:sz="4" w:space="0" w:color="auto"/>
              <w:right w:val="nil"/>
            </w:tcBorders>
            <w:vAlign w:val="center"/>
            <w:hideMark/>
          </w:tcPr>
          <w:p w:rsidR="003D5D8A" w:rsidRPr="00802B82" w:rsidRDefault="003D5D8A" w:rsidP="00802B82">
            <w:pPr>
              <w:rPr>
                <w:sz w:val="28"/>
                <w:szCs w:val="28"/>
              </w:rPr>
            </w:pPr>
          </w:p>
        </w:tc>
        <w:tc>
          <w:tcPr>
            <w:tcW w:w="567" w:type="dxa"/>
            <w:vMerge/>
            <w:tcBorders>
              <w:top w:val="single" w:sz="4" w:space="0" w:color="auto"/>
              <w:left w:val="single" w:sz="4" w:space="0" w:color="auto"/>
              <w:bottom w:val="single" w:sz="4" w:space="0" w:color="auto"/>
              <w:right w:val="nil"/>
            </w:tcBorders>
            <w:vAlign w:val="center"/>
            <w:hideMark/>
          </w:tcPr>
          <w:p w:rsidR="003D5D8A" w:rsidRPr="00802B82" w:rsidRDefault="003D5D8A" w:rsidP="00802B82">
            <w:pPr>
              <w:rPr>
                <w:sz w:val="28"/>
                <w:szCs w:val="28"/>
              </w:rPr>
            </w:pPr>
          </w:p>
        </w:tc>
        <w:tc>
          <w:tcPr>
            <w:tcW w:w="600" w:type="dxa"/>
            <w:vMerge/>
            <w:tcBorders>
              <w:top w:val="single" w:sz="4" w:space="0" w:color="auto"/>
              <w:left w:val="single" w:sz="4" w:space="0" w:color="auto"/>
              <w:bottom w:val="single" w:sz="4" w:space="0" w:color="auto"/>
              <w:right w:val="nil"/>
            </w:tcBorders>
            <w:vAlign w:val="center"/>
            <w:hideMark/>
          </w:tcPr>
          <w:p w:rsidR="003D5D8A" w:rsidRPr="00802B82" w:rsidRDefault="003D5D8A" w:rsidP="00802B82">
            <w:pPr>
              <w:rPr>
                <w:sz w:val="28"/>
                <w:szCs w:val="28"/>
              </w:rPr>
            </w:pPr>
          </w:p>
        </w:tc>
        <w:tc>
          <w:tcPr>
            <w:tcW w:w="1243" w:type="dxa"/>
            <w:vMerge/>
            <w:tcBorders>
              <w:top w:val="single" w:sz="4" w:space="0" w:color="auto"/>
              <w:left w:val="single" w:sz="4" w:space="0" w:color="auto"/>
              <w:bottom w:val="single" w:sz="4" w:space="0" w:color="auto"/>
              <w:right w:val="nil"/>
            </w:tcBorders>
            <w:vAlign w:val="center"/>
            <w:hideMark/>
          </w:tcPr>
          <w:p w:rsidR="003D5D8A" w:rsidRPr="00802B82" w:rsidRDefault="003D5D8A" w:rsidP="00802B82">
            <w:pPr>
              <w:rPr>
                <w:sz w:val="28"/>
                <w:szCs w:val="28"/>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3D5D8A" w:rsidRPr="00802B82" w:rsidRDefault="003D5D8A" w:rsidP="00802B82">
            <w:pPr>
              <w:rPr>
                <w:sz w:val="28"/>
                <w:szCs w:val="28"/>
              </w:rPr>
            </w:pPr>
          </w:p>
        </w:tc>
        <w:tc>
          <w:tcPr>
            <w:tcW w:w="10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2023 год</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3D5D8A" w:rsidRPr="00802B82" w:rsidRDefault="003D5D8A" w:rsidP="00802B82">
            <w:pPr>
              <w:jc w:val="center"/>
              <w:rPr>
                <w:sz w:val="28"/>
                <w:szCs w:val="28"/>
              </w:rPr>
            </w:pPr>
            <w:r w:rsidRPr="00802B82">
              <w:rPr>
                <w:sz w:val="28"/>
                <w:szCs w:val="28"/>
              </w:rPr>
              <w:t>2024 год</w:t>
            </w: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rsidR="003D5D8A" w:rsidRPr="00802B82" w:rsidRDefault="003D5D8A" w:rsidP="00802B82">
            <w:pPr>
              <w:jc w:val="center"/>
              <w:rPr>
                <w:sz w:val="28"/>
                <w:szCs w:val="28"/>
              </w:rPr>
            </w:pPr>
            <w:r w:rsidRPr="00802B82">
              <w:rPr>
                <w:sz w:val="28"/>
                <w:szCs w:val="28"/>
              </w:rPr>
              <w:t>2025 год</w:t>
            </w:r>
          </w:p>
        </w:tc>
      </w:tr>
      <w:tr w:rsidR="003D5D8A" w:rsidRPr="00802B82" w:rsidTr="00802B82">
        <w:trPr>
          <w:trHeight w:val="60"/>
        </w:trPr>
        <w:tc>
          <w:tcPr>
            <w:tcW w:w="3686" w:type="dxa"/>
            <w:vMerge/>
            <w:tcBorders>
              <w:top w:val="single" w:sz="4" w:space="0" w:color="auto"/>
              <w:left w:val="single" w:sz="4" w:space="0" w:color="auto"/>
              <w:bottom w:val="single" w:sz="4" w:space="0" w:color="auto"/>
              <w:right w:val="nil"/>
            </w:tcBorders>
            <w:vAlign w:val="center"/>
            <w:hideMark/>
          </w:tcPr>
          <w:p w:rsidR="003D5D8A" w:rsidRPr="00802B82" w:rsidRDefault="003D5D8A" w:rsidP="00802B82">
            <w:pPr>
              <w:rPr>
                <w:sz w:val="28"/>
                <w:szCs w:val="28"/>
              </w:rPr>
            </w:pPr>
          </w:p>
        </w:tc>
        <w:tc>
          <w:tcPr>
            <w:tcW w:w="567" w:type="dxa"/>
            <w:vMerge/>
            <w:tcBorders>
              <w:top w:val="single" w:sz="4" w:space="0" w:color="auto"/>
              <w:left w:val="single" w:sz="4" w:space="0" w:color="auto"/>
              <w:bottom w:val="single" w:sz="4" w:space="0" w:color="auto"/>
              <w:right w:val="nil"/>
            </w:tcBorders>
            <w:vAlign w:val="center"/>
            <w:hideMark/>
          </w:tcPr>
          <w:p w:rsidR="003D5D8A" w:rsidRPr="00802B82" w:rsidRDefault="003D5D8A" w:rsidP="00802B82">
            <w:pPr>
              <w:rPr>
                <w:sz w:val="28"/>
                <w:szCs w:val="28"/>
              </w:rPr>
            </w:pPr>
          </w:p>
        </w:tc>
        <w:tc>
          <w:tcPr>
            <w:tcW w:w="600" w:type="dxa"/>
            <w:vMerge/>
            <w:tcBorders>
              <w:top w:val="single" w:sz="4" w:space="0" w:color="auto"/>
              <w:left w:val="single" w:sz="4" w:space="0" w:color="auto"/>
              <w:bottom w:val="single" w:sz="4" w:space="0" w:color="auto"/>
              <w:right w:val="nil"/>
            </w:tcBorders>
            <w:vAlign w:val="center"/>
            <w:hideMark/>
          </w:tcPr>
          <w:p w:rsidR="003D5D8A" w:rsidRPr="00802B82" w:rsidRDefault="003D5D8A" w:rsidP="00802B82">
            <w:pPr>
              <w:rPr>
                <w:sz w:val="28"/>
                <w:szCs w:val="28"/>
              </w:rPr>
            </w:pPr>
          </w:p>
        </w:tc>
        <w:tc>
          <w:tcPr>
            <w:tcW w:w="1243" w:type="dxa"/>
            <w:vMerge/>
            <w:tcBorders>
              <w:top w:val="single" w:sz="4" w:space="0" w:color="auto"/>
              <w:left w:val="single" w:sz="4" w:space="0" w:color="auto"/>
              <w:bottom w:val="single" w:sz="4" w:space="0" w:color="auto"/>
              <w:right w:val="nil"/>
            </w:tcBorders>
            <w:vAlign w:val="center"/>
            <w:hideMark/>
          </w:tcPr>
          <w:p w:rsidR="003D5D8A" w:rsidRPr="00802B82" w:rsidRDefault="003D5D8A" w:rsidP="00802B82">
            <w:pPr>
              <w:rPr>
                <w:sz w:val="28"/>
                <w:szCs w:val="28"/>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3D5D8A" w:rsidRPr="00802B82" w:rsidRDefault="003D5D8A" w:rsidP="00802B82">
            <w:pPr>
              <w:rPr>
                <w:sz w:val="28"/>
                <w:szCs w:val="28"/>
              </w:rPr>
            </w:pPr>
          </w:p>
        </w:tc>
        <w:tc>
          <w:tcPr>
            <w:tcW w:w="1067" w:type="dxa"/>
            <w:vMerge/>
            <w:tcBorders>
              <w:top w:val="nil"/>
              <w:left w:val="single" w:sz="4" w:space="0" w:color="auto"/>
              <w:bottom w:val="single" w:sz="4" w:space="0" w:color="auto"/>
              <w:right w:val="single" w:sz="4" w:space="0" w:color="auto"/>
            </w:tcBorders>
            <w:vAlign w:val="center"/>
            <w:hideMark/>
          </w:tcPr>
          <w:p w:rsidR="003D5D8A" w:rsidRPr="00802B82" w:rsidRDefault="003D5D8A" w:rsidP="00802B82">
            <w:pPr>
              <w:rPr>
                <w:sz w:val="28"/>
                <w:szCs w:val="28"/>
              </w:rPr>
            </w:pPr>
          </w:p>
        </w:tc>
        <w:tc>
          <w:tcPr>
            <w:tcW w:w="993" w:type="dxa"/>
            <w:vMerge/>
            <w:tcBorders>
              <w:top w:val="nil"/>
              <w:left w:val="single" w:sz="4" w:space="0" w:color="auto"/>
              <w:bottom w:val="single" w:sz="4" w:space="0" w:color="auto"/>
              <w:right w:val="single" w:sz="4" w:space="0" w:color="auto"/>
            </w:tcBorders>
            <w:vAlign w:val="center"/>
            <w:hideMark/>
          </w:tcPr>
          <w:p w:rsidR="003D5D8A" w:rsidRPr="00802B82" w:rsidRDefault="003D5D8A" w:rsidP="00802B82">
            <w:pPr>
              <w:rPr>
                <w:sz w:val="28"/>
                <w:szCs w:val="28"/>
              </w:rPr>
            </w:pPr>
          </w:p>
        </w:tc>
        <w:tc>
          <w:tcPr>
            <w:tcW w:w="936" w:type="dxa"/>
            <w:vMerge/>
            <w:tcBorders>
              <w:top w:val="nil"/>
              <w:left w:val="single" w:sz="4" w:space="0" w:color="auto"/>
              <w:bottom w:val="single" w:sz="4" w:space="0" w:color="auto"/>
              <w:right w:val="single" w:sz="4" w:space="0" w:color="auto"/>
            </w:tcBorders>
            <w:vAlign w:val="center"/>
            <w:hideMark/>
          </w:tcPr>
          <w:p w:rsidR="003D5D8A" w:rsidRPr="00802B82" w:rsidRDefault="003D5D8A" w:rsidP="00802B82">
            <w:pPr>
              <w:rPr>
                <w:sz w:val="28"/>
                <w:szCs w:val="28"/>
              </w:rPr>
            </w:pPr>
          </w:p>
        </w:tc>
        <w:tc>
          <w:tcPr>
            <w:tcW w:w="222" w:type="dxa"/>
            <w:tcBorders>
              <w:top w:val="nil"/>
              <w:left w:val="nil"/>
              <w:bottom w:val="nil"/>
              <w:right w:val="nil"/>
            </w:tcBorders>
            <w:shd w:val="clear" w:color="auto" w:fill="auto"/>
            <w:noWrap/>
            <w:vAlign w:val="bottom"/>
            <w:hideMark/>
          </w:tcPr>
          <w:p w:rsidR="003D5D8A" w:rsidRPr="00802B82" w:rsidRDefault="003D5D8A" w:rsidP="00802B82">
            <w:pPr>
              <w:jc w:val="cente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ОБЩЕГОСУДАРСТВЕННЫЕ ВОПРОСЫ</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11 095,0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11 090,5</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11 090,5</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Функционирование высшего должностного лица субъекта Российской Федерации и муниципального образования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Глава муниципального образования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1 029,4</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222" w:type="dxa"/>
            <w:vAlign w:val="center"/>
            <w:hideMark/>
          </w:tcPr>
          <w:p w:rsidR="003D5D8A" w:rsidRPr="00802B82" w:rsidRDefault="003D5D8A" w:rsidP="00802B82">
            <w:pPr>
              <w:rPr>
                <w:sz w:val="28"/>
                <w:szCs w:val="28"/>
              </w:rPr>
            </w:pPr>
          </w:p>
        </w:tc>
      </w:tr>
      <w:tr w:rsidR="003D5D8A" w:rsidRPr="00802B82" w:rsidTr="00802B82">
        <w:trPr>
          <w:trHeight w:val="1273"/>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1 029,4</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государственных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1 029,4</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222" w:type="dxa"/>
            <w:vAlign w:val="center"/>
            <w:hideMark/>
          </w:tcPr>
          <w:p w:rsidR="003D5D8A" w:rsidRPr="00802B82" w:rsidRDefault="003D5D8A" w:rsidP="00802B82">
            <w:pPr>
              <w:rPr>
                <w:sz w:val="28"/>
                <w:szCs w:val="28"/>
              </w:rPr>
            </w:pPr>
          </w:p>
        </w:tc>
      </w:tr>
      <w:tr w:rsidR="003D5D8A" w:rsidRPr="00802B82" w:rsidTr="00802B82">
        <w:trPr>
          <w:trHeight w:val="1076"/>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 xml:space="preserve">Реализация мероприятий по обеспечению сбалансированности местных бюджетов государственной программы Новосибирской области "Управление </w:t>
            </w:r>
            <w:r w:rsidRPr="00802B82">
              <w:rPr>
                <w:sz w:val="28"/>
                <w:szCs w:val="28"/>
              </w:rPr>
              <w:lastRenderedPageBreak/>
              <w:t>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55,7</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1248"/>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55,7</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государственных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55,7</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1126"/>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9 551,5</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9 551,5</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9 551,5</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9 551,5</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9 551,5</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9 551,5</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обеспечение деятельности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9 167,8</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9 551,5</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9 551,5</w:t>
            </w:r>
          </w:p>
        </w:tc>
        <w:tc>
          <w:tcPr>
            <w:tcW w:w="222" w:type="dxa"/>
            <w:vAlign w:val="center"/>
            <w:hideMark/>
          </w:tcPr>
          <w:p w:rsidR="003D5D8A" w:rsidRPr="00802B82" w:rsidRDefault="003D5D8A" w:rsidP="00802B82">
            <w:pPr>
              <w:rPr>
                <w:sz w:val="28"/>
                <w:szCs w:val="28"/>
              </w:rPr>
            </w:pPr>
          </w:p>
        </w:tc>
      </w:tr>
      <w:tr w:rsidR="003D5D8A" w:rsidRPr="00802B82" w:rsidTr="00802B82">
        <w:trPr>
          <w:trHeight w:val="144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7 399,4</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7 783,0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7 783,0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государственных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7 399,4</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7 783,0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7 783,0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1 645,9</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1 646,0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1 646,0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1 645,9</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1 646,0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1 646,0</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122,5</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122,5</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122,5</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850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122,5</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122,5</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122,5</w:t>
            </w:r>
          </w:p>
        </w:tc>
        <w:tc>
          <w:tcPr>
            <w:tcW w:w="222" w:type="dxa"/>
            <w:vAlign w:val="center"/>
            <w:hideMark/>
          </w:tcPr>
          <w:p w:rsidR="003D5D8A" w:rsidRPr="00802B82" w:rsidRDefault="003D5D8A" w:rsidP="00802B82">
            <w:pPr>
              <w:rPr>
                <w:sz w:val="28"/>
                <w:szCs w:val="28"/>
              </w:rPr>
            </w:pPr>
          </w:p>
        </w:tc>
      </w:tr>
      <w:tr w:rsidR="003D5D8A" w:rsidRPr="00802B82" w:rsidTr="00802B82">
        <w:trPr>
          <w:trHeight w:val="112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383,7</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1264"/>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383,7</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государственных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383,7</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06</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06</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Осуществление переданных полномочий на обеспечение деятельности контрольно-счетных органов за счет бюджетов поселений</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06</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06</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500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06</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540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Резервные фонды</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Резервные фонды местных администраций</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88.0.00.05000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88.0.00.05000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Резервные средства</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88.0.00.05000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870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Другие общегосударственные вопросы</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171,5</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167,0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167,0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171,5</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167,0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167,0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Прочие мероприятия, осуществляемые органами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166,5</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152,0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152,0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166,5</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152,0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152,0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166,5</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152,0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152,0</w:t>
            </w:r>
          </w:p>
        </w:tc>
        <w:tc>
          <w:tcPr>
            <w:tcW w:w="222" w:type="dxa"/>
            <w:vAlign w:val="center"/>
            <w:hideMark/>
          </w:tcPr>
          <w:p w:rsidR="003D5D8A" w:rsidRPr="00802B82" w:rsidRDefault="003D5D8A" w:rsidP="00802B82">
            <w:pPr>
              <w:rPr>
                <w:sz w:val="28"/>
                <w:szCs w:val="28"/>
              </w:rPr>
            </w:pPr>
          </w:p>
        </w:tc>
      </w:tr>
      <w:tr w:rsidR="003D5D8A" w:rsidRPr="00802B82" w:rsidTr="00802B82">
        <w:trPr>
          <w:trHeight w:val="115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 xml:space="preserve">Оценка земельных участков, недвижимости, признание прав, содержание  и регулирование отношений по </w:t>
            </w:r>
            <w:r w:rsidRPr="00802B82">
              <w:rPr>
                <w:sz w:val="28"/>
                <w:szCs w:val="28"/>
              </w:rPr>
              <w:lastRenderedPageBreak/>
              <w:t>государственной и муниципальной собственности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88.0.00.09000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15,0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15,0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88.0.00.09000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15,0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15,0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88.0.00.09000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15,0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15,0</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НАЦИОНАЛЬНАЯ ОБОРОНА</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728,4</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724,4</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752,7</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Мобилизационная и вневойсковая подготовка</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728,4</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724,4</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752,7</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728,4</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724,4</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752,7</w:t>
            </w:r>
          </w:p>
        </w:tc>
        <w:tc>
          <w:tcPr>
            <w:tcW w:w="222" w:type="dxa"/>
            <w:vAlign w:val="center"/>
            <w:hideMark/>
          </w:tcPr>
          <w:p w:rsidR="003D5D8A" w:rsidRPr="00802B82" w:rsidRDefault="003D5D8A" w:rsidP="00802B82">
            <w:pPr>
              <w:rPr>
                <w:sz w:val="28"/>
                <w:szCs w:val="28"/>
              </w:rPr>
            </w:pPr>
          </w:p>
        </w:tc>
      </w:tr>
      <w:tr w:rsidR="003D5D8A" w:rsidRPr="00802B82" w:rsidTr="00802B82">
        <w:trPr>
          <w:trHeight w:val="115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Осуществление первичного воинского учета органами местного самоуправления поселений, муниципальных и городских округов</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88.0.00.51180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728,4</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724,4</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752,7</w:t>
            </w:r>
          </w:p>
        </w:tc>
        <w:tc>
          <w:tcPr>
            <w:tcW w:w="222" w:type="dxa"/>
            <w:vAlign w:val="center"/>
            <w:hideMark/>
          </w:tcPr>
          <w:p w:rsidR="003D5D8A" w:rsidRPr="00802B82" w:rsidRDefault="003D5D8A" w:rsidP="00802B82">
            <w:pPr>
              <w:rPr>
                <w:sz w:val="28"/>
                <w:szCs w:val="28"/>
              </w:rPr>
            </w:pPr>
          </w:p>
        </w:tc>
      </w:tr>
      <w:tr w:rsidR="003D5D8A" w:rsidRPr="00802B82" w:rsidTr="00802B82">
        <w:trPr>
          <w:trHeight w:val="144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88.0.00.51180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634,5</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634,5</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697,9</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государственных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88.0.00.51180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634,5</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634,5</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697,9</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88.0.00.51180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93,9</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54,8</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 xml:space="preserve">Иные закупки товаров, работ и услуг для обеспечения </w:t>
            </w:r>
            <w:r w:rsidRPr="00802B82">
              <w:rPr>
                <w:sz w:val="28"/>
                <w:szCs w:val="28"/>
              </w:rPr>
              <w:lastRenderedPageBreak/>
              <w:t>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02</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88.0.00.51180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93,9</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54,8</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НАЦИОНАЛЬНАЯ БЕЗОПАСНОСТЬ И ПРАВООХРАНИТЕЛЬНАЯ ДЕЯТЕЛЬНОСТЬ</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1 161,7</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704,2</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704,2</w:t>
            </w:r>
          </w:p>
        </w:tc>
        <w:tc>
          <w:tcPr>
            <w:tcW w:w="222" w:type="dxa"/>
            <w:vAlign w:val="center"/>
            <w:hideMark/>
          </w:tcPr>
          <w:p w:rsidR="003D5D8A" w:rsidRPr="00802B82" w:rsidRDefault="003D5D8A" w:rsidP="00802B82">
            <w:pPr>
              <w:rPr>
                <w:sz w:val="28"/>
                <w:szCs w:val="28"/>
              </w:rPr>
            </w:pPr>
          </w:p>
        </w:tc>
      </w:tr>
      <w:tr w:rsidR="003D5D8A" w:rsidRPr="00802B82" w:rsidTr="00802B82">
        <w:trPr>
          <w:trHeight w:val="115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1 161,7</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704,2</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704,2</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1 161,7</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704,2</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704,2</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Предупреждение и ликвидация последствий чрезвычайных ситуаций и стихийных бедствий природного и техногенного характера</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88.0.00.02180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245,3</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231,0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231,0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88.0.00.02180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245,3</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231,0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231,0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88.0.00.02180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245,3</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231,0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231,0</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Мероприятия по гражданской обороне</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Противопожарные мероприятия</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915,4</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472,2</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472,2</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915,4</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472,2</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472,2</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915,4</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472,2</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472,2</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НАЦИОНАЛЬНАЯ ЭКОНОМИКА</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5 874,5</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9 600,3</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9 195,2</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Дорожное хозяйство (дорожные фонды)</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5 454,5</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9 380,3</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8 975,2</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5 454,5</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9 380,3</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8 975,2</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Содержание и ремонт автомобильных дорог</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3 936,9</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3 320,3</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3 975,2</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3 911,9</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3 295,3</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3 950,2</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3 911,9</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3 295,3</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3 950,2</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25,0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25,0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25,0</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850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25,0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25,0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25,0</w:t>
            </w:r>
          </w:p>
        </w:tc>
        <w:tc>
          <w:tcPr>
            <w:tcW w:w="222" w:type="dxa"/>
            <w:vAlign w:val="center"/>
            <w:hideMark/>
          </w:tcPr>
          <w:p w:rsidR="003D5D8A" w:rsidRPr="00802B82" w:rsidRDefault="003D5D8A" w:rsidP="00802B82">
            <w:pPr>
              <w:rPr>
                <w:sz w:val="28"/>
                <w:szCs w:val="28"/>
              </w:rPr>
            </w:pPr>
          </w:p>
        </w:tc>
      </w:tr>
      <w:tr w:rsidR="003D5D8A" w:rsidRPr="00802B82" w:rsidTr="00802B82">
        <w:trPr>
          <w:trHeight w:val="1917"/>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 xml:space="preserve">Реализация мероприятий по устойчивому функционированию автомобильных дорог местного значения и искусственных сооружений на них, а так же улично-дорожной сети государственной программы Новосибирской области "Развитие автомобильных дорог регионального, межмуниципального и </w:t>
            </w:r>
            <w:r w:rsidRPr="00802B82">
              <w:rPr>
                <w:sz w:val="28"/>
                <w:szCs w:val="28"/>
              </w:rPr>
              <w:lastRenderedPageBreak/>
              <w:t>местного значения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1 517,6</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6 060,0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5 000,0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1 517,6</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6 060,0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5 000,0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1 517,6</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6 060,0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5 000,0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Другие вопросы в области национальной экономики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420,0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420,0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Другие вопросы в области национальной экономики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88.0.00.03381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420,0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88.0.00.03381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420,0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88.0.00.03381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420,0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ЖИЛИЩНО-КОММУНАЛЬНОЕ ХОЗЯЙСТВО</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5 989,9</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4 002,3</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4 869,2</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Жилищное хозяйство</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Мероприятия в области жилищного хозяйства</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 xml:space="preserve">Закупка товаров, работ и услуг для обеспечения </w:t>
            </w:r>
            <w:r w:rsidRPr="00802B82">
              <w:rPr>
                <w:sz w:val="28"/>
                <w:szCs w:val="28"/>
              </w:rPr>
              <w:lastRenderedPageBreak/>
              <w:t>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Коммунальное хозяйство</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658,8</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558,8</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558,8</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658,8</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558,8</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558,8</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Мероприятия в области коммунального хозяйства</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658,8</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558,8</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558,8</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135,0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35,0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35,0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135,0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35,0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35,0</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523,8</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523,8</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523,8</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850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523,8</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523,8</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523,8</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Благоустройство</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5 312,3</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3 424,7</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4 291,6</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5 312,3</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3 424,7</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4 291,6</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Содержание и ремонт уличного освещения</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2 940,0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2 085,8</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2 145,6</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2 940,0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2 085,8</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2 145,6</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2 940,0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2 085,8</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2 145,6</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 xml:space="preserve">Организация и содержание </w:t>
            </w:r>
            <w:r w:rsidRPr="00802B82">
              <w:rPr>
                <w:sz w:val="28"/>
                <w:szCs w:val="28"/>
              </w:rPr>
              <w:lastRenderedPageBreak/>
              <w:t>мест захоронения</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88.0.00.6004</w:t>
            </w:r>
            <w:r w:rsidRPr="00802B82">
              <w:rPr>
                <w:sz w:val="28"/>
                <w:szCs w:val="28"/>
              </w:rPr>
              <w:lastRenderedPageBreak/>
              <w:t>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171,6</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190,6</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208,6</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171,6</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190,6</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208,6</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171,6</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190,6</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208,6</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Прочие мероприятия по благоустройству</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2 200,6</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1 148,3</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1 937,4</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2 200,6</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1 148,3</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1 937,4</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2 200,6</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1 148,3</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1 937,4</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ОБРАЗОВАНИЕ</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Молодежная политика</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Проведение мероприятий для детей и молодежи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КУЛЬТУРА, КИНЕМАТОГРАФИЯ</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16 386,6</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6 153,2</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6 128,1</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Культура</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16 386,6</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6 153,2</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6 128,1</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 xml:space="preserve">Непрограммные направления расходов бюджета Прокудского сельсовета Коченевского района </w:t>
            </w:r>
            <w:r w:rsidRPr="00802B82">
              <w:rPr>
                <w:sz w:val="28"/>
                <w:szCs w:val="28"/>
              </w:rPr>
              <w:lastRenderedPageBreak/>
              <w:t>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16 386,6</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6 153,2</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6 128,1</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Обеспечение деятельности подведомственных учреждений (дома культуры)</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7 777,9</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5 713,8</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5 799,2</w:t>
            </w:r>
          </w:p>
        </w:tc>
        <w:tc>
          <w:tcPr>
            <w:tcW w:w="222" w:type="dxa"/>
            <w:vAlign w:val="center"/>
            <w:hideMark/>
          </w:tcPr>
          <w:p w:rsidR="003D5D8A" w:rsidRPr="00802B82" w:rsidRDefault="003D5D8A" w:rsidP="00802B82">
            <w:pPr>
              <w:rPr>
                <w:sz w:val="28"/>
                <w:szCs w:val="28"/>
              </w:rPr>
            </w:pPr>
          </w:p>
        </w:tc>
      </w:tr>
      <w:tr w:rsidR="003D5D8A" w:rsidRPr="00802B82" w:rsidTr="00802B82">
        <w:trPr>
          <w:trHeight w:val="144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4 108,1</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3 250,0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3 250,0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казенных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4 108,1</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3 250,0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3 250,0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3 570,4</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2 364,4</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2 449,8</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3 570,4</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2 364,4</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2 449,8</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99,4</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99,4</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99,4</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850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99,4</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99,4</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99,4</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Проведение мероприятий в области культуры</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585,5</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439,4</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328,9</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585,5</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439,4</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328,9</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585,5</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439,4</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328,9</w:t>
            </w:r>
          </w:p>
        </w:tc>
        <w:tc>
          <w:tcPr>
            <w:tcW w:w="222" w:type="dxa"/>
            <w:vAlign w:val="center"/>
            <w:hideMark/>
          </w:tcPr>
          <w:p w:rsidR="003D5D8A" w:rsidRPr="00802B82" w:rsidRDefault="003D5D8A" w:rsidP="00802B82">
            <w:pPr>
              <w:rPr>
                <w:sz w:val="28"/>
                <w:szCs w:val="28"/>
              </w:rPr>
            </w:pPr>
          </w:p>
        </w:tc>
      </w:tr>
      <w:tr w:rsidR="003D5D8A" w:rsidRPr="00802B82" w:rsidTr="00802B82">
        <w:trPr>
          <w:trHeight w:val="144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 xml:space="preserve">Реализация мероприятий по обеспечению сбалансированности местных бюджетов государственной </w:t>
            </w:r>
            <w:r w:rsidRPr="00802B82">
              <w:rPr>
                <w:sz w:val="28"/>
                <w:szCs w:val="28"/>
              </w:rPr>
              <w:lastRenderedPageBreak/>
              <w:t>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450,0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450,0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450,0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2278"/>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Реализация мероприятий по приобретению оборудования и проведению капитального ремонта муниципальных учреждений культуры и муниципальных образовательных организаций дополнительного образования сферы культуры государственной программы Новосибирской области "Культура Новосибирской области" (проведение капитального ремонта)</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7 573,2</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7 573,2</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7 573,2</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СОЦИАЛЬНАЯ ПОЛИТИКА</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532,9</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Пенсионное обеспечение</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532,9</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532,9</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 xml:space="preserve">Доплаты к пенсиям </w:t>
            </w:r>
            <w:r w:rsidRPr="00802B82">
              <w:rPr>
                <w:sz w:val="28"/>
                <w:szCs w:val="28"/>
              </w:rPr>
              <w:lastRenderedPageBreak/>
              <w:t>муниципальных служащих</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88.0.00.0491</w:t>
            </w:r>
            <w:r w:rsidRPr="00802B82">
              <w:rPr>
                <w:sz w:val="28"/>
                <w:szCs w:val="28"/>
              </w:rPr>
              <w:lastRenderedPageBreak/>
              <w:t>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532,9</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88.0.00.04910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300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532,9</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Публичные нормативные социальные выплаты гражданам</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88.0.00.04910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310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532,9</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ФИЗИЧЕСКАЯ КУЛЬТУРА И СПОРТ</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8 227,0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2 848,9</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2 809,9</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Физическая культура</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8 227,0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2 848,9</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2 809,9</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8 227,0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2 848,9</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2 809,9</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Обеспечение деятельности подведомственных учреждений (спорт клуб "Сокол")</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88.0.00.04820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3 509,7</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2 848,9</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2 809,9</w:t>
            </w:r>
          </w:p>
        </w:tc>
        <w:tc>
          <w:tcPr>
            <w:tcW w:w="222" w:type="dxa"/>
            <w:vAlign w:val="center"/>
            <w:hideMark/>
          </w:tcPr>
          <w:p w:rsidR="003D5D8A" w:rsidRPr="00802B82" w:rsidRDefault="003D5D8A" w:rsidP="00802B82">
            <w:pPr>
              <w:rPr>
                <w:sz w:val="28"/>
                <w:szCs w:val="28"/>
              </w:rPr>
            </w:pPr>
          </w:p>
        </w:tc>
      </w:tr>
      <w:tr w:rsidR="003D5D8A" w:rsidRPr="00802B82" w:rsidTr="00802B82">
        <w:trPr>
          <w:trHeight w:val="1262"/>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88.0.00.04820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2 350,9</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1 900,0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1 874,8</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казенных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88.0.00.04820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2 350,9</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1 900,0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1 874,8</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88.0.00.04820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856,0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788,5</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774,6</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88.0.00.04820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856,0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788,5</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774,6</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88.0.00.04820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302,8</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160,4</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160,4</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88.0.00.04820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850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302,8</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160,4</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160,4</w:t>
            </w:r>
          </w:p>
        </w:tc>
        <w:tc>
          <w:tcPr>
            <w:tcW w:w="222" w:type="dxa"/>
            <w:vAlign w:val="center"/>
            <w:hideMark/>
          </w:tcPr>
          <w:p w:rsidR="003D5D8A" w:rsidRPr="00802B82" w:rsidRDefault="003D5D8A" w:rsidP="00802B82">
            <w:pPr>
              <w:rPr>
                <w:sz w:val="28"/>
                <w:szCs w:val="28"/>
              </w:rPr>
            </w:pPr>
          </w:p>
        </w:tc>
      </w:tr>
      <w:tr w:rsidR="003D5D8A" w:rsidRPr="00802B82" w:rsidTr="00802B82">
        <w:trPr>
          <w:trHeight w:val="115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Мероприятия по реализации инициативных проектов государственной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1 500,0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1 500,0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643"/>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1 500,0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1044"/>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133,3</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1266"/>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133,3</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419"/>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казенных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133,3</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1094"/>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Софинансирование мероприятий по реализации инициативных проектов государственной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3 084,0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 xml:space="preserve">Закупка товаров, работ и услуг для обеспечения государственных </w:t>
            </w:r>
            <w:r w:rsidRPr="00802B82">
              <w:rPr>
                <w:sz w:val="28"/>
                <w:szCs w:val="28"/>
              </w:rPr>
              <w:lastRenderedPageBreak/>
              <w:t>(муниципальных)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3 084,0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617"/>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3 084,0</w:t>
            </w: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Условно утвержденные</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tcPr>
          <w:p w:rsidR="003D5D8A" w:rsidRPr="00802B82" w:rsidRDefault="003D5D8A" w:rsidP="00802B82">
            <w:pPr>
              <w:jc w:val="right"/>
              <w:rPr>
                <w:sz w:val="28"/>
                <w:szCs w:val="28"/>
              </w:rPr>
            </w:pP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743,6</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Условно утвержденные</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tcPr>
          <w:p w:rsidR="003D5D8A" w:rsidRPr="00802B82" w:rsidRDefault="003D5D8A" w:rsidP="00802B82">
            <w:pPr>
              <w:jc w:val="right"/>
              <w:rPr>
                <w:sz w:val="28"/>
                <w:szCs w:val="28"/>
              </w:rPr>
            </w:pP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743,6</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Условно утвержденные расходы</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tcPr>
          <w:p w:rsidR="003D5D8A" w:rsidRPr="00802B82" w:rsidRDefault="003D5D8A" w:rsidP="00802B82">
            <w:pPr>
              <w:jc w:val="right"/>
              <w:rPr>
                <w:sz w:val="28"/>
                <w:szCs w:val="28"/>
              </w:rPr>
            </w:pP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743,6</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Условно утвержденные расходы</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tcPr>
          <w:p w:rsidR="003D5D8A" w:rsidRPr="00802B82" w:rsidRDefault="003D5D8A" w:rsidP="00802B82">
            <w:pPr>
              <w:jc w:val="right"/>
              <w:rPr>
                <w:sz w:val="28"/>
                <w:szCs w:val="28"/>
              </w:rPr>
            </w:pP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743,6</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Условно утвержденные расходы</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99.9.00.99990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67" w:type="dxa"/>
            <w:tcBorders>
              <w:top w:val="nil"/>
              <w:left w:val="single" w:sz="4" w:space="0" w:color="auto"/>
              <w:bottom w:val="single" w:sz="4" w:space="0" w:color="auto"/>
              <w:right w:val="single" w:sz="4" w:space="0" w:color="auto"/>
            </w:tcBorders>
            <w:shd w:val="clear" w:color="auto" w:fill="auto"/>
            <w:noWrap/>
            <w:vAlign w:val="center"/>
          </w:tcPr>
          <w:p w:rsidR="003D5D8A" w:rsidRPr="00802B82" w:rsidRDefault="003D5D8A" w:rsidP="00802B82">
            <w:pPr>
              <w:jc w:val="right"/>
              <w:rPr>
                <w:sz w:val="28"/>
                <w:szCs w:val="28"/>
              </w:rPr>
            </w:pP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743,6</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Условно утвержденные</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99.9.00.99990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900</w:t>
            </w:r>
          </w:p>
        </w:tc>
        <w:tc>
          <w:tcPr>
            <w:tcW w:w="1067" w:type="dxa"/>
            <w:tcBorders>
              <w:top w:val="nil"/>
              <w:left w:val="single" w:sz="4" w:space="0" w:color="auto"/>
              <w:bottom w:val="single" w:sz="4" w:space="0" w:color="auto"/>
              <w:right w:val="single" w:sz="4" w:space="0" w:color="auto"/>
            </w:tcBorders>
            <w:shd w:val="clear" w:color="auto" w:fill="auto"/>
            <w:noWrap/>
            <w:vAlign w:val="center"/>
          </w:tcPr>
          <w:p w:rsidR="003D5D8A" w:rsidRPr="00802B82" w:rsidRDefault="003D5D8A" w:rsidP="00802B82">
            <w:pPr>
              <w:jc w:val="right"/>
              <w:rPr>
                <w:sz w:val="28"/>
                <w:szCs w:val="28"/>
              </w:rPr>
            </w:pP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743,6</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Условно утвержденные</w:t>
            </w:r>
          </w:p>
        </w:tc>
        <w:tc>
          <w:tcPr>
            <w:tcW w:w="567"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124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99.9.00.99990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990</w:t>
            </w:r>
          </w:p>
        </w:tc>
        <w:tc>
          <w:tcPr>
            <w:tcW w:w="1067" w:type="dxa"/>
            <w:tcBorders>
              <w:top w:val="nil"/>
              <w:left w:val="single" w:sz="4" w:space="0" w:color="auto"/>
              <w:bottom w:val="single" w:sz="4" w:space="0" w:color="auto"/>
              <w:right w:val="single" w:sz="4" w:space="0" w:color="auto"/>
            </w:tcBorders>
            <w:shd w:val="clear" w:color="auto" w:fill="auto"/>
            <w:noWrap/>
            <w:vAlign w:val="center"/>
          </w:tcPr>
          <w:p w:rsidR="003D5D8A" w:rsidRPr="00802B82" w:rsidRDefault="003D5D8A" w:rsidP="00802B82">
            <w:pPr>
              <w:jc w:val="right"/>
              <w:rPr>
                <w:sz w:val="28"/>
                <w:szCs w:val="28"/>
              </w:rPr>
            </w:pPr>
          </w:p>
        </w:tc>
        <w:tc>
          <w:tcPr>
            <w:tcW w:w="993"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743,6</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255"/>
        </w:trPr>
        <w:tc>
          <w:tcPr>
            <w:tcW w:w="3686" w:type="dxa"/>
            <w:tcBorders>
              <w:top w:val="single" w:sz="4" w:space="0" w:color="auto"/>
              <w:left w:val="single" w:sz="4" w:space="0" w:color="auto"/>
              <w:bottom w:val="single" w:sz="4" w:space="0" w:color="auto"/>
              <w:right w:val="nil"/>
            </w:tcBorders>
            <w:shd w:val="clear" w:color="auto" w:fill="auto"/>
            <w:noWrap/>
            <w:vAlign w:val="center"/>
            <w:hideMark/>
          </w:tcPr>
          <w:p w:rsidR="003D5D8A" w:rsidRPr="00802B82" w:rsidRDefault="003D5D8A" w:rsidP="00802B82">
            <w:pPr>
              <w:rPr>
                <w:sz w:val="28"/>
                <w:szCs w:val="28"/>
              </w:rPr>
            </w:pPr>
            <w:r w:rsidRPr="00802B82">
              <w:rPr>
                <w:sz w:val="28"/>
                <w:szCs w:val="28"/>
              </w:rPr>
              <w:t>Итого расходов</w:t>
            </w:r>
          </w:p>
        </w:tc>
        <w:tc>
          <w:tcPr>
            <w:tcW w:w="567" w:type="dxa"/>
            <w:tcBorders>
              <w:top w:val="single" w:sz="4" w:space="0" w:color="auto"/>
              <w:left w:val="nil"/>
              <w:bottom w:val="single" w:sz="4" w:space="0" w:color="auto"/>
              <w:right w:val="nil"/>
            </w:tcBorders>
            <w:shd w:val="clear" w:color="auto" w:fill="auto"/>
            <w:noWrap/>
            <w:vAlign w:val="center"/>
            <w:hideMark/>
          </w:tcPr>
          <w:p w:rsidR="003D5D8A" w:rsidRPr="00802B82" w:rsidRDefault="003D5D8A" w:rsidP="00802B82">
            <w:pPr>
              <w:rPr>
                <w:sz w:val="28"/>
                <w:szCs w:val="28"/>
              </w:rPr>
            </w:pPr>
            <w:r w:rsidRPr="00802B82">
              <w:rPr>
                <w:sz w:val="28"/>
                <w:szCs w:val="28"/>
              </w:rPr>
              <w:t> </w:t>
            </w:r>
          </w:p>
        </w:tc>
        <w:tc>
          <w:tcPr>
            <w:tcW w:w="600" w:type="dxa"/>
            <w:tcBorders>
              <w:top w:val="single" w:sz="4" w:space="0" w:color="auto"/>
              <w:left w:val="nil"/>
              <w:bottom w:val="single" w:sz="4" w:space="0" w:color="auto"/>
              <w:right w:val="nil"/>
            </w:tcBorders>
            <w:shd w:val="clear" w:color="auto" w:fill="auto"/>
            <w:noWrap/>
            <w:vAlign w:val="center"/>
            <w:hideMark/>
          </w:tcPr>
          <w:p w:rsidR="003D5D8A" w:rsidRPr="00802B82" w:rsidRDefault="003D5D8A" w:rsidP="00802B82">
            <w:pPr>
              <w:rPr>
                <w:sz w:val="28"/>
                <w:szCs w:val="28"/>
              </w:rPr>
            </w:pPr>
            <w:r w:rsidRPr="00802B82">
              <w:rPr>
                <w:sz w:val="28"/>
                <w:szCs w:val="28"/>
              </w:rPr>
              <w:t> </w:t>
            </w:r>
          </w:p>
        </w:tc>
        <w:tc>
          <w:tcPr>
            <w:tcW w:w="1243" w:type="dxa"/>
            <w:tcBorders>
              <w:top w:val="single" w:sz="4" w:space="0" w:color="auto"/>
              <w:left w:val="nil"/>
              <w:bottom w:val="single" w:sz="4" w:space="0" w:color="auto"/>
              <w:right w:val="nil"/>
            </w:tcBorders>
            <w:shd w:val="clear" w:color="auto" w:fill="auto"/>
            <w:noWrap/>
            <w:vAlign w:val="center"/>
            <w:hideMark/>
          </w:tcPr>
          <w:p w:rsidR="003D5D8A" w:rsidRPr="00802B82" w:rsidRDefault="003D5D8A" w:rsidP="00802B82">
            <w:pPr>
              <w:rPr>
                <w:sz w:val="28"/>
                <w:szCs w:val="28"/>
              </w:rPr>
            </w:pPr>
            <w:r w:rsidRPr="00802B82">
              <w:rPr>
                <w:sz w:val="28"/>
                <w:szCs w:val="28"/>
              </w:rPr>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3D5D8A" w:rsidRPr="00802B82" w:rsidRDefault="003D5D8A" w:rsidP="00802B82">
            <w:pPr>
              <w:rPr>
                <w:sz w:val="28"/>
                <w:szCs w:val="28"/>
              </w:rPr>
            </w:pPr>
            <w:r w:rsidRPr="00802B82">
              <w:rPr>
                <w:sz w:val="28"/>
                <w:szCs w:val="28"/>
              </w:rPr>
              <w:t> </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50 029,90</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36 465,30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37 747,60</w:t>
            </w:r>
          </w:p>
        </w:tc>
        <w:tc>
          <w:tcPr>
            <w:tcW w:w="222" w:type="dxa"/>
            <w:vAlign w:val="center"/>
            <w:hideMark/>
          </w:tcPr>
          <w:p w:rsidR="003D5D8A" w:rsidRPr="00802B82" w:rsidRDefault="003D5D8A" w:rsidP="00802B82">
            <w:pPr>
              <w:rPr>
                <w:sz w:val="28"/>
                <w:szCs w:val="28"/>
              </w:rPr>
            </w:pPr>
          </w:p>
        </w:tc>
      </w:tr>
    </w:tbl>
    <w:p w:rsidR="003D5D8A" w:rsidRPr="00802B82" w:rsidRDefault="003D5D8A" w:rsidP="003D5D8A">
      <w:pPr>
        <w:jc w:val="right"/>
        <w:rPr>
          <w:b/>
          <w:sz w:val="28"/>
          <w:szCs w:val="28"/>
        </w:rPr>
      </w:pPr>
      <w:r w:rsidRPr="00802B82">
        <w:rPr>
          <w:b/>
          <w:sz w:val="28"/>
          <w:szCs w:val="28"/>
        </w:rPr>
        <w:t>Приложение 3</w:t>
      </w:r>
    </w:p>
    <w:p w:rsidR="003D5D8A" w:rsidRPr="00802B82" w:rsidRDefault="003D5D8A" w:rsidP="003D5D8A">
      <w:pPr>
        <w:jc w:val="right"/>
        <w:rPr>
          <w:bCs/>
          <w:sz w:val="28"/>
          <w:szCs w:val="28"/>
        </w:rPr>
      </w:pPr>
      <w:r w:rsidRPr="00802B82">
        <w:rPr>
          <w:bCs/>
          <w:sz w:val="28"/>
          <w:szCs w:val="28"/>
        </w:rPr>
        <w:t>к решению 34 сессии №215 от 29.05.2023г</w:t>
      </w:r>
    </w:p>
    <w:p w:rsidR="003D5D8A" w:rsidRPr="00802B82" w:rsidRDefault="003D5D8A" w:rsidP="003D5D8A">
      <w:pPr>
        <w:jc w:val="right"/>
        <w:rPr>
          <w:bCs/>
          <w:sz w:val="28"/>
          <w:szCs w:val="28"/>
        </w:rPr>
      </w:pPr>
      <w:r w:rsidRPr="00802B82">
        <w:rPr>
          <w:bCs/>
          <w:sz w:val="28"/>
          <w:szCs w:val="28"/>
        </w:rPr>
        <w:t>О внесении изменений в  решение  30 сессии от 27.12.2022 №189</w:t>
      </w:r>
    </w:p>
    <w:p w:rsidR="003D5D8A" w:rsidRPr="00802B82" w:rsidRDefault="003D5D8A" w:rsidP="003D5D8A">
      <w:pPr>
        <w:jc w:val="right"/>
        <w:rPr>
          <w:bCs/>
          <w:sz w:val="28"/>
          <w:szCs w:val="28"/>
        </w:rPr>
      </w:pPr>
      <w:r w:rsidRPr="00802B82">
        <w:rPr>
          <w:bCs/>
          <w:sz w:val="28"/>
          <w:szCs w:val="28"/>
        </w:rPr>
        <w:t>«О бюджете Прокудского сельсовета Коченевского района</w:t>
      </w:r>
    </w:p>
    <w:p w:rsidR="003D5D8A" w:rsidRPr="00802B82" w:rsidRDefault="003D5D8A" w:rsidP="003D5D8A">
      <w:pPr>
        <w:jc w:val="right"/>
        <w:rPr>
          <w:bCs/>
          <w:sz w:val="28"/>
          <w:szCs w:val="28"/>
        </w:rPr>
      </w:pPr>
      <w:r w:rsidRPr="00802B82">
        <w:rPr>
          <w:bCs/>
          <w:sz w:val="28"/>
          <w:szCs w:val="28"/>
        </w:rPr>
        <w:t xml:space="preserve"> Новосибирской области на </w:t>
      </w:r>
      <w:r w:rsidRPr="00802B82">
        <w:rPr>
          <w:sz w:val="28"/>
          <w:szCs w:val="28"/>
        </w:rPr>
        <w:t xml:space="preserve">2023 год и плановый  период 2024 и 2025 </w:t>
      </w:r>
      <w:r w:rsidRPr="00802B82">
        <w:rPr>
          <w:bCs/>
          <w:sz w:val="28"/>
          <w:szCs w:val="28"/>
        </w:rPr>
        <w:t>годы»</w:t>
      </w:r>
    </w:p>
    <w:p w:rsidR="003D5D8A" w:rsidRPr="00802B82" w:rsidRDefault="003D5D8A" w:rsidP="003D5D8A">
      <w:pPr>
        <w:jc w:val="right"/>
        <w:rPr>
          <w:bCs/>
          <w:sz w:val="28"/>
          <w:szCs w:val="28"/>
        </w:rPr>
      </w:pPr>
    </w:p>
    <w:p w:rsidR="003D5D8A" w:rsidRPr="00802B82" w:rsidRDefault="003D5D8A" w:rsidP="003D5D8A">
      <w:pPr>
        <w:jc w:val="right"/>
        <w:rPr>
          <w:bCs/>
          <w:sz w:val="28"/>
          <w:szCs w:val="28"/>
        </w:rPr>
      </w:pPr>
    </w:p>
    <w:p w:rsidR="003D5D8A" w:rsidRPr="00802B82" w:rsidRDefault="003D5D8A" w:rsidP="003D5D8A">
      <w:pPr>
        <w:jc w:val="center"/>
        <w:rPr>
          <w:b/>
          <w:sz w:val="28"/>
          <w:szCs w:val="28"/>
        </w:rPr>
      </w:pPr>
      <w:r w:rsidRPr="00802B82">
        <w:rPr>
          <w:sz w:val="28"/>
          <w:szCs w:val="28"/>
        </w:rPr>
        <w:t>Объем и распределение бюджетных ассигнований бюджета Прокудского сельсовета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на 2023 год и на плановый период 2024-2025 годов</w:t>
      </w:r>
    </w:p>
    <w:tbl>
      <w:tblPr>
        <w:tblW w:w="10065" w:type="dxa"/>
        <w:tblInd w:w="-176" w:type="dxa"/>
        <w:tblLook w:val="04A0"/>
      </w:tblPr>
      <w:tblGrid>
        <w:gridCol w:w="3686"/>
        <w:gridCol w:w="1842"/>
        <w:gridCol w:w="640"/>
        <w:gridCol w:w="720"/>
        <w:gridCol w:w="600"/>
        <w:gridCol w:w="907"/>
        <w:gridCol w:w="1104"/>
        <w:gridCol w:w="1022"/>
      </w:tblGrid>
      <w:tr w:rsidR="003D5D8A" w:rsidRPr="00802B82" w:rsidTr="00802B82">
        <w:trPr>
          <w:trHeight w:val="375"/>
        </w:trPr>
        <w:tc>
          <w:tcPr>
            <w:tcW w:w="3686"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Наименование</w:t>
            </w:r>
          </w:p>
        </w:tc>
        <w:tc>
          <w:tcPr>
            <w:tcW w:w="13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ВР</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РЗ</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ПР</w:t>
            </w:r>
          </w:p>
        </w:tc>
        <w:tc>
          <w:tcPr>
            <w:tcW w:w="3033" w:type="dxa"/>
            <w:gridSpan w:val="3"/>
            <w:tcBorders>
              <w:top w:val="single" w:sz="4" w:space="0" w:color="auto"/>
              <w:left w:val="nil"/>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Сумма</w:t>
            </w:r>
          </w:p>
        </w:tc>
      </w:tr>
      <w:tr w:rsidR="003D5D8A" w:rsidRPr="00802B82" w:rsidTr="00802B82">
        <w:trPr>
          <w:trHeight w:val="360"/>
        </w:trPr>
        <w:tc>
          <w:tcPr>
            <w:tcW w:w="3686" w:type="dxa"/>
            <w:vMerge/>
            <w:tcBorders>
              <w:top w:val="single" w:sz="4" w:space="0" w:color="auto"/>
              <w:left w:val="single" w:sz="4" w:space="0" w:color="auto"/>
              <w:bottom w:val="single" w:sz="4" w:space="0" w:color="auto"/>
              <w:right w:val="nil"/>
            </w:tcBorders>
            <w:vAlign w:val="center"/>
            <w:hideMark/>
          </w:tcPr>
          <w:p w:rsidR="003D5D8A" w:rsidRPr="00802B82" w:rsidRDefault="003D5D8A" w:rsidP="00802B82">
            <w:pPr>
              <w:rPr>
                <w:sz w:val="28"/>
                <w:szCs w:val="28"/>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3D5D8A" w:rsidRPr="00802B82" w:rsidRDefault="003D5D8A" w:rsidP="00802B82">
            <w:pPr>
              <w:rPr>
                <w:sz w:val="28"/>
                <w:szCs w:val="28"/>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3D5D8A" w:rsidRPr="00802B82" w:rsidRDefault="003D5D8A" w:rsidP="00802B82">
            <w:pPr>
              <w:rPr>
                <w:sz w:val="28"/>
                <w:szCs w:val="28"/>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3D5D8A" w:rsidRPr="00802B82" w:rsidRDefault="003D5D8A" w:rsidP="00802B82">
            <w:pPr>
              <w:rPr>
                <w:sz w:val="28"/>
                <w:szCs w:val="28"/>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3D5D8A" w:rsidRPr="00802B82" w:rsidRDefault="003D5D8A" w:rsidP="00802B82">
            <w:pPr>
              <w:rPr>
                <w:sz w:val="28"/>
                <w:szCs w:val="28"/>
              </w:rPr>
            </w:pPr>
          </w:p>
        </w:tc>
        <w:tc>
          <w:tcPr>
            <w:tcW w:w="907" w:type="dxa"/>
            <w:tcBorders>
              <w:top w:val="nil"/>
              <w:left w:val="nil"/>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2023 год</w:t>
            </w:r>
          </w:p>
        </w:tc>
        <w:tc>
          <w:tcPr>
            <w:tcW w:w="1104" w:type="dxa"/>
            <w:tcBorders>
              <w:top w:val="nil"/>
              <w:left w:val="nil"/>
              <w:bottom w:val="single" w:sz="4" w:space="0" w:color="auto"/>
              <w:right w:val="single" w:sz="4" w:space="0" w:color="auto"/>
            </w:tcBorders>
            <w:shd w:val="clear" w:color="auto" w:fill="auto"/>
            <w:vAlign w:val="center"/>
            <w:hideMark/>
          </w:tcPr>
          <w:p w:rsidR="003D5D8A" w:rsidRPr="00802B82" w:rsidRDefault="003D5D8A" w:rsidP="00802B82">
            <w:pPr>
              <w:jc w:val="center"/>
              <w:rPr>
                <w:sz w:val="28"/>
                <w:szCs w:val="28"/>
              </w:rPr>
            </w:pPr>
            <w:r w:rsidRPr="00802B82">
              <w:rPr>
                <w:sz w:val="28"/>
                <w:szCs w:val="28"/>
              </w:rPr>
              <w:t>2024 год</w:t>
            </w:r>
          </w:p>
        </w:tc>
        <w:tc>
          <w:tcPr>
            <w:tcW w:w="1022" w:type="dxa"/>
            <w:tcBorders>
              <w:top w:val="nil"/>
              <w:left w:val="nil"/>
              <w:bottom w:val="single" w:sz="4" w:space="0" w:color="auto"/>
              <w:right w:val="single" w:sz="4" w:space="0" w:color="auto"/>
            </w:tcBorders>
            <w:shd w:val="clear" w:color="auto" w:fill="auto"/>
            <w:vAlign w:val="center"/>
            <w:hideMark/>
          </w:tcPr>
          <w:p w:rsidR="003D5D8A" w:rsidRPr="00802B82" w:rsidRDefault="003D5D8A" w:rsidP="00802B82">
            <w:pPr>
              <w:jc w:val="center"/>
              <w:rPr>
                <w:sz w:val="28"/>
                <w:szCs w:val="28"/>
              </w:rPr>
            </w:pPr>
            <w:r w:rsidRPr="00802B82">
              <w:rPr>
                <w:sz w:val="28"/>
                <w:szCs w:val="28"/>
              </w:rPr>
              <w:t>2025 год</w:t>
            </w:r>
          </w:p>
        </w:tc>
      </w:tr>
      <w:tr w:rsidR="003D5D8A" w:rsidRPr="00802B82" w:rsidTr="00802B82">
        <w:trPr>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1386" w:type="dxa"/>
            <w:tcBorders>
              <w:top w:val="single" w:sz="4" w:space="0" w:color="auto"/>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single" w:sz="4" w:space="0" w:color="auto"/>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50 029,9</w:t>
            </w:r>
          </w:p>
        </w:tc>
        <w:tc>
          <w:tcPr>
            <w:tcW w:w="1104" w:type="dxa"/>
            <w:tcBorders>
              <w:top w:val="single" w:sz="4" w:space="0" w:color="auto"/>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35 721,7</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36 147,6</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 xml:space="preserve">Глава муниципального </w:t>
            </w:r>
            <w:r w:rsidRPr="00802B82">
              <w:rPr>
                <w:sz w:val="28"/>
                <w:szCs w:val="28"/>
              </w:rPr>
              <w:lastRenderedPageBreak/>
              <w:t>образования</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88.0.00.02030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 xml:space="preserve">1 </w:t>
            </w:r>
            <w:r w:rsidRPr="00802B82">
              <w:rPr>
                <w:sz w:val="28"/>
                <w:szCs w:val="28"/>
              </w:rPr>
              <w:lastRenderedPageBreak/>
              <w:t>029,4</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lastRenderedPageBreak/>
              <w:t>1 085,1</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 xml:space="preserve">1 </w:t>
            </w:r>
            <w:r w:rsidRPr="00802B82">
              <w:rPr>
                <w:sz w:val="28"/>
                <w:szCs w:val="28"/>
              </w:rPr>
              <w:lastRenderedPageBreak/>
              <w:t>085,1</w:t>
            </w:r>
          </w:p>
        </w:tc>
      </w:tr>
      <w:tr w:rsidR="003D5D8A" w:rsidRPr="00802B82" w:rsidTr="00802B82">
        <w:trPr>
          <w:trHeight w:val="1284"/>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88.0.00.02030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1 029,4</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государственных (муниципальных) органов</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88.0.00.02030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1 029,4</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обеспечение деятельности муниципальных органов</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88.0.00.02040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9 167,8</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9 551,5</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9 551,5</w:t>
            </w:r>
          </w:p>
        </w:tc>
      </w:tr>
      <w:tr w:rsidR="003D5D8A" w:rsidRPr="00802B82" w:rsidTr="00802B82">
        <w:trPr>
          <w:trHeight w:val="1361"/>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88.0.00.02040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7 399,4</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7 783,0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7 783,0</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государственных (муниципальных) органов</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88.0.00.02040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7 399,4</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7 783,0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7 783,0</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88.0.00.02040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1 645,9</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1 646,0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1 646,0</w:t>
            </w:r>
          </w:p>
        </w:tc>
      </w:tr>
      <w:tr w:rsidR="003D5D8A" w:rsidRPr="00802B82" w:rsidTr="00802B82">
        <w:trPr>
          <w:trHeight w:val="747"/>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88.0.00.02040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1 645,9</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1 646,0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1 646,0</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бюджетные ассигнования</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88.0.00.02040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122,5</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122,5</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122,5</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Уплата налогов, сборов и иных платежей</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88.0.00.02040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850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122,5</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122,5</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122,5</w:t>
            </w: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Предупреждение и ликвидация последствий чрезвычайных ситуаций и стихийных бедствий природного и техногенного характера</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88.0.00.02180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245,3</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231,0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231,0</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88.0.00.02180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245,3</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231,0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231,0</w:t>
            </w:r>
          </w:p>
        </w:tc>
      </w:tr>
      <w:tr w:rsidR="003D5D8A" w:rsidRPr="00802B82" w:rsidTr="00802B82">
        <w:trPr>
          <w:trHeight w:val="747"/>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88.0.00.02180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245,3</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231,0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231,0</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Мероприятия по гражданской обороне</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88.0.00.02190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88.0.00.02190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88.0.00.02190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Содержание и ремонт автомобильных дорог</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88.0.00.03150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3 936,9</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3 320,3</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3 975,2</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88.0.00.03150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3 911,9</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3 295,3</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3 950,2</w:t>
            </w:r>
          </w:p>
        </w:tc>
      </w:tr>
      <w:tr w:rsidR="003D5D8A" w:rsidRPr="00802B82" w:rsidTr="00802B82">
        <w:trPr>
          <w:trHeight w:val="67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88.0.00.03150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3 911,9</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3 295,3</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3 950,2</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бюджетные ассигнования</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88.0.00.03150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25,0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25,0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25,0</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Уплата налогов, сборов и иных платежей</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88.0.00.03150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850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25,0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25,0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25,0</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Противопожарные мероприятия</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88.0.00.03180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915,4</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472,2</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472,2</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88.0.00.03180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915,4</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472,2</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472,2</w:t>
            </w:r>
          </w:p>
        </w:tc>
      </w:tr>
      <w:tr w:rsidR="003D5D8A" w:rsidRPr="00802B82" w:rsidTr="00802B82">
        <w:trPr>
          <w:trHeight w:val="723"/>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88.0.00.03180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915,4</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472,2</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472,2</w:t>
            </w:r>
          </w:p>
        </w:tc>
      </w:tr>
      <w:tr w:rsidR="003D5D8A" w:rsidRPr="00802B82" w:rsidTr="00802B82">
        <w:trPr>
          <w:trHeight w:val="407"/>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Другие вопросы в области национальной экономики</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88.0.00.03381</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420,0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88.0.00.03381</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420,0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88.0.00.03381</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420,0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Прочие мероприятия, осуществляемые органами местного самоуправления</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88.0.00.03400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166,5</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152,0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152,0</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88.0.00.03400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166,5</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152,0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152,0</w:t>
            </w:r>
          </w:p>
        </w:tc>
      </w:tr>
      <w:tr w:rsidR="003D5D8A" w:rsidRPr="00802B82" w:rsidTr="00802B82">
        <w:trPr>
          <w:trHeight w:val="793"/>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88.0.00.03400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13</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166,5</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152,0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152,0</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Мероприятия в области жилищного хозяйства</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Мероприятия в области коммунального хозяйства</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658,8</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558,8</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558,8</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135,0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35,0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35,0</w:t>
            </w: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135,0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35,0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35,0</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бюджетные ассигнования</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523,8</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523,8</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523,8</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Уплата налогов, сборов и иных платежей</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850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523,8</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523,8</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523,8</w:t>
            </w: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Осуществление переданных полномочий на обеспечение деятельности контрольно-счетных органов за счет бюджетов поселений</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88.0.00.04010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Межбюджетные трансферты</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88.0.00.04010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межбюджетные трансферты</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88.0.00.04010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06</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Проведение мероприятий для детей и молодежи</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88.0.00.04310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88.0.00.04310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88.0.00.04310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Обеспечение деятельности подведомственных учреждений (дома культуры)</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88.0.00.04400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7 777,9</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5 713,8</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5 799,2</w:t>
            </w:r>
          </w:p>
        </w:tc>
      </w:tr>
      <w:tr w:rsidR="003D5D8A" w:rsidRPr="00802B82" w:rsidTr="00802B82">
        <w:trPr>
          <w:trHeight w:val="1302"/>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 xml:space="preserve">Расходы на выплаты персоналу в целях обеспечения выполнения функций государственными (муниципальными) органами, казенными </w:t>
            </w:r>
            <w:r w:rsidRPr="00802B82">
              <w:rPr>
                <w:sz w:val="28"/>
                <w:szCs w:val="28"/>
              </w:rPr>
              <w:lastRenderedPageBreak/>
              <w:t>учреждениями, органами управления государственными внебюджетными фондами</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88.0.00.04400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4 108,1</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3 250,0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3 250,0</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Расходы на выплаты персоналу казенных учреждений</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88.0.00.04400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4 108,1</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3 250,0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3 250,0</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88.0.00.04400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3 570,4</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2 364,4</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2 449,8</w:t>
            </w: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88.0.00.04400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3 570,4</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2 364,4</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2 449,8</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бюджетные ассигнования</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88.0.00.04400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99,4</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99,4</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99,4</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Уплата налогов, сборов и иных платежей</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88.0.00.04400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850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99,4</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99,4</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99,4</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Проведение мероприятий в области культуры</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88.0.00.04500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585,5</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439,4</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328,9</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88.0.00.04500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585,5</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439,4</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328,9</w:t>
            </w: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88.0.00.04500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585,5</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439,4</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328,9</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Обеспечение деятельности подведомственных учреждений (спорт клуб "Сокол")</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88.0.00.04820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3 509,7</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2 848,9</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2 809,9</w:t>
            </w:r>
          </w:p>
        </w:tc>
      </w:tr>
      <w:tr w:rsidR="003D5D8A" w:rsidRPr="00802B82" w:rsidTr="00802B82">
        <w:trPr>
          <w:trHeight w:val="144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802B82">
              <w:rPr>
                <w:sz w:val="28"/>
                <w:szCs w:val="28"/>
              </w:rPr>
              <w:lastRenderedPageBreak/>
              <w:t>внебюджетными фондами</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88.0.00.04820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2 350,9</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1 900,0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1 874,8</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Расходы на выплаты персоналу казенных учреждений</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88.0.00.04820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2 350,9</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1 900,0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1 874,8</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88.0.00.04820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856,0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788,5</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774,6</w:t>
            </w: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88.0.00.04820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856,0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788,5</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774,6</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бюджетные ассигнования</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88.0.00.04820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302,8</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160,4</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160,4</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Уплата налогов, сборов и иных платежей</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88.0.00.04820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850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302,8</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160,4</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160,4</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Доплаты к пенсиям муниципальных служащих</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88.0.00.04910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532,9</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Социальное обеспечение и иные выплаты населению</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88.0.00.04910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300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532,9</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Публичные нормативные социальные выплаты гражданам</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88.0.00.04910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310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532,9</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Резервные фонды местных администраций</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88.0.00.05000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бюджетные ассигнования</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88.0.00.05000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Резервные средства</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88.0.00.05000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870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r>
      <w:tr w:rsidR="003D5D8A" w:rsidRPr="00802B82" w:rsidTr="00802B82">
        <w:trPr>
          <w:trHeight w:val="115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Оценка земельных участков, недвижимости, признание прав, содержание  и регулирование отношений по государственной и муниципальной собственности</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88.0.00.09000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15,0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15,0</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88.0.00.09000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15,0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15,0</w:t>
            </w: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88.0.00.09000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13</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15,0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15,0</w:t>
            </w:r>
          </w:p>
        </w:tc>
      </w:tr>
      <w:tr w:rsidR="003D5D8A" w:rsidRPr="00802B82" w:rsidTr="00802B82">
        <w:trPr>
          <w:trHeight w:val="908"/>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Осуществление первичного воинского учета органами местного самоуправления поселений, муниципальных и городских округов</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88.0.00.51180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728,4</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724,4</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752,7</w:t>
            </w:r>
          </w:p>
        </w:tc>
      </w:tr>
      <w:tr w:rsidR="003D5D8A" w:rsidRPr="00802B82" w:rsidTr="00802B82">
        <w:trPr>
          <w:trHeight w:val="1262"/>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88.0.00.51180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634,5</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634,5</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697,9</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государственных (муниципальных) органов</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88.0.00.51180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634,5</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634,5</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697,9</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88.0.00.51180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93,9</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54,8</w:t>
            </w: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88.0.00.51180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93,9</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54,8</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Содержание и ремонт уличного освещения</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2 940,0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2 085,8</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2 145,6</w:t>
            </w:r>
          </w:p>
        </w:tc>
      </w:tr>
      <w:tr w:rsidR="003D5D8A" w:rsidRPr="00802B82" w:rsidTr="00802B82">
        <w:trPr>
          <w:trHeight w:val="521"/>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2 940,0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2 085,8</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2 145,6</w:t>
            </w:r>
          </w:p>
        </w:tc>
      </w:tr>
      <w:tr w:rsidR="003D5D8A" w:rsidRPr="00802B82" w:rsidTr="00802B82">
        <w:trPr>
          <w:trHeight w:val="714"/>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2 940,0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2 085,8</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2 145,6</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 xml:space="preserve">Организация и содержание </w:t>
            </w:r>
            <w:r w:rsidRPr="00802B82">
              <w:rPr>
                <w:sz w:val="28"/>
                <w:szCs w:val="28"/>
              </w:rPr>
              <w:lastRenderedPageBreak/>
              <w:t>мест захоронения</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88.0.00.60040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171,6</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190,6</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208,6</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88.0.00.60040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171,6</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190,6</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208,6</w:t>
            </w:r>
          </w:p>
        </w:tc>
      </w:tr>
      <w:tr w:rsidR="003D5D8A" w:rsidRPr="00802B82" w:rsidTr="00802B82">
        <w:trPr>
          <w:trHeight w:val="797"/>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88.0.00.60040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171,6</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190,6</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208,6</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Прочие мероприятия по благоустройству</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88.0.00.60050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2 200,6</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1 148,3</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1 937,4</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88.0.00.60050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2 200,6</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1 148,3</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1 937,4</w:t>
            </w: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88.0.00.60050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2 200,6</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1 148,3</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1 937,4</w:t>
            </w:r>
          </w:p>
        </w:tc>
      </w:tr>
      <w:tr w:rsidR="003D5D8A" w:rsidRPr="00802B82" w:rsidTr="00802B82">
        <w:trPr>
          <w:trHeight w:val="115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Мероприятия по реализации инициативных проектов государственной программы Новосибирской области "Управление финансами в Новосибирской области"</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88.0.00.70240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1 500,0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88.0.00.70240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1 500,0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r>
      <w:tr w:rsidR="003D5D8A" w:rsidRPr="00802B82" w:rsidTr="00802B82">
        <w:trPr>
          <w:trHeight w:val="759"/>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88.0.00.70240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1 500,0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r>
      <w:tr w:rsidR="003D5D8A" w:rsidRPr="00802B82" w:rsidTr="00802B82">
        <w:trPr>
          <w:trHeight w:val="1124"/>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1 022,7</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r>
      <w:tr w:rsidR="003D5D8A" w:rsidRPr="00802B82" w:rsidTr="00802B82">
        <w:trPr>
          <w:trHeight w:val="1254"/>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572,7</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казенных учреждений</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133,3</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r>
      <w:tr w:rsidR="003D5D8A" w:rsidRPr="00802B82" w:rsidTr="00802B82">
        <w:trPr>
          <w:trHeight w:val="387"/>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государственных (муниципальных) органов</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55,7</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государственных (муниципальных) органов</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383,7</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450,0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450,0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r>
      <w:tr w:rsidR="003D5D8A" w:rsidRPr="00802B82" w:rsidTr="00802B82">
        <w:trPr>
          <w:trHeight w:val="204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Реализация мероприятий по приобретению оборудования и проведению капитального ремонта муниципальных учреждений культуры и муниципальных образовательных организаций дополнительного образования сферы культуры государственной программы Новосибирской области "Культура Новосибирской области" (проведение капитального ремонта)</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88.0.00.70660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7 573,2</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88.0.00.70660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7 573,2</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r>
      <w:tr w:rsidR="003D5D8A" w:rsidRPr="00802B82" w:rsidTr="00802B82">
        <w:trPr>
          <w:trHeight w:val="689"/>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88.0.00.70660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7 573,2</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r>
      <w:tr w:rsidR="003D5D8A" w:rsidRPr="00802B82" w:rsidTr="00802B82">
        <w:trPr>
          <w:trHeight w:val="192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Реализация мероприятий по устойчивому функционированию автомобильных дорог местного значения и искусственных сооружений на них, а так же улично-дорожной сети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88.0.00.70760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1 517,6</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6 060,0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5 000,0</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88.0.00.70760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1 517,6</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6 060,0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5 000,0</w:t>
            </w:r>
          </w:p>
        </w:tc>
      </w:tr>
      <w:tr w:rsidR="003D5D8A" w:rsidRPr="00802B82" w:rsidTr="00802B82">
        <w:trPr>
          <w:trHeight w:val="870"/>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88.0.00.70760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1 517,6</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6 060,0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5 000,0</w:t>
            </w:r>
          </w:p>
        </w:tc>
      </w:tr>
      <w:tr w:rsidR="003D5D8A" w:rsidRPr="00802B82" w:rsidTr="00802B82">
        <w:trPr>
          <w:trHeight w:val="1118"/>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Софинансирование мероприятий по реализации инициативных проектов государственной программы Новосибирской области "Управление финансами в Новосибирской области"</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88.0.00.S0240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3 084,0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r>
      <w:tr w:rsidR="003D5D8A" w:rsidRPr="00802B82" w:rsidTr="00802B82">
        <w:trPr>
          <w:trHeight w:val="58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88.0.00.S0240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3 084,0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r>
      <w:tr w:rsidR="003D5D8A" w:rsidRPr="00802B82" w:rsidTr="00802B82">
        <w:trPr>
          <w:trHeight w:val="6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Иные закупки товаров, работ и услуг для обеспечения государственных (муниципальных) нужд</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88.0.00.S0240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3 084,0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Условно утвержденные расходы</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99.0.00.00000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743,6</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1 600,0</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Условно утвержденные расходы</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743,6</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1 600,0</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Условно утвержденные расходы</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99.9.00.99990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743,6</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1 600,0</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Условно утвержденные</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99.9.00.99990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900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743,6</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1 600,0</w:t>
            </w:r>
          </w:p>
        </w:tc>
      </w:tr>
      <w:tr w:rsidR="003D5D8A" w:rsidRPr="00802B82" w:rsidTr="00802B82">
        <w:trPr>
          <w:trHeight w:val="345"/>
        </w:trPr>
        <w:tc>
          <w:tcPr>
            <w:tcW w:w="368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Условно утвержденные</w:t>
            </w:r>
          </w:p>
        </w:tc>
        <w:tc>
          <w:tcPr>
            <w:tcW w:w="1386"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99.9.00.99990</w:t>
            </w:r>
          </w:p>
        </w:tc>
        <w:tc>
          <w:tcPr>
            <w:tcW w:w="64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990</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04"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743,6</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1 600,0</w:t>
            </w:r>
          </w:p>
        </w:tc>
      </w:tr>
      <w:tr w:rsidR="003D5D8A" w:rsidRPr="00802B82" w:rsidTr="00802B82">
        <w:trPr>
          <w:trHeight w:val="15"/>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rPr>
                <w:sz w:val="28"/>
                <w:szCs w:val="28"/>
              </w:rPr>
            </w:pPr>
            <w:r w:rsidRPr="00802B82">
              <w:rPr>
                <w:sz w:val="28"/>
                <w:szCs w:val="28"/>
              </w:rPr>
              <w:t>Итого расходов</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5D8A" w:rsidRPr="00802B82" w:rsidRDefault="003D5D8A" w:rsidP="00802B82">
            <w:pPr>
              <w:rPr>
                <w:sz w:val="28"/>
                <w:szCs w:val="28"/>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5D8A" w:rsidRPr="00802B82" w:rsidRDefault="003D5D8A" w:rsidP="00802B82">
            <w:pPr>
              <w:rPr>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5D8A" w:rsidRPr="00802B82" w:rsidRDefault="003D5D8A" w:rsidP="00802B82">
            <w:pPr>
              <w:rPr>
                <w:sz w:val="28"/>
                <w:szCs w:val="28"/>
              </w:rPr>
            </w:pP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5D8A" w:rsidRPr="00802B82" w:rsidRDefault="003D5D8A" w:rsidP="00802B82">
            <w:pPr>
              <w:rPr>
                <w:sz w:val="28"/>
                <w:szCs w:val="28"/>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50 029,9</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36 465,3</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37 747,6</w:t>
            </w:r>
          </w:p>
        </w:tc>
      </w:tr>
    </w:tbl>
    <w:p w:rsidR="003D5D8A" w:rsidRPr="00802B82" w:rsidRDefault="003D5D8A" w:rsidP="003D5D8A">
      <w:pPr>
        <w:jc w:val="right"/>
        <w:rPr>
          <w:b/>
          <w:sz w:val="28"/>
          <w:szCs w:val="28"/>
        </w:rPr>
      </w:pPr>
    </w:p>
    <w:p w:rsidR="003D5D8A" w:rsidRPr="00802B82" w:rsidRDefault="003D5D8A" w:rsidP="003D5D8A">
      <w:pPr>
        <w:jc w:val="right"/>
        <w:rPr>
          <w:b/>
          <w:sz w:val="28"/>
          <w:szCs w:val="28"/>
        </w:rPr>
      </w:pPr>
      <w:r w:rsidRPr="00802B82">
        <w:rPr>
          <w:b/>
          <w:sz w:val="28"/>
          <w:szCs w:val="28"/>
        </w:rPr>
        <w:t>Приложение 4</w:t>
      </w:r>
    </w:p>
    <w:p w:rsidR="003D5D8A" w:rsidRPr="00802B82" w:rsidRDefault="003D5D8A" w:rsidP="003D5D8A">
      <w:pPr>
        <w:jc w:val="right"/>
        <w:rPr>
          <w:bCs/>
          <w:sz w:val="28"/>
          <w:szCs w:val="28"/>
        </w:rPr>
      </w:pPr>
      <w:r w:rsidRPr="00802B82">
        <w:rPr>
          <w:bCs/>
          <w:sz w:val="28"/>
          <w:szCs w:val="28"/>
        </w:rPr>
        <w:t xml:space="preserve">к решению 34 сессии №215 от 29.05.2023г </w:t>
      </w:r>
    </w:p>
    <w:p w:rsidR="003D5D8A" w:rsidRPr="00802B82" w:rsidRDefault="003D5D8A" w:rsidP="003D5D8A">
      <w:pPr>
        <w:jc w:val="right"/>
        <w:rPr>
          <w:bCs/>
          <w:sz w:val="28"/>
          <w:szCs w:val="28"/>
        </w:rPr>
      </w:pPr>
      <w:r w:rsidRPr="00802B82">
        <w:rPr>
          <w:bCs/>
          <w:sz w:val="28"/>
          <w:szCs w:val="28"/>
        </w:rPr>
        <w:t>О внесении изменений в  решение  30 сессии от 27.12.2022 №189</w:t>
      </w:r>
    </w:p>
    <w:p w:rsidR="003D5D8A" w:rsidRPr="00802B82" w:rsidRDefault="003D5D8A" w:rsidP="003D5D8A">
      <w:pPr>
        <w:jc w:val="right"/>
        <w:rPr>
          <w:bCs/>
          <w:sz w:val="28"/>
          <w:szCs w:val="28"/>
        </w:rPr>
      </w:pPr>
      <w:r w:rsidRPr="00802B82">
        <w:rPr>
          <w:bCs/>
          <w:sz w:val="28"/>
          <w:szCs w:val="28"/>
        </w:rPr>
        <w:t>«О бюджете Прокудского сельсовета Коченевского района</w:t>
      </w:r>
    </w:p>
    <w:p w:rsidR="003D5D8A" w:rsidRPr="00802B82" w:rsidRDefault="003D5D8A" w:rsidP="003D5D8A">
      <w:pPr>
        <w:jc w:val="right"/>
        <w:rPr>
          <w:bCs/>
          <w:sz w:val="28"/>
          <w:szCs w:val="28"/>
        </w:rPr>
      </w:pPr>
      <w:r w:rsidRPr="00802B82">
        <w:rPr>
          <w:bCs/>
          <w:sz w:val="28"/>
          <w:szCs w:val="28"/>
        </w:rPr>
        <w:t xml:space="preserve"> Новосибирской области на </w:t>
      </w:r>
      <w:r w:rsidRPr="00802B82">
        <w:rPr>
          <w:sz w:val="28"/>
          <w:szCs w:val="28"/>
        </w:rPr>
        <w:t xml:space="preserve">2023 год и плановый  период 2024 и 2025 </w:t>
      </w:r>
      <w:r w:rsidRPr="00802B82">
        <w:rPr>
          <w:bCs/>
          <w:sz w:val="28"/>
          <w:szCs w:val="28"/>
        </w:rPr>
        <w:t>годы»</w:t>
      </w:r>
    </w:p>
    <w:p w:rsidR="003D5D8A" w:rsidRPr="00802B82" w:rsidRDefault="003D5D8A" w:rsidP="003D5D8A">
      <w:pPr>
        <w:jc w:val="center"/>
        <w:rPr>
          <w:b/>
          <w:sz w:val="28"/>
          <w:szCs w:val="28"/>
        </w:rPr>
      </w:pPr>
    </w:p>
    <w:p w:rsidR="003D5D8A" w:rsidRPr="00802B82" w:rsidRDefault="003D5D8A" w:rsidP="003D5D8A">
      <w:pPr>
        <w:jc w:val="center"/>
        <w:rPr>
          <w:b/>
          <w:sz w:val="28"/>
          <w:szCs w:val="28"/>
        </w:rPr>
      </w:pPr>
      <w:r w:rsidRPr="00802B82">
        <w:rPr>
          <w:sz w:val="28"/>
          <w:szCs w:val="28"/>
        </w:rPr>
        <w:t>Ведомственная структура расходов бюджета Прокудского сельсовета на 2023 год и на плановый период 2024-2025 годы</w:t>
      </w:r>
    </w:p>
    <w:p w:rsidR="003D5D8A" w:rsidRPr="00802B82" w:rsidRDefault="003D5D8A" w:rsidP="003D5D8A">
      <w:pPr>
        <w:jc w:val="right"/>
        <w:rPr>
          <w:b/>
          <w:sz w:val="28"/>
          <w:szCs w:val="28"/>
        </w:rPr>
      </w:pPr>
    </w:p>
    <w:tbl>
      <w:tblPr>
        <w:tblW w:w="11743" w:type="dxa"/>
        <w:tblInd w:w="-1452" w:type="dxa"/>
        <w:tblLook w:val="04A0"/>
      </w:tblPr>
      <w:tblGrid>
        <w:gridCol w:w="3866"/>
        <w:gridCol w:w="882"/>
        <w:gridCol w:w="720"/>
        <w:gridCol w:w="600"/>
        <w:gridCol w:w="1842"/>
        <w:gridCol w:w="640"/>
        <w:gridCol w:w="1001"/>
        <w:gridCol w:w="850"/>
        <w:gridCol w:w="1120"/>
        <w:gridCol w:w="222"/>
      </w:tblGrid>
      <w:tr w:rsidR="003D5D8A" w:rsidRPr="00802B82" w:rsidTr="00802B82">
        <w:trPr>
          <w:gridAfter w:val="1"/>
          <w:wAfter w:w="222" w:type="dxa"/>
          <w:trHeight w:val="375"/>
        </w:trPr>
        <w:tc>
          <w:tcPr>
            <w:tcW w:w="3866"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3D5D8A" w:rsidRPr="00802B82" w:rsidRDefault="003D5D8A" w:rsidP="00802B82">
            <w:pPr>
              <w:ind w:left="203"/>
              <w:jc w:val="center"/>
              <w:rPr>
                <w:sz w:val="28"/>
                <w:szCs w:val="28"/>
              </w:rPr>
            </w:pPr>
            <w:r w:rsidRPr="00802B82">
              <w:rPr>
                <w:sz w:val="28"/>
                <w:szCs w:val="28"/>
              </w:rPr>
              <w:t>Наименование</w:t>
            </w:r>
          </w:p>
        </w:tc>
        <w:tc>
          <w:tcPr>
            <w:tcW w:w="882"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ГРБС</w:t>
            </w:r>
          </w:p>
        </w:tc>
        <w:tc>
          <w:tcPr>
            <w:tcW w:w="7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РЗ</w:t>
            </w:r>
          </w:p>
        </w:tc>
        <w:tc>
          <w:tcPr>
            <w:tcW w:w="6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ПР</w:t>
            </w:r>
          </w:p>
        </w:tc>
        <w:tc>
          <w:tcPr>
            <w:tcW w:w="1842"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ВР</w:t>
            </w:r>
          </w:p>
        </w:tc>
        <w:tc>
          <w:tcPr>
            <w:tcW w:w="10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2023 год</w:t>
            </w:r>
          </w:p>
        </w:tc>
        <w:tc>
          <w:tcPr>
            <w:tcW w:w="1970" w:type="dxa"/>
            <w:gridSpan w:val="2"/>
            <w:tcBorders>
              <w:top w:val="single" w:sz="4" w:space="0" w:color="auto"/>
              <w:left w:val="nil"/>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Сумма</w:t>
            </w:r>
          </w:p>
        </w:tc>
      </w:tr>
      <w:tr w:rsidR="003D5D8A" w:rsidRPr="00802B82" w:rsidTr="00802B82">
        <w:trPr>
          <w:gridAfter w:val="1"/>
          <w:wAfter w:w="222" w:type="dxa"/>
          <w:trHeight w:val="360"/>
        </w:trPr>
        <w:tc>
          <w:tcPr>
            <w:tcW w:w="3866" w:type="dxa"/>
            <w:vMerge/>
            <w:tcBorders>
              <w:top w:val="single" w:sz="4" w:space="0" w:color="auto"/>
              <w:left w:val="single" w:sz="4" w:space="0" w:color="auto"/>
              <w:bottom w:val="single" w:sz="4" w:space="0" w:color="auto"/>
              <w:right w:val="nil"/>
            </w:tcBorders>
            <w:vAlign w:val="center"/>
            <w:hideMark/>
          </w:tcPr>
          <w:p w:rsidR="003D5D8A" w:rsidRPr="00802B82" w:rsidRDefault="003D5D8A" w:rsidP="00802B82">
            <w:pPr>
              <w:rPr>
                <w:sz w:val="28"/>
                <w:szCs w:val="28"/>
              </w:rPr>
            </w:pPr>
          </w:p>
        </w:tc>
        <w:tc>
          <w:tcPr>
            <w:tcW w:w="882" w:type="dxa"/>
            <w:vMerge/>
            <w:tcBorders>
              <w:top w:val="single" w:sz="4" w:space="0" w:color="auto"/>
              <w:left w:val="single" w:sz="4" w:space="0" w:color="auto"/>
              <w:bottom w:val="single" w:sz="4" w:space="0" w:color="auto"/>
              <w:right w:val="nil"/>
            </w:tcBorders>
            <w:vAlign w:val="center"/>
            <w:hideMark/>
          </w:tcPr>
          <w:p w:rsidR="003D5D8A" w:rsidRPr="00802B82" w:rsidRDefault="003D5D8A" w:rsidP="00802B82">
            <w:pPr>
              <w:rPr>
                <w:sz w:val="28"/>
                <w:szCs w:val="28"/>
              </w:rPr>
            </w:pPr>
          </w:p>
        </w:tc>
        <w:tc>
          <w:tcPr>
            <w:tcW w:w="720" w:type="dxa"/>
            <w:vMerge/>
            <w:tcBorders>
              <w:top w:val="single" w:sz="4" w:space="0" w:color="auto"/>
              <w:left w:val="single" w:sz="4" w:space="0" w:color="auto"/>
              <w:bottom w:val="single" w:sz="4" w:space="0" w:color="auto"/>
              <w:right w:val="nil"/>
            </w:tcBorders>
            <w:vAlign w:val="center"/>
            <w:hideMark/>
          </w:tcPr>
          <w:p w:rsidR="003D5D8A" w:rsidRPr="00802B82" w:rsidRDefault="003D5D8A" w:rsidP="00802B82">
            <w:pPr>
              <w:rPr>
                <w:sz w:val="28"/>
                <w:szCs w:val="28"/>
              </w:rPr>
            </w:pPr>
          </w:p>
        </w:tc>
        <w:tc>
          <w:tcPr>
            <w:tcW w:w="600" w:type="dxa"/>
            <w:vMerge/>
            <w:tcBorders>
              <w:top w:val="single" w:sz="4" w:space="0" w:color="auto"/>
              <w:left w:val="single" w:sz="4" w:space="0" w:color="auto"/>
              <w:bottom w:val="single" w:sz="4" w:space="0" w:color="auto"/>
              <w:right w:val="nil"/>
            </w:tcBorders>
            <w:vAlign w:val="center"/>
            <w:hideMark/>
          </w:tcPr>
          <w:p w:rsidR="003D5D8A" w:rsidRPr="00802B82" w:rsidRDefault="003D5D8A" w:rsidP="00802B82">
            <w:pPr>
              <w:rPr>
                <w:sz w:val="28"/>
                <w:szCs w:val="28"/>
              </w:rPr>
            </w:pPr>
          </w:p>
        </w:tc>
        <w:tc>
          <w:tcPr>
            <w:tcW w:w="1842" w:type="dxa"/>
            <w:vMerge/>
            <w:tcBorders>
              <w:top w:val="single" w:sz="4" w:space="0" w:color="auto"/>
              <w:left w:val="single" w:sz="4" w:space="0" w:color="auto"/>
              <w:bottom w:val="single" w:sz="4" w:space="0" w:color="auto"/>
              <w:right w:val="nil"/>
            </w:tcBorders>
            <w:vAlign w:val="center"/>
            <w:hideMark/>
          </w:tcPr>
          <w:p w:rsidR="003D5D8A" w:rsidRPr="00802B82" w:rsidRDefault="003D5D8A" w:rsidP="00802B82">
            <w:pPr>
              <w:rPr>
                <w:sz w:val="28"/>
                <w:szCs w:val="28"/>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3D5D8A" w:rsidRPr="00802B82" w:rsidRDefault="003D5D8A" w:rsidP="00802B82">
            <w:pPr>
              <w:rPr>
                <w:sz w:val="28"/>
                <w:szCs w:val="28"/>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rsidR="003D5D8A" w:rsidRPr="00802B82" w:rsidRDefault="003D5D8A" w:rsidP="00802B82">
            <w:pPr>
              <w:rPr>
                <w:sz w:val="28"/>
                <w:szCs w:val="28"/>
              </w:rPr>
            </w:pPr>
          </w:p>
        </w:tc>
        <w:tc>
          <w:tcPr>
            <w:tcW w:w="850" w:type="dxa"/>
            <w:vMerge w:val="restart"/>
            <w:tcBorders>
              <w:top w:val="single" w:sz="4" w:space="0" w:color="auto"/>
              <w:left w:val="nil"/>
              <w:bottom w:val="single" w:sz="4" w:space="0" w:color="auto"/>
              <w:right w:val="nil"/>
            </w:tcBorders>
            <w:shd w:val="clear" w:color="auto" w:fill="auto"/>
            <w:vAlign w:val="center"/>
            <w:hideMark/>
          </w:tcPr>
          <w:p w:rsidR="003D5D8A" w:rsidRPr="00802B82" w:rsidRDefault="003D5D8A" w:rsidP="00802B82">
            <w:pPr>
              <w:jc w:val="center"/>
              <w:rPr>
                <w:sz w:val="28"/>
                <w:szCs w:val="28"/>
              </w:rPr>
            </w:pPr>
            <w:r w:rsidRPr="00802B82">
              <w:rPr>
                <w:sz w:val="28"/>
                <w:szCs w:val="28"/>
              </w:rPr>
              <w:t>2024 год</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D8A" w:rsidRPr="00802B82" w:rsidRDefault="003D5D8A" w:rsidP="00802B82">
            <w:pPr>
              <w:jc w:val="center"/>
              <w:rPr>
                <w:sz w:val="28"/>
                <w:szCs w:val="28"/>
              </w:rPr>
            </w:pPr>
            <w:r w:rsidRPr="00802B82">
              <w:rPr>
                <w:sz w:val="28"/>
                <w:szCs w:val="28"/>
              </w:rPr>
              <w:t>2025 год</w:t>
            </w:r>
          </w:p>
        </w:tc>
      </w:tr>
      <w:tr w:rsidR="003D5D8A" w:rsidRPr="00802B82" w:rsidTr="00802B82">
        <w:trPr>
          <w:trHeight w:val="165"/>
        </w:trPr>
        <w:tc>
          <w:tcPr>
            <w:tcW w:w="3866" w:type="dxa"/>
            <w:vMerge/>
            <w:tcBorders>
              <w:top w:val="single" w:sz="4" w:space="0" w:color="auto"/>
              <w:left w:val="single" w:sz="4" w:space="0" w:color="auto"/>
              <w:bottom w:val="single" w:sz="4" w:space="0" w:color="auto"/>
              <w:right w:val="nil"/>
            </w:tcBorders>
            <w:vAlign w:val="center"/>
            <w:hideMark/>
          </w:tcPr>
          <w:p w:rsidR="003D5D8A" w:rsidRPr="00802B82" w:rsidRDefault="003D5D8A" w:rsidP="00802B82">
            <w:pPr>
              <w:rPr>
                <w:sz w:val="28"/>
                <w:szCs w:val="28"/>
              </w:rPr>
            </w:pPr>
          </w:p>
        </w:tc>
        <w:tc>
          <w:tcPr>
            <w:tcW w:w="882" w:type="dxa"/>
            <w:vMerge/>
            <w:tcBorders>
              <w:top w:val="single" w:sz="4" w:space="0" w:color="auto"/>
              <w:left w:val="single" w:sz="4" w:space="0" w:color="auto"/>
              <w:bottom w:val="single" w:sz="4" w:space="0" w:color="auto"/>
              <w:right w:val="nil"/>
            </w:tcBorders>
            <w:vAlign w:val="center"/>
            <w:hideMark/>
          </w:tcPr>
          <w:p w:rsidR="003D5D8A" w:rsidRPr="00802B82" w:rsidRDefault="003D5D8A" w:rsidP="00802B82">
            <w:pPr>
              <w:rPr>
                <w:sz w:val="28"/>
                <w:szCs w:val="28"/>
              </w:rPr>
            </w:pPr>
          </w:p>
        </w:tc>
        <w:tc>
          <w:tcPr>
            <w:tcW w:w="720" w:type="dxa"/>
            <w:vMerge/>
            <w:tcBorders>
              <w:top w:val="single" w:sz="4" w:space="0" w:color="auto"/>
              <w:left w:val="single" w:sz="4" w:space="0" w:color="auto"/>
              <w:bottom w:val="single" w:sz="4" w:space="0" w:color="auto"/>
              <w:right w:val="nil"/>
            </w:tcBorders>
            <w:vAlign w:val="center"/>
            <w:hideMark/>
          </w:tcPr>
          <w:p w:rsidR="003D5D8A" w:rsidRPr="00802B82" w:rsidRDefault="003D5D8A" w:rsidP="00802B82">
            <w:pPr>
              <w:rPr>
                <w:sz w:val="28"/>
                <w:szCs w:val="28"/>
              </w:rPr>
            </w:pPr>
          </w:p>
        </w:tc>
        <w:tc>
          <w:tcPr>
            <w:tcW w:w="600" w:type="dxa"/>
            <w:vMerge/>
            <w:tcBorders>
              <w:top w:val="single" w:sz="4" w:space="0" w:color="auto"/>
              <w:left w:val="single" w:sz="4" w:space="0" w:color="auto"/>
              <w:bottom w:val="single" w:sz="4" w:space="0" w:color="auto"/>
              <w:right w:val="nil"/>
            </w:tcBorders>
            <w:vAlign w:val="center"/>
            <w:hideMark/>
          </w:tcPr>
          <w:p w:rsidR="003D5D8A" w:rsidRPr="00802B82" w:rsidRDefault="003D5D8A" w:rsidP="00802B82">
            <w:pPr>
              <w:rPr>
                <w:sz w:val="28"/>
                <w:szCs w:val="28"/>
              </w:rPr>
            </w:pPr>
          </w:p>
        </w:tc>
        <w:tc>
          <w:tcPr>
            <w:tcW w:w="1842" w:type="dxa"/>
            <w:vMerge/>
            <w:tcBorders>
              <w:top w:val="single" w:sz="4" w:space="0" w:color="auto"/>
              <w:left w:val="single" w:sz="4" w:space="0" w:color="auto"/>
              <w:bottom w:val="single" w:sz="4" w:space="0" w:color="auto"/>
              <w:right w:val="nil"/>
            </w:tcBorders>
            <w:vAlign w:val="center"/>
            <w:hideMark/>
          </w:tcPr>
          <w:p w:rsidR="003D5D8A" w:rsidRPr="00802B82" w:rsidRDefault="003D5D8A" w:rsidP="00802B82">
            <w:pPr>
              <w:rPr>
                <w:sz w:val="28"/>
                <w:szCs w:val="28"/>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3D5D8A" w:rsidRPr="00802B82" w:rsidRDefault="003D5D8A" w:rsidP="00802B82">
            <w:pPr>
              <w:rPr>
                <w:sz w:val="28"/>
                <w:szCs w:val="28"/>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rsidR="003D5D8A" w:rsidRPr="00802B82" w:rsidRDefault="003D5D8A" w:rsidP="00802B82">
            <w:pPr>
              <w:rPr>
                <w:sz w:val="28"/>
                <w:szCs w:val="28"/>
              </w:rPr>
            </w:pPr>
          </w:p>
        </w:tc>
        <w:tc>
          <w:tcPr>
            <w:tcW w:w="850" w:type="dxa"/>
            <w:vMerge/>
            <w:tcBorders>
              <w:top w:val="single" w:sz="4" w:space="0" w:color="auto"/>
              <w:left w:val="nil"/>
              <w:bottom w:val="single" w:sz="4" w:space="0" w:color="auto"/>
              <w:right w:val="nil"/>
            </w:tcBorders>
            <w:vAlign w:val="center"/>
            <w:hideMark/>
          </w:tcPr>
          <w:p w:rsidR="003D5D8A" w:rsidRPr="00802B82" w:rsidRDefault="003D5D8A" w:rsidP="00802B82">
            <w:pPr>
              <w:rPr>
                <w:sz w:val="28"/>
                <w:szCs w:val="28"/>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D5D8A" w:rsidRPr="00802B82" w:rsidRDefault="003D5D8A" w:rsidP="00802B82">
            <w:pPr>
              <w:rPr>
                <w:sz w:val="28"/>
                <w:szCs w:val="28"/>
              </w:rPr>
            </w:pPr>
          </w:p>
        </w:tc>
        <w:tc>
          <w:tcPr>
            <w:tcW w:w="222" w:type="dxa"/>
            <w:tcBorders>
              <w:top w:val="nil"/>
              <w:left w:val="nil"/>
              <w:bottom w:val="nil"/>
              <w:right w:val="nil"/>
            </w:tcBorders>
            <w:shd w:val="clear" w:color="auto" w:fill="auto"/>
            <w:noWrap/>
            <w:vAlign w:val="bottom"/>
            <w:hideMark/>
          </w:tcPr>
          <w:p w:rsidR="003D5D8A" w:rsidRPr="00802B82" w:rsidRDefault="003D5D8A" w:rsidP="00802B82">
            <w:pPr>
              <w:jc w:val="cente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Муниципальные образования</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50 029,9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36 465,3</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37 747,6</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ОБЩЕГОСУДАРСТВЕННЫЕ ВОПРОСЫ</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11 095,0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11 090,5</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11 090,5</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Функционирование высшего должностного лица субъекта Российской Федерации и муниципального образования</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 xml:space="preserve">Глава муниципального </w:t>
            </w:r>
            <w:r w:rsidRPr="00802B82">
              <w:rPr>
                <w:sz w:val="28"/>
                <w:szCs w:val="28"/>
              </w:rPr>
              <w:lastRenderedPageBreak/>
              <w:t>образования</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 xml:space="preserve">1 </w:t>
            </w:r>
            <w:r w:rsidRPr="00802B82">
              <w:rPr>
                <w:sz w:val="28"/>
                <w:szCs w:val="28"/>
              </w:rPr>
              <w:lastRenderedPageBreak/>
              <w:t>029,4</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lastRenderedPageBreak/>
              <w:t xml:space="preserve">1 </w:t>
            </w:r>
            <w:r w:rsidRPr="00802B82">
              <w:rPr>
                <w:sz w:val="28"/>
                <w:szCs w:val="28"/>
              </w:rPr>
              <w:lastRenderedPageBreak/>
              <w:t>085,1</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lastRenderedPageBreak/>
              <w:t>1 085,1</w:t>
            </w:r>
          </w:p>
        </w:tc>
        <w:tc>
          <w:tcPr>
            <w:tcW w:w="222" w:type="dxa"/>
            <w:vAlign w:val="center"/>
            <w:hideMark/>
          </w:tcPr>
          <w:p w:rsidR="003D5D8A" w:rsidRPr="00802B82" w:rsidRDefault="003D5D8A" w:rsidP="00802B82">
            <w:pPr>
              <w:rPr>
                <w:sz w:val="28"/>
                <w:szCs w:val="28"/>
              </w:rPr>
            </w:pPr>
          </w:p>
        </w:tc>
      </w:tr>
      <w:tr w:rsidR="003D5D8A" w:rsidRPr="00802B82" w:rsidTr="00802B82">
        <w:trPr>
          <w:trHeight w:val="144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1 029,4</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государственных (муниципальных) органов</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1 029,4</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1 085,1</w:t>
            </w:r>
          </w:p>
        </w:tc>
        <w:tc>
          <w:tcPr>
            <w:tcW w:w="222" w:type="dxa"/>
            <w:vAlign w:val="center"/>
            <w:hideMark/>
          </w:tcPr>
          <w:p w:rsidR="003D5D8A" w:rsidRPr="00802B82" w:rsidRDefault="003D5D8A" w:rsidP="00802B82">
            <w:pPr>
              <w:rPr>
                <w:sz w:val="28"/>
                <w:szCs w:val="28"/>
              </w:rPr>
            </w:pPr>
          </w:p>
        </w:tc>
      </w:tr>
      <w:tr w:rsidR="003D5D8A" w:rsidRPr="00802B82" w:rsidTr="00802B82">
        <w:trPr>
          <w:trHeight w:val="144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55,7</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144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55,7</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государственных (муниципальных) органов</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55,7</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144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9 551,5</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9 551,5</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9 551,5</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 xml:space="preserve">Непрограммные направления расходов бюджета Прокудского сельсовета </w:t>
            </w:r>
            <w:r w:rsidRPr="00802B82">
              <w:rPr>
                <w:sz w:val="28"/>
                <w:szCs w:val="28"/>
              </w:rPr>
              <w:lastRenderedPageBreak/>
              <w:t>Коченевского района 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9 551,5</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9 551,5</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9 551,5</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Расходы на обеспечение деятельности муниципальных органов</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9 167,8</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9 551,5</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9 551,5</w:t>
            </w:r>
          </w:p>
        </w:tc>
        <w:tc>
          <w:tcPr>
            <w:tcW w:w="222" w:type="dxa"/>
            <w:vAlign w:val="center"/>
            <w:hideMark/>
          </w:tcPr>
          <w:p w:rsidR="003D5D8A" w:rsidRPr="00802B82" w:rsidRDefault="003D5D8A" w:rsidP="00802B82">
            <w:pPr>
              <w:rPr>
                <w:sz w:val="28"/>
                <w:szCs w:val="28"/>
              </w:rPr>
            </w:pPr>
          </w:p>
        </w:tc>
      </w:tr>
      <w:tr w:rsidR="003D5D8A" w:rsidRPr="00802B82" w:rsidTr="00802B82">
        <w:trPr>
          <w:trHeight w:val="144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7 399,4</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7 783,0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7 783,0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государственных (муниципальных) органов</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7 399,4</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7 783,0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7 783,0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1 645,9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1 646,0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1 646,0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1 645,9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1 646,0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1 646,0</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бюджетные ассигнования</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122,5</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122,5</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122,5</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Уплата налогов, сборов и иных платежей</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88.0.00.02040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850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122,5</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122,5</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122,5</w:t>
            </w:r>
          </w:p>
        </w:tc>
        <w:tc>
          <w:tcPr>
            <w:tcW w:w="222" w:type="dxa"/>
            <w:vAlign w:val="center"/>
            <w:hideMark/>
          </w:tcPr>
          <w:p w:rsidR="003D5D8A" w:rsidRPr="00802B82" w:rsidRDefault="003D5D8A" w:rsidP="00802B82">
            <w:pPr>
              <w:rPr>
                <w:sz w:val="28"/>
                <w:szCs w:val="28"/>
              </w:rPr>
            </w:pPr>
          </w:p>
        </w:tc>
      </w:tr>
      <w:tr w:rsidR="003D5D8A" w:rsidRPr="00802B82" w:rsidTr="00802B82">
        <w:trPr>
          <w:trHeight w:val="144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383,7</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144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802B82">
              <w:rPr>
                <w:sz w:val="28"/>
                <w:szCs w:val="28"/>
              </w:rPr>
              <w:lastRenderedPageBreak/>
              <w:t>органами управления государственными внебюджетными фондами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383,7</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Расходы на выплаты персоналу государственных (муниципальных) органов</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383,7</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Обеспечение деятельности финансовых, налоговых и таможенных органов и органов финансового (финансово-бюджетного) надзора</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06</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06</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Осуществление переданных полномочий на обеспечение деятельности контрольно-счетных органов за счет бюджетов поселений</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06</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Межбюджетные трансферты</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06</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500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межбюджетные трансферты</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06</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540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86,9</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Резервные фонды</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Резервные фонды местных администраций</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88.0.00.05000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бюджетные ассигнования</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88.0.00.05000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Резервные средства</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88.0.00.05000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870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Другие общегосударственные вопросы</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171,5</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167,0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167,0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 xml:space="preserve">Непрограммные направления расходов бюджета Прокудского сельсовета Коченевского района </w:t>
            </w:r>
            <w:r w:rsidRPr="00802B82">
              <w:rPr>
                <w:sz w:val="28"/>
                <w:szCs w:val="28"/>
              </w:rPr>
              <w:lastRenderedPageBreak/>
              <w:t>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171,5</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167,0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167,0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Прочие мероприятия, осуществляемые органами местного самоуправления</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166,5</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152,0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152,0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166,5</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152,0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152,0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166,5</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152,0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152,0</w:t>
            </w:r>
          </w:p>
        </w:tc>
        <w:tc>
          <w:tcPr>
            <w:tcW w:w="222" w:type="dxa"/>
            <w:vAlign w:val="center"/>
            <w:hideMark/>
          </w:tcPr>
          <w:p w:rsidR="003D5D8A" w:rsidRPr="00802B82" w:rsidRDefault="003D5D8A" w:rsidP="00802B82">
            <w:pPr>
              <w:rPr>
                <w:sz w:val="28"/>
                <w:szCs w:val="28"/>
              </w:rPr>
            </w:pPr>
          </w:p>
        </w:tc>
      </w:tr>
      <w:tr w:rsidR="003D5D8A" w:rsidRPr="00802B82" w:rsidTr="00802B82">
        <w:trPr>
          <w:trHeight w:val="115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Оценка земельных участков, недвижимости, признание прав, содержание  и регулирование отношений по государственной и муниципальной собственности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88.0.00.09000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15,0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15,0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88.0.00.09000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15,0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15,0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88.0.00.09000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15,0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15,0</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НАЦИОНАЛЬНАЯ ОБОРОНА</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728,4</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724,4</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752,7</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Мобилизационная и вневойсковая подготовка</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728,4</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724,4</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752,7</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728,4</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724,4</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752,7</w:t>
            </w:r>
          </w:p>
        </w:tc>
        <w:tc>
          <w:tcPr>
            <w:tcW w:w="222" w:type="dxa"/>
            <w:vAlign w:val="center"/>
            <w:hideMark/>
          </w:tcPr>
          <w:p w:rsidR="003D5D8A" w:rsidRPr="00802B82" w:rsidRDefault="003D5D8A" w:rsidP="00802B82">
            <w:pPr>
              <w:rPr>
                <w:sz w:val="28"/>
                <w:szCs w:val="28"/>
              </w:rPr>
            </w:pPr>
          </w:p>
        </w:tc>
      </w:tr>
      <w:tr w:rsidR="003D5D8A" w:rsidRPr="00802B82" w:rsidTr="00802B82">
        <w:trPr>
          <w:trHeight w:val="115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Осуществление первичного воинского учета органами местного самоуправления поселений, муниципальных и городских округов</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88.0.00.51180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728,4</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724,4</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752,7</w:t>
            </w:r>
          </w:p>
        </w:tc>
        <w:tc>
          <w:tcPr>
            <w:tcW w:w="222" w:type="dxa"/>
            <w:vAlign w:val="center"/>
            <w:hideMark/>
          </w:tcPr>
          <w:p w:rsidR="003D5D8A" w:rsidRPr="00802B82" w:rsidRDefault="003D5D8A" w:rsidP="00802B82">
            <w:pPr>
              <w:rPr>
                <w:sz w:val="28"/>
                <w:szCs w:val="28"/>
              </w:rPr>
            </w:pPr>
          </w:p>
        </w:tc>
      </w:tr>
      <w:tr w:rsidR="003D5D8A" w:rsidRPr="00802B82" w:rsidTr="00802B82">
        <w:trPr>
          <w:trHeight w:val="144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88.0.00.51180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634,5</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634,5</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697,9</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государственных (муниципальных) органов</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88.0.00.51180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634,5</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634,5</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697,9</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88.0.00.51180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93,9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54,8</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88.0.00.51180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93,9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54,8</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НАЦИОНАЛЬНАЯ БЕЗОПАСНОСТЬ И ПРАВООХРАНИТЕЛЬНАЯ ДЕЯТЕЛЬНОСТЬ</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1 161,7</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704,2</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704,2</w:t>
            </w:r>
          </w:p>
        </w:tc>
        <w:tc>
          <w:tcPr>
            <w:tcW w:w="222" w:type="dxa"/>
            <w:vAlign w:val="center"/>
            <w:hideMark/>
          </w:tcPr>
          <w:p w:rsidR="003D5D8A" w:rsidRPr="00802B82" w:rsidRDefault="003D5D8A" w:rsidP="00802B82">
            <w:pPr>
              <w:rPr>
                <w:sz w:val="28"/>
                <w:szCs w:val="28"/>
              </w:rPr>
            </w:pPr>
          </w:p>
        </w:tc>
      </w:tr>
      <w:tr w:rsidR="003D5D8A" w:rsidRPr="00802B82" w:rsidTr="00802B82">
        <w:trPr>
          <w:trHeight w:val="115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Защита населения и территории от чрезвычайных ситуаций природного и техногенного характера, пожарная безопасность</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1 161,7</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704,2</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704,2</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1 161,7</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704,2</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704,2</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Предупреждение и ликвидация последствий чрезвычайных ситуаций и стихийных бедствий природного и техногенного характера</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88.0.00.02180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245,3</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231,0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231,0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88.0.00.02180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245,3</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231,0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231,0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88.0.00.02180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245,3</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231,0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231,0</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Мероприятия по гражданской обороне</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88.0.00.02190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1,0</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Противопожарные мероприятия</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915,4</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472,2</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472,2</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915,4</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472,2</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472,2</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915,4</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472,2</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472,2</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НАЦИОНАЛЬНАЯ ЭКОНОМИКА</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5 874,5</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9 600,3</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9 195,2</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Дорожное хозяйство (дорожные фонды)</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5 454,5</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9 380,3</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8 975,2</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5 454,5</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9 380,3</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8 975,2</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Содержание и ремонт автомобильных дорог</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3 936,9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3 320,3</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3 975,2</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3 911,9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3 295,3</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3 950,2</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3 911,9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3 295,3</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3 950,2</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 xml:space="preserve">Иные бюджетные </w:t>
            </w:r>
            <w:r w:rsidRPr="00802B82">
              <w:rPr>
                <w:sz w:val="28"/>
                <w:szCs w:val="28"/>
              </w:rPr>
              <w:lastRenderedPageBreak/>
              <w:t>ассигнования</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25,0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25,0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25,0</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Уплата налогов, сборов и иных платежей</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88.0.00.03150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850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25,0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25,0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25,0</w:t>
            </w:r>
          </w:p>
        </w:tc>
        <w:tc>
          <w:tcPr>
            <w:tcW w:w="222" w:type="dxa"/>
            <w:vAlign w:val="center"/>
            <w:hideMark/>
          </w:tcPr>
          <w:p w:rsidR="003D5D8A" w:rsidRPr="00802B82" w:rsidRDefault="003D5D8A" w:rsidP="00802B82">
            <w:pPr>
              <w:rPr>
                <w:sz w:val="28"/>
                <w:szCs w:val="28"/>
              </w:rPr>
            </w:pPr>
          </w:p>
        </w:tc>
      </w:tr>
      <w:tr w:rsidR="003D5D8A" w:rsidRPr="00802B82" w:rsidTr="00802B82">
        <w:trPr>
          <w:trHeight w:val="258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Реализация мероприятий по устойчивому функционированию автомобильных дорог местного значения и искусственных сооружений на них, а так же улично-дорожной сети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1 517,6</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6 060,0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5 000,0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1 517,6</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6 060,0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5 000,0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09</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1 517,6</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6 060,0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5 000,0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Другие вопросы в области национальной экономики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420,0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420,0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Другие вопросы в области национальной экономики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88.0.00.03381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420,0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88.0.00.03381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420,0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04</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12</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88.0.00.03381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420,0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220,0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ЖИЛИЩНО-КОММУНАЛЬНОЕ ХОЗЯЙСТВО</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5 989,9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4 002,3</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4 869,2</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Жилищное хозяйство</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Мероприятия в области жилищного хозяйства</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18,8</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Коммунальное хозяйство</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658,8</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558,8</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558,8</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658,8</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558,8</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558,8</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Мероприятия в области коммунального хозяйства</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658,8</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558,8</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558,8</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135,0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35,0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35,0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135,0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35,0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35,0</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бюджетные ассигнования</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523,8</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523,8</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523,8</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Уплата налогов, сборов и иных платежей</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02</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88.0.00.03510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850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523,8</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523,8</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523,8</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Благоустройство</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5 312,3</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3 424,7</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4 291,6</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 xml:space="preserve">Непрограммные направления расходов бюджета Прокудского сельсовета </w:t>
            </w:r>
            <w:r w:rsidRPr="00802B82">
              <w:rPr>
                <w:sz w:val="28"/>
                <w:szCs w:val="28"/>
              </w:rPr>
              <w:lastRenderedPageBreak/>
              <w:t>Коченевского района 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5 312,3</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3 424,7</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4 291,6</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Содержание и ремонт уличного освещения</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2 940,0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2 085,8</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2 145,6</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2 940,0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2 085,8</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2 145,6</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2 940,0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2 085,8</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2 145,6</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Организация и содержание мест захоронения</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171,6</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190,6</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208,6</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171,6</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190,6</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208,6</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171,6</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190,6</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208,6</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Прочие мероприятия по благоустройству</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2 200,6</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1 148,3</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1 937,4</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2 200,6</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1 148,3</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1 937,4</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05</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03</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88.0.00.60050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2 200,6</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1 148,3</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1 937,4</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ОБРАЗОВАНИЕ</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Молодежная политика</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Проведение мероприятий для детей и молодежи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 xml:space="preserve">Закупка товаров, работ и услуг для обеспечения </w:t>
            </w:r>
            <w:r w:rsidRPr="00802B82">
              <w:rPr>
                <w:sz w:val="28"/>
                <w:szCs w:val="28"/>
              </w:rPr>
              <w:lastRenderedPageBreak/>
              <w:t>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lastRenderedPageBreak/>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07</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34,0</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КУЛЬТУРА, КИНЕМАТОГРАФИЯ</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16 386,6</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6 153,2</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6 128,1</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Культура</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16 386,6</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6 153,2</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6 128,1</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16 386,6</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6 153,2</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6 128,1</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Обеспечение деятельности подведомственных учреждений (дома культуры)</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7 777,9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5 713,8</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5 799,2</w:t>
            </w:r>
          </w:p>
        </w:tc>
        <w:tc>
          <w:tcPr>
            <w:tcW w:w="222" w:type="dxa"/>
            <w:vAlign w:val="center"/>
            <w:hideMark/>
          </w:tcPr>
          <w:p w:rsidR="003D5D8A" w:rsidRPr="00802B82" w:rsidRDefault="003D5D8A" w:rsidP="00802B82">
            <w:pPr>
              <w:rPr>
                <w:sz w:val="28"/>
                <w:szCs w:val="28"/>
              </w:rPr>
            </w:pPr>
          </w:p>
        </w:tc>
      </w:tr>
      <w:tr w:rsidR="003D5D8A" w:rsidRPr="00802B82" w:rsidTr="00802B82">
        <w:trPr>
          <w:trHeight w:val="144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4 108,1</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3 250,0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3 250,0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казенных учреждений</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4 108,1</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3 250,0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3 250,0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3 570,4</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2 364,4</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2 449,8</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3 570,4</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2 364,4</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2 449,8</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бюджетные ассигнования</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99,4</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99,4</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99,4</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Уплата налогов, сборов и иных платежей</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850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99,4</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99,4</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99,4</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Проведение мероприятий в области культуры</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585,5</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439,4</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328,9</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Закупка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585,5</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439,4</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328,9</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585,5</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439,4</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328,9</w:t>
            </w:r>
          </w:p>
        </w:tc>
        <w:tc>
          <w:tcPr>
            <w:tcW w:w="222" w:type="dxa"/>
            <w:vAlign w:val="center"/>
            <w:hideMark/>
          </w:tcPr>
          <w:p w:rsidR="003D5D8A" w:rsidRPr="00802B82" w:rsidRDefault="003D5D8A" w:rsidP="00802B82">
            <w:pPr>
              <w:rPr>
                <w:sz w:val="28"/>
                <w:szCs w:val="28"/>
              </w:rPr>
            </w:pPr>
          </w:p>
        </w:tc>
      </w:tr>
      <w:tr w:rsidR="003D5D8A" w:rsidRPr="00802B82" w:rsidTr="00802B82">
        <w:trPr>
          <w:trHeight w:val="144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450,0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450,0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450,0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258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Реализация мероприятий по приобретению оборудования и проведению капитального ремонта муниципальных учреждений культуры и муниципальных образовательных организаций дополнительного образования сферы культуры государственной программы Новосибирской области "Культура Новосибирской области" (проведение капитального ремонта)</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7 573,2</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7 573,2</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08</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7 573,2</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СОЦИАЛЬНАЯ ПОЛИТИКА</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532,9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Пенсионное обеспечение</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532,9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532,9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Доплаты к пенсиям муниципальных служащих</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88.0.00.04910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532,9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Социальное обеспечение и иные выплаты населению</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88.0.00.04910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300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532,9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Публичные нормативные социальные выплаты гражданам</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88.0.00.04910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310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532,9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563,8</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ФИЗИЧЕСКАЯ КУЛЬТУРА И СПОРТ</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8 227,0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2 848,9</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2 809,9</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Физическая культура</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8 227,0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2 848,9</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2 809,9</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Непрограммные направления расходов бюджета Прокудского сельсовета Коченевского района 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8 227,0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2 848,9</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2 809,9</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Обеспечение деятельности подведомственных учреждений (спорт клуб "Сокол")</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88.0.00.04820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3 509,7</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2 848,9</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2 809,9</w:t>
            </w:r>
          </w:p>
        </w:tc>
        <w:tc>
          <w:tcPr>
            <w:tcW w:w="222" w:type="dxa"/>
            <w:vAlign w:val="center"/>
            <w:hideMark/>
          </w:tcPr>
          <w:p w:rsidR="003D5D8A" w:rsidRPr="00802B82" w:rsidRDefault="003D5D8A" w:rsidP="00802B82">
            <w:pPr>
              <w:rPr>
                <w:sz w:val="28"/>
                <w:szCs w:val="28"/>
              </w:rPr>
            </w:pPr>
          </w:p>
        </w:tc>
      </w:tr>
      <w:tr w:rsidR="003D5D8A" w:rsidRPr="00802B82" w:rsidTr="00802B82">
        <w:trPr>
          <w:trHeight w:val="144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88.0.00.04820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2 350,9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1 900,0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1 874,8</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казенных учреждений</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88.0.00.04820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2 350,9</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1 900,0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1 874,8</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Закупка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88.0.00.04820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856,0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788,5</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774,6</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88.0.00.04820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856,0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788,5</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774,6</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бюджетные ассигнования</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88.0.00.04820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302,8</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160,4</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160,4</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Уплата налогов, сборов и иных платежей</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88.0.00.04820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850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302,8</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160,4</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160,4</w:t>
            </w:r>
          </w:p>
        </w:tc>
        <w:tc>
          <w:tcPr>
            <w:tcW w:w="222" w:type="dxa"/>
            <w:vAlign w:val="center"/>
            <w:hideMark/>
          </w:tcPr>
          <w:p w:rsidR="003D5D8A" w:rsidRPr="00802B82" w:rsidRDefault="003D5D8A" w:rsidP="00802B82">
            <w:pPr>
              <w:rPr>
                <w:sz w:val="28"/>
                <w:szCs w:val="28"/>
              </w:rPr>
            </w:pPr>
          </w:p>
        </w:tc>
      </w:tr>
      <w:tr w:rsidR="003D5D8A" w:rsidRPr="00802B82" w:rsidTr="00802B82">
        <w:trPr>
          <w:trHeight w:val="115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Мероприятия по реализации инициативных проектов государственной программы Новосибирской области "Управление финансами в 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1 500,0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1 500,0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1 500,0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144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133,3</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144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133,3</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lastRenderedPageBreak/>
              <w:t>Расходы на выплаты персоналу казенных учреждений</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133,3</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144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Софинансирование мероприятий по реализации инициативных проектов государственной программы Новосибирской области "Управление финансами в Новосибирской области"</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3 084,0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585"/>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Закупка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3 084,0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87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Иные закупки товаров, работ и услуг для обеспечения государственных (муниципальных) нужд</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11</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01</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88.0.00.S0240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240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3 084,0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Условно утвержденные</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743,6</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Условно утвержденные</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743,6</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Условно утвержденные расходы</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743,6</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Условно утвержденные расходы</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743,6</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Условно утвержденные расходы</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99.9.00.99990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 </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743,6</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Условно утвержденные</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99.9.00.99990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900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743,6</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300"/>
        </w:trPr>
        <w:tc>
          <w:tcPr>
            <w:tcW w:w="3866" w:type="dxa"/>
            <w:tcBorders>
              <w:top w:val="nil"/>
              <w:left w:val="single" w:sz="4" w:space="0" w:color="auto"/>
              <w:bottom w:val="single" w:sz="4" w:space="0" w:color="auto"/>
              <w:right w:val="nil"/>
            </w:tcBorders>
            <w:shd w:val="clear" w:color="auto" w:fill="auto"/>
            <w:vAlign w:val="center"/>
            <w:hideMark/>
          </w:tcPr>
          <w:p w:rsidR="003D5D8A" w:rsidRPr="00802B82" w:rsidRDefault="003D5D8A" w:rsidP="00802B82">
            <w:pPr>
              <w:rPr>
                <w:sz w:val="28"/>
                <w:szCs w:val="28"/>
              </w:rPr>
            </w:pPr>
            <w:r w:rsidRPr="00802B82">
              <w:rPr>
                <w:sz w:val="28"/>
                <w:szCs w:val="28"/>
              </w:rPr>
              <w:t>Условно утвержденные</w:t>
            </w:r>
          </w:p>
        </w:tc>
        <w:tc>
          <w:tcPr>
            <w:tcW w:w="88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555</w:t>
            </w:r>
          </w:p>
        </w:tc>
        <w:tc>
          <w:tcPr>
            <w:tcW w:w="72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60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w:t>
            </w:r>
          </w:p>
        </w:tc>
        <w:tc>
          <w:tcPr>
            <w:tcW w:w="1842"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99.9.00.99990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center"/>
              <w:rPr>
                <w:sz w:val="28"/>
                <w:szCs w:val="28"/>
              </w:rPr>
            </w:pPr>
            <w:r w:rsidRPr="00802B82">
              <w:rPr>
                <w:sz w:val="28"/>
                <w:szCs w:val="28"/>
              </w:rPr>
              <w:t>990</w:t>
            </w:r>
          </w:p>
        </w:tc>
        <w:tc>
          <w:tcPr>
            <w:tcW w:w="1001"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0,0</w:t>
            </w:r>
          </w:p>
        </w:tc>
        <w:tc>
          <w:tcPr>
            <w:tcW w:w="850" w:type="dxa"/>
            <w:tcBorders>
              <w:top w:val="nil"/>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743,6</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1 600,0</w:t>
            </w:r>
          </w:p>
        </w:tc>
        <w:tc>
          <w:tcPr>
            <w:tcW w:w="222" w:type="dxa"/>
            <w:vAlign w:val="center"/>
            <w:hideMark/>
          </w:tcPr>
          <w:p w:rsidR="003D5D8A" w:rsidRPr="00802B82" w:rsidRDefault="003D5D8A" w:rsidP="00802B82">
            <w:pPr>
              <w:rPr>
                <w:sz w:val="28"/>
                <w:szCs w:val="28"/>
              </w:rPr>
            </w:pPr>
          </w:p>
        </w:tc>
      </w:tr>
      <w:tr w:rsidR="003D5D8A" w:rsidRPr="00802B82" w:rsidTr="00802B82">
        <w:trPr>
          <w:trHeight w:val="255"/>
        </w:trPr>
        <w:tc>
          <w:tcPr>
            <w:tcW w:w="3866" w:type="dxa"/>
            <w:tcBorders>
              <w:top w:val="single" w:sz="4" w:space="0" w:color="auto"/>
              <w:left w:val="single" w:sz="4" w:space="0" w:color="auto"/>
              <w:bottom w:val="single" w:sz="4" w:space="0" w:color="auto"/>
              <w:right w:val="nil"/>
            </w:tcBorders>
            <w:shd w:val="clear" w:color="auto" w:fill="auto"/>
            <w:noWrap/>
            <w:vAlign w:val="center"/>
            <w:hideMark/>
          </w:tcPr>
          <w:p w:rsidR="003D5D8A" w:rsidRPr="00802B82" w:rsidRDefault="003D5D8A" w:rsidP="00802B82">
            <w:pPr>
              <w:rPr>
                <w:sz w:val="28"/>
                <w:szCs w:val="28"/>
              </w:rPr>
            </w:pPr>
            <w:r w:rsidRPr="00802B82">
              <w:rPr>
                <w:sz w:val="28"/>
                <w:szCs w:val="28"/>
              </w:rPr>
              <w:t>Итого расходов</w:t>
            </w:r>
          </w:p>
        </w:tc>
        <w:tc>
          <w:tcPr>
            <w:tcW w:w="882" w:type="dxa"/>
            <w:tcBorders>
              <w:top w:val="single" w:sz="4" w:space="0" w:color="auto"/>
              <w:left w:val="nil"/>
              <w:bottom w:val="single" w:sz="4" w:space="0" w:color="auto"/>
              <w:right w:val="nil"/>
            </w:tcBorders>
            <w:shd w:val="clear" w:color="auto" w:fill="auto"/>
            <w:noWrap/>
            <w:vAlign w:val="center"/>
            <w:hideMark/>
          </w:tcPr>
          <w:p w:rsidR="003D5D8A" w:rsidRPr="00802B82" w:rsidRDefault="003D5D8A" w:rsidP="00802B82">
            <w:pPr>
              <w:rPr>
                <w:sz w:val="28"/>
                <w:szCs w:val="28"/>
              </w:rPr>
            </w:pPr>
            <w:r w:rsidRPr="00802B82">
              <w:rPr>
                <w:sz w:val="28"/>
                <w:szCs w:val="28"/>
              </w:rPr>
              <w:t> </w:t>
            </w:r>
          </w:p>
        </w:tc>
        <w:tc>
          <w:tcPr>
            <w:tcW w:w="720" w:type="dxa"/>
            <w:tcBorders>
              <w:top w:val="single" w:sz="4" w:space="0" w:color="auto"/>
              <w:left w:val="nil"/>
              <w:bottom w:val="single" w:sz="4" w:space="0" w:color="auto"/>
              <w:right w:val="nil"/>
            </w:tcBorders>
            <w:shd w:val="clear" w:color="auto" w:fill="auto"/>
            <w:noWrap/>
            <w:vAlign w:val="center"/>
            <w:hideMark/>
          </w:tcPr>
          <w:p w:rsidR="003D5D8A" w:rsidRPr="00802B82" w:rsidRDefault="003D5D8A" w:rsidP="00802B82">
            <w:pPr>
              <w:rPr>
                <w:sz w:val="28"/>
                <w:szCs w:val="28"/>
              </w:rPr>
            </w:pPr>
            <w:r w:rsidRPr="00802B82">
              <w:rPr>
                <w:sz w:val="28"/>
                <w:szCs w:val="28"/>
              </w:rPr>
              <w:t> </w:t>
            </w:r>
          </w:p>
        </w:tc>
        <w:tc>
          <w:tcPr>
            <w:tcW w:w="600" w:type="dxa"/>
            <w:tcBorders>
              <w:top w:val="single" w:sz="4" w:space="0" w:color="auto"/>
              <w:left w:val="nil"/>
              <w:bottom w:val="single" w:sz="4" w:space="0" w:color="auto"/>
              <w:right w:val="nil"/>
            </w:tcBorders>
            <w:shd w:val="clear" w:color="auto" w:fill="auto"/>
            <w:noWrap/>
            <w:vAlign w:val="center"/>
            <w:hideMark/>
          </w:tcPr>
          <w:p w:rsidR="003D5D8A" w:rsidRPr="00802B82" w:rsidRDefault="003D5D8A" w:rsidP="00802B82">
            <w:pPr>
              <w:rPr>
                <w:sz w:val="28"/>
                <w:szCs w:val="28"/>
              </w:rPr>
            </w:pPr>
            <w:r w:rsidRPr="00802B82">
              <w:rPr>
                <w:sz w:val="28"/>
                <w:szCs w:val="28"/>
              </w:rPr>
              <w:t> </w:t>
            </w:r>
          </w:p>
        </w:tc>
        <w:tc>
          <w:tcPr>
            <w:tcW w:w="1842" w:type="dxa"/>
            <w:tcBorders>
              <w:top w:val="single" w:sz="4" w:space="0" w:color="auto"/>
              <w:left w:val="nil"/>
              <w:bottom w:val="single" w:sz="4" w:space="0" w:color="auto"/>
              <w:right w:val="nil"/>
            </w:tcBorders>
            <w:shd w:val="clear" w:color="auto" w:fill="auto"/>
            <w:noWrap/>
            <w:vAlign w:val="center"/>
            <w:hideMark/>
          </w:tcPr>
          <w:p w:rsidR="003D5D8A" w:rsidRPr="00802B82" w:rsidRDefault="003D5D8A" w:rsidP="00802B82">
            <w:pPr>
              <w:rPr>
                <w:sz w:val="28"/>
                <w:szCs w:val="28"/>
              </w:rPr>
            </w:pPr>
            <w:r w:rsidRPr="00802B82">
              <w:rPr>
                <w:sz w:val="28"/>
                <w:szCs w:val="28"/>
              </w:rPr>
              <w:t> </w:t>
            </w:r>
          </w:p>
        </w:tc>
        <w:tc>
          <w:tcPr>
            <w:tcW w:w="640" w:type="dxa"/>
            <w:tcBorders>
              <w:top w:val="single" w:sz="4" w:space="0" w:color="auto"/>
              <w:left w:val="nil"/>
              <w:bottom w:val="single" w:sz="4" w:space="0" w:color="auto"/>
              <w:right w:val="nil"/>
            </w:tcBorders>
            <w:shd w:val="clear" w:color="auto" w:fill="auto"/>
            <w:noWrap/>
            <w:vAlign w:val="center"/>
            <w:hideMark/>
          </w:tcPr>
          <w:p w:rsidR="003D5D8A" w:rsidRPr="00802B82" w:rsidRDefault="003D5D8A" w:rsidP="00802B82">
            <w:pPr>
              <w:rPr>
                <w:sz w:val="28"/>
                <w:szCs w:val="28"/>
              </w:rPr>
            </w:pPr>
            <w:r w:rsidRPr="00802B82">
              <w:rPr>
                <w:sz w:val="28"/>
                <w:szCs w:val="28"/>
              </w:rPr>
              <w:t> </w:t>
            </w:r>
          </w:p>
        </w:tc>
        <w:tc>
          <w:tcPr>
            <w:tcW w:w="1001" w:type="dxa"/>
            <w:tcBorders>
              <w:top w:val="single" w:sz="4" w:space="0" w:color="auto"/>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50 029,9</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3D5D8A" w:rsidRPr="00802B82" w:rsidRDefault="003D5D8A" w:rsidP="00802B82">
            <w:pPr>
              <w:jc w:val="right"/>
              <w:rPr>
                <w:sz w:val="28"/>
                <w:szCs w:val="28"/>
              </w:rPr>
            </w:pPr>
            <w:r w:rsidRPr="00802B82">
              <w:rPr>
                <w:sz w:val="28"/>
                <w:szCs w:val="28"/>
              </w:rPr>
              <w:t>36 465,3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D8A" w:rsidRPr="00802B82" w:rsidRDefault="003D5D8A" w:rsidP="00802B82">
            <w:pPr>
              <w:jc w:val="right"/>
              <w:rPr>
                <w:sz w:val="28"/>
                <w:szCs w:val="28"/>
              </w:rPr>
            </w:pPr>
            <w:r w:rsidRPr="00802B82">
              <w:rPr>
                <w:sz w:val="28"/>
                <w:szCs w:val="28"/>
              </w:rPr>
              <w:t>37 747,6</w:t>
            </w:r>
          </w:p>
        </w:tc>
        <w:tc>
          <w:tcPr>
            <w:tcW w:w="222" w:type="dxa"/>
            <w:vAlign w:val="center"/>
            <w:hideMark/>
          </w:tcPr>
          <w:p w:rsidR="003D5D8A" w:rsidRPr="00802B82" w:rsidRDefault="003D5D8A" w:rsidP="00802B82">
            <w:pPr>
              <w:rPr>
                <w:sz w:val="28"/>
                <w:szCs w:val="28"/>
              </w:rPr>
            </w:pPr>
          </w:p>
        </w:tc>
      </w:tr>
    </w:tbl>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p>
    <w:p w:rsidR="003D5D8A" w:rsidRPr="00802B82" w:rsidRDefault="003D5D8A" w:rsidP="003D5D8A">
      <w:pPr>
        <w:jc w:val="right"/>
        <w:rPr>
          <w:b/>
          <w:sz w:val="28"/>
          <w:szCs w:val="28"/>
        </w:rPr>
      </w:pPr>
      <w:r w:rsidRPr="00802B82">
        <w:rPr>
          <w:b/>
          <w:sz w:val="28"/>
          <w:szCs w:val="28"/>
        </w:rPr>
        <w:t>Приложение № 5</w:t>
      </w:r>
    </w:p>
    <w:p w:rsidR="003D5D8A" w:rsidRPr="00802B82" w:rsidRDefault="003D5D8A" w:rsidP="003D5D8A">
      <w:pPr>
        <w:jc w:val="right"/>
        <w:rPr>
          <w:bCs/>
          <w:sz w:val="28"/>
          <w:szCs w:val="28"/>
        </w:rPr>
      </w:pPr>
      <w:r w:rsidRPr="00802B82">
        <w:rPr>
          <w:bCs/>
          <w:sz w:val="28"/>
          <w:szCs w:val="28"/>
        </w:rPr>
        <w:t xml:space="preserve">к решению 34 сессии №215 от 29.05.2023г </w:t>
      </w:r>
    </w:p>
    <w:p w:rsidR="003D5D8A" w:rsidRPr="00802B82" w:rsidRDefault="003D5D8A" w:rsidP="003D5D8A">
      <w:pPr>
        <w:jc w:val="right"/>
        <w:rPr>
          <w:bCs/>
          <w:sz w:val="28"/>
          <w:szCs w:val="28"/>
        </w:rPr>
      </w:pPr>
      <w:r w:rsidRPr="00802B82">
        <w:rPr>
          <w:bCs/>
          <w:sz w:val="28"/>
          <w:szCs w:val="28"/>
        </w:rPr>
        <w:t>О внесении изменений в  решение  30 сессии от 27.12.2022 №189</w:t>
      </w:r>
    </w:p>
    <w:p w:rsidR="003D5D8A" w:rsidRPr="00802B82" w:rsidRDefault="003D5D8A" w:rsidP="003D5D8A">
      <w:pPr>
        <w:jc w:val="right"/>
        <w:rPr>
          <w:bCs/>
          <w:sz w:val="28"/>
          <w:szCs w:val="28"/>
        </w:rPr>
      </w:pPr>
      <w:r w:rsidRPr="00802B82">
        <w:rPr>
          <w:bCs/>
          <w:sz w:val="28"/>
          <w:szCs w:val="28"/>
        </w:rPr>
        <w:t>«О бюджете Прокудского сельсовета Коченевского района</w:t>
      </w:r>
    </w:p>
    <w:p w:rsidR="003D5D8A" w:rsidRPr="00802B82" w:rsidRDefault="003D5D8A" w:rsidP="003D5D8A">
      <w:pPr>
        <w:jc w:val="right"/>
        <w:rPr>
          <w:bCs/>
          <w:sz w:val="28"/>
          <w:szCs w:val="28"/>
        </w:rPr>
      </w:pPr>
      <w:r w:rsidRPr="00802B82">
        <w:rPr>
          <w:bCs/>
          <w:sz w:val="28"/>
          <w:szCs w:val="28"/>
        </w:rPr>
        <w:t xml:space="preserve"> Новосибирской области на </w:t>
      </w:r>
      <w:r w:rsidRPr="00802B82">
        <w:rPr>
          <w:sz w:val="28"/>
          <w:szCs w:val="28"/>
        </w:rPr>
        <w:t xml:space="preserve">2023 год и плановый  период 2024 и 2025 </w:t>
      </w:r>
      <w:r w:rsidRPr="00802B82">
        <w:rPr>
          <w:bCs/>
          <w:sz w:val="28"/>
          <w:szCs w:val="28"/>
        </w:rPr>
        <w:t>годы»</w:t>
      </w: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autoSpaceDE w:val="0"/>
        <w:autoSpaceDN w:val="0"/>
        <w:adjustRightInd w:val="0"/>
        <w:jc w:val="center"/>
        <w:rPr>
          <w:sz w:val="28"/>
          <w:szCs w:val="28"/>
        </w:rPr>
      </w:pPr>
      <w:r w:rsidRPr="00802B82">
        <w:rPr>
          <w:sz w:val="28"/>
          <w:szCs w:val="28"/>
        </w:rPr>
        <w:t>Источники внутреннего финансирования дефицита  бюджета Прокудского сельсовета Коченевского района Новосибирской области, перечень статей и видов источников финансирования дефицита бюджета сельского поселения на 2023г и на плановый период 2024-2025годы</w:t>
      </w:r>
    </w:p>
    <w:tbl>
      <w:tblPr>
        <w:tblW w:w="92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1"/>
        <w:gridCol w:w="2211"/>
        <w:gridCol w:w="2211"/>
        <w:gridCol w:w="1126"/>
        <w:gridCol w:w="1126"/>
        <w:gridCol w:w="1196"/>
      </w:tblGrid>
      <w:tr w:rsidR="003D5D8A" w:rsidRPr="00802B82" w:rsidTr="00802B82">
        <w:trPr>
          <w:trHeight w:val="359"/>
        </w:trPr>
        <w:tc>
          <w:tcPr>
            <w:tcW w:w="2977" w:type="dxa"/>
            <w:gridSpan w:val="2"/>
          </w:tcPr>
          <w:p w:rsidR="003D5D8A" w:rsidRPr="00802B82" w:rsidRDefault="003D5D8A" w:rsidP="00802B82">
            <w:pPr>
              <w:jc w:val="center"/>
              <w:rPr>
                <w:sz w:val="28"/>
                <w:szCs w:val="28"/>
              </w:rPr>
            </w:pPr>
            <w:r w:rsidRPr="00802B82">
              <w:rPr>
                <w:sz w:val="28"/>
                <w:szCs w:val="28"/>
              </w:rPr>
              <w:lastRenderedPageBreak/>
              <w:t>Код классификации источников финансирования дефицита бюджета</w:t>
            </w:r>
          </w:p>
        </w:tc>
        <w:tc>
          <w:tcPr>
            <w:tcW w:w="2748" w:type="dxa"/>
            <w:vMerge w:val="restart"/>
          </w:tcPr>
          <w:p w:rsidR="003D5D8A" w:rsidRPr="00802B82" w:rsidRDefault="003D5D8A" w:rsidP="00802B82">
            <w:pPr>
              <w:jc w:val="center"/>
              <w:rPr>
                <w:sz w:val="28"/>
                <w:szCs w:val="28"/>
              </w:rPr>
            </w:pPr>
            <w:r w:rsidRPr="00802B82">
              <w:rPr>
                <w:sz w:val="28"/>
                <w:szCs w:val="28"/>
              </w:rPr>
              <w:t>Наименование групп, подгрупп, статьей, видов источников внутреннего финансирования дефицита бюджета</w:t>
            </w:r>
          </w:p>
        </w:tc>
        <w:tc>
          <w:tcPr>
            <w:tcW w:w="3559" w:type="dxa"/>
            <w:gridSpan w:val="3"/>
            <w:vAlign w:val="center"/>
          </w:tcPr>
          <w:p w:rsidR="003D5D8A" w:rsidRPr="00802B82" w:rsidRDefault="003D5D8A" w:rsidP="00802B82">
            <w:pPr>
              <w:jc w:val="center"/>
              <w:rPr>
                <w:sz w:val="28"/>
                <w:szCs w:val="28"/>
              </w:rPr>
            </w:pPr>
            <w:r w:rsidRPr="00802B82">
              <w:rPr>
                <w:sz w:val="28"/>
                <w:szCs w:val="28"/>
              </w:rPr>
              <w:t>Сумма тыс. руб.</w:t>
            </w:r>
          </w:p>
          <w:p w:rsidR="003D5D8A" w:rsidRPr="00802B82" w:rsidRDefault="003D5D8A" w:rsidP="00802B82">
            <w:pPr>
              <w:jc w:val="center"/>
              <w:rPr>
                <w:sz w:val="28"/>
                <w:szCs w:val="28"/>
              </w:rPr>
            </w:pPr>
          </w:p>
        </w:tc>
      </w:tr>
      <w:tr w:rsidR="003D5D8A" w:rsidRPr="00802B82" w:rsidTr="00802B82">
        <w:trPr>
          <w:trHeight w:val="1030"/>
        </w:trPr>
        <w:tc>
          <w:tcPr>
            <w:tcW w:w="1379" w:type="dxa"/>
          </w:tcPr>
          <w:p w:rsidR="003D5D8A" w:rsidRPr="00802B82" w:rsidRDefault="003D5D8A" w:rsidP="00802B82">
            <w:pPr>
              <w:jc w:val="center"/>
              <w:rPr>
                <w:sz w:val="28"/>
                <w:szCs w:val="28"/>
              </w:rPr>
            </w:pPr>
            <w:r w:rsidRPr="00802B82">
              <w:rPr>
                <w:sz w:val="28"/>
                <w:szCs w:val="28"/>
              </w:rPr>
              <w:t>Главного администратора источников финансирования дефицита бюджета</w:t>
            </w:r>
          </w:p>
        </w:tc>
        <w:tc>
          <w:tcPr>
            <w:tcW w:w="1598" w:type="dxa"/>
          </w:tcPr>
          <w:p w:rsidR="003D5D8A" w:rsidRPr="00802B82" w:rsidRDefault="003D5D8A" w:rsidP="00802B82">
            <w:pPr>
              <w:jc w:val="center"/>
              <w:rPr>
                <w:sz w:val="28"/>
                <w:szCs w:val="28"/>
              </w:rPr>
            </w:pPr>
            <w:r w:rsidRPr="00802B82">
              <w:rPr>
                <w:sz w:val="28"/>
                <w:szCs w:val="28"/>
              </w:rPr>
              <w:t>Группы, подгруппы, статьи и вида источника финансирования дефицита бюджета</w:t>
            </w:r>
          </w:p>
        </w:tc>
        <w:tc>
          <w:tcPr>
            <w:tcW w:w="2748" w:type="dxa"/>
            <w:vMerge/>
          </w:tcPr>
          <w:p w:rsidR="003D5D8A" w:rsidRPr="00802B82" w:rsidRDefault="003D5D8A" w:rsidP="00802B82">
            <w:pPr>
              <w:jc w:val="center"/>
              <w:rPr>
                <w:sz w:val="28"/>
                <w:szCs w:val="28"/>
              </w:rPr>
            </w:pPr>
          </w:p>
        </w:tc>
        <w:tc>
          <w:tcPr>
            <w:tcW w:w="1291" w:type="dxa"/>
            <w:vAlign w:val="center"/>
          </w:tcPr>
          <w:p w:rsidR="003D5D8A" w:rsidRPr="00802B82" w:rsidRDefault="003D5D8A" w:rsidP="00802B82">
            <w:pPr>
              <w:jc w:val="center"/>
              <w:rPr>
                <w:sz w:val="28"/>
                <w:szCs w:val="28"/>
              </w:rPr>
            </w:pPr>
            <w:r w:rsidRPr="00802B82">
              <w:rPr>
                <w:sz w:val="28"/>
                <w:szCs w:val="28"/>
              </w:rPr>
              <w:t>2023г</w:t>
            </w:r>
          </w:p>
        </w:tc>
        <w:tc>
          <w:tcPr>
            <w:tcW w:w="1084" w:type="dxa"/>
            <w:vAlign w:val="center"/>
          </w:tcPr>
          <w:p w:rsidR="003D5D8A" w:rsidRPr="00802B82" w:rsidRDefault="003D5D8A" w:rsidP="00802B82">
            <w:pPr>
              <w:jc w:val="center"/>
              <w:rPr>
                <w:sz w:val="28"/>
                <w:szCs w:val="28"/>
              </w:rPr>
            </w:pPr>
            <w:r w:rsidRPr="00802B82">
              <w:rPr>
                <w:sz w:val="28"/>
                <w:szCs w:val="28"/>
              </w:rPr>
              <w:t>2024г</w:t>
            </w:r>
          </w:p>
        </w:tc>
        <w:tc>
          <w:tcPr>
            <w:tcW w:w="1184" w:type="dxa"/>
            <w:vAlign w:val="center"/>
          </w:tcPr>
          <w:p w:rsidR="003D5D8A" w:rsidRPr="00802B82" w:rsidRDefault="003D5D8A" w:rsidP="00802B82">
            <w:pPr>
              <w:jc w:val="center"/>
              <w:rPr>
                <w:sz w:val="28"/>
                <w:szCs w:val="28"/>
              </w:rPr>
            </w:pPr>
            <w:r w:rsidRPr="00802B82">
              <w:rPr>
                <w:sz w:val="28"/>
                <w:szCs w:val="28"/>
              </w:rPr>
              <w:t>2025г</w:t>
            </w:r>
          </w:p>
        </w:tc>
      </w:tr>
      <w:tr w:rsidR="003D5D8A" w:rsidRPr="00802B82" w:rsidTr="00802B82">
        <w:tc>
          <w:tcPr>
            <w:tcW w:w="1379" w:type="dxa"/>
          </w:tcPr>
          <w:p w:rsidR="003D5D8A" w:rsidRPr="00802B82" w:rsidRDefault="003D5D8A" w:rsidP="00802B82">
            <w:pPr>
              <w:spacing w:before="100" w:beforeAutospacing="1"/>
              <w:jc w:val="center"/>
              <w:rPr>
                <w:sz w:val="28"/>
                <w:szCs w:val="28"/>
              </w:rPr>
            </w:pPr>
            <w:r w:rsidRPr="00802B82">
              <w:rPr>
                <w:sz w:val="28"/>
                <w:szCs w:val="28"/>
              </w:rPr>
              <w:t>555</w:t>
            </w:r>
          </w:p>
        </w:tc>
        <w:tc>
          <w:tcPr>
            <w:tcW w:w="1598" w:type="dxa"/>
          </w:tcPr>
          <w:p w:rsidR="003D5D8A" w:rsidRPr="00802B82" w:rsidRDefault="003D5D8A" w:rsidP="00802B82">
            <w:pPr>
              <w:spacing w:before="100" w:beforeAutospacing="1"/>
              <w:jc w:val="center"/>
              <w:rPr>
                <w:sz w:val="28"/>
                <w:szCs w:val="28"/>
              </w:rPr>
            </w:pPr>
            <w:r w:rsidRPr="00802B82">
              <w:rPr>
                <w:sz w:val="28"/>
                <w:szCs w:val="28"/>
              </w:rPr>
              <w:t>01 05 00 00 00 0000 000</w:t>
            </w:r>
          </w:p>
        </w:tc>
        <w:tc>
          <w:tcPr>
            <w:tcW w:w="2748" w:type="dxa"/>
          </w:tcPr>
          <w:p w:rsidR="003D5D8A" w:rsidRPr="00802B82" w:rsidRDefault="003D5D8A" w:rsidP="00802B82">
            <w:pPr>
              <w:spacing w:before="100" w:beforeAutospacing="1"/>
              <w:rPr>
                <w:sz w:val="28"/>
                <w:szCs w:val="28"/>
              </w:rPr>
            </w:pPr>
            <w:r w:rsidRPr="00802B82">
              <w:rPr>
                <w:sz w:val="28"/>
                <w:szCs w:val="28"/>
              </w:rPr>
              <w:t>Изменение остатков средств на счетах по учету средств бюджета</w:t>
            </w:r>
          </w:p>
        </w:tc>
        <w:tc>
          <w:tcPr>
            <w:tcW w:w="1291" w:type="dxa"/>
          </w:tcPr>
          <w:p w:rsidR="003D5D8A" w:rsidRPr="00802B82" w:rsidRDefault="003D5D8A" w:rsidP="00802B82">
            <w:pPr>
              <w:spacing w:before="100" w:beforeAutospacing="1"/>
              <w:jc w:val="center"/>
              <w:rPr>
                <w:sz w:val="28"/>
                <w:szCs w:val="28"/>
              </w:rPr>
            </w:pPr>
            <w:r w:rsidRPr="00802B82">
              <w:rPr>
                <w:sz w:val="28"/>
                <w:szCs w:val="28"/>
              </w:rPr>
              <w:t>2395,9</w:t>
            </w:r>
          </w:p>
        </w:tc>
        <w:tc>
          <w:tcPr>
            <w:tcW w:w="1084" w:type="dxa"/>
          </w:tcPr>
          <w:p w:rsidR="003D5D8A" w:rsidRPr="00802B82" w:rsidRDefault="003D5D8A" w:rsidP="00802B82">
            <w:pPr>
              <w:spacing w:before="100" w:beforeAutospacing="1"/>
              <w:jc w:val="center"/>
              <w:rPr>
                <w:sz w:val="28"/>
                <w:szCs w:val="28"/>
              </w:rPr>
            </w:pPr>
            <w:r w:rsidRPr="00802B82">
              <w:rPr>
                <w:sz w:val="28"/>
                <w:szCs w:val="28"/>
              </w:rPr>
              <w:t>0,0</w:t>
            </w:r>
          </w:p>
        </w:tc>
        <w:tc>
          <w:tcPr>
            <w:tcW w:w="1184" w:type="dxa"/>
          </w:tcPr>
          <w:p w:rsidR="003D5D8A" w:rsidRPr="00802B82" w:rsidRDefault="003D5D8A" w:rsidP="00802B82">
            <w:pPr>
              <w:spacing w:before="100" w:beforeAutospacing="1"/>
              <w:jc w:val="center"/>
              <w:rPr>
                <w:sz w:val="28"/>
                <w:szCs w:val="28"/>
              </w:rPr>
            </w:pPr>
            <w:r w:rsidRPr="00802B82">
              <w:rPr>
                <w:sz w:val="28"/>
                <w:szCs w:val="28"/>
              </w:rPr>
              <w:t>0,0</w:t>
            </w:r>
          </w:p>
        </w:tc>
      </w:tr>
      <w:tr w:rsidR="003D5D8A" w:rsidRPr="00802B82" w:rsidTr="00802B82">
        <w:tc>
          <w:tcPr>
            <w:tcW w:w="1379" w:type="dxa"/>
          </w:tcPr>
          <w:p w:rsidR="003D5D8A" w:rsidRPr="00802B82" w:rsidRDefault="003D5D8A" w:rsidP="00802B82">
            <w:pPr>
              <w:spacing w:before="100" w:beforeAutospacing="1"/>
              <w:jc w:val="center"/>
              <w:rPr>
                <w:sz w:val="28"/>
                <w:szCs w:val="28"/>
              </w:rPr>
            </w:pPr>
            <w:r w:rsidRPr="00802B82">
              <w:rPr>
                <w:sz w:val="28"/>
                <w:szCs w:val="28"/>
              </w:rPr>
              <w:t>555</w:t>
            </w:r>
          </w:p>
        </w:tc>
        <w:tc>
          <w:tcPr>
            <w:tcW w:w="1598" w:type="dxa"/>
          </w:tcPr>
          <w:p w:rsidR="003D5D8A" w:rsidRPr="00802B82" w:rsidRDefault="003D5D8A" w:rsidP="00802B82">
            <w:pPr>
              <w:spacing w:before="100" w:beforeAutospacing="1"/>
              <w:jc w:val="center"/>
              <w:rPr>
                <w:sz w:val="28"/>
                <w:szCs w:val="28"/>
              </w:rPr>
            </w:pPr>
            <w:r w:rsidRPr="00802B82">
              <w:rPr>
                <w:sz w:val="28"/>
                <w:szCs w:val="28"/>
              </w:rPr>
              <w:t>01 05 00 00 00 0000 500</w:t>
            </w:r>
          </w:p>
        </w:tc>
        <w:tc>
          <w:tcPr>
            <w:tcW w:w="2748" w:type="dxa"/>
          </w:tcPr>
          <w:p w:rsidR="003D5D8A" w:rsidRPr="00802B82" w:rsidRDefault="003D5D8A" w:rsidP="00802B82">
            <w:pPr>
              <w:spacing w:before="100" w:beforeAutospacing="1"/>
              <w:rPr>
                <w:sz w:val="28"/>
                <w:szCs w:val="28"/>
              </w:rPr>
            </w:pPr>
            <w:r w:rsidRPr="00802B82">
              <w:rPr>
                <w:sz w:val="28"/>
                <w:szCs w:val="28"/>
              </w:rPr>
              <w:t>Увеличение остатков средств бюджета</w:t>
            </w:r>
          </w:p>
        </w:tc>
        <w:tc>
          <w:tcPr>
            <w:tcW w:w="1291" w:type="dxa"/>
          </w:tcPr>
          <w:p w:rsidR="003D5D8A" w:rsidRPr="00802B82" w:rsidRDefault="003D5D8A" w:rsidP="00802B82">
            <w:pPr>
              <w:jc w:val="center"/>
              <w:rPr>
                <w:sz w:val="28"/>
                <w:szCs w:val="28"/>
              </w:rPr>
            </w:pPr>
            <w:r w:rsidRPr="00802B82">
              <w:rPr>
                <w:sz w:val="28"/>
                <w:szCs w:val="28"/>
              </w:rPr>
              <w:t>-47634,0</w:t>
            </w:r>
          </w:p>
        </w:tc>
        <w:tc>
          <w:tcPr>
            <w:tcW w:w="1084" w:type="dxa"/>
            <w:vAlign w:val="center"/>
          </w:tcPr>
          <w:p w:rsidR="003D5D8A" w:rsidRPr="00802B82" w:rsidRDefault="003D5D8A" w:rsidP="00802B82">
            <w:pPr>
              <w:jc w:val="center"/>
              <w:rPr>
                <w:bCs/>
                <w:sz w:val="28"/>
                <w:szCs w:val="28"/>
              </w:rPr>
            </w:pPr>
            <w:r w:rsidRPr="00802B82">
              <w:rPr>
                <w:bCs/>
                <w:sz w:val="28"/>
                <w:szCs w:val="28"/>
              </w:rPr>
              <w:t>-36465,3</w:t>
            </w:r>
          </w:p>
        </w:tc>
        <w:tc>
          <w:tcPr>
            <w:tcW w:w="1184" w:type="dxa"/>
            <w:vAlign w:val="center"/>
          </w:tcPr>
          <w:p w:rsidR="003D5D8A" w:rsidRPr="00802B82" w:rsidRDefault="003D5D8A" w:rsidP="00802B82">
            <w:pPr>
              <w:jc w:val="center"/>
              <w:rPr>
                <w:bCs/>
                <w:sz w:val="28"/>
                <w:szCs w:val="28"/>
              </w:rPr>
            </w:pPr>
            <w:r w:rsidRPr="00802B82">
              <w:rPr>
                <w:bCs/>
                <w:sz w:val="28"/>
                <w:szCs w:val="28"/>
              </w:rPr>
              <w:t>-37747,6</w:t>
            </w:r>
          </w:p>
        </w:tc>
      </w:tr>
      <w:tr w:rsidR="003D5D8A" w:rsidRPr="00802B82" w:rsidTr="00802B82">
        <w:tc>
          <w:tcPr>
            <w:tcW w:w="1379" w:type="dxa"/>
          </w:tcPr>
          <w:p w:rsidR="003D5D8A" w:rsidRPr="00802B82" w:rsidRDefault="003D5D8A" w:rsidP="00802B82">
            <w:pPr>
              <w:spacing w:before="100" w:beforeAutospacing="1"/>
              <w:jc w:val="center"/>
              <w:rPr>
                <w:sz w:val="28"/>
                <w:szCs w:val="28"/>
              </w:rPr>
            </w:pPr>
            <w:r w:rsidRPr="00802B82">
              <w:rPr>
                <w:sz w:val="28"/>
                <w:szCs w:val="28"/>
              </w:rPr>
              <w:t>555</w:t>
            </w:r>
          </w:p>
        </w:tc>
        <w:tc>
          <w:tcPr>
            <w:tcW w:w="1598" w:type="dxa"/>
          </w:tcPr>
          <w:p w:rsidR="003D5D8A" w:rsidRPr="00802B82" w:rsidRDefault="003D5D8A" w:rsidP="00802B82">
            <w:pPr>
              <w:spacing w:before="100" w:beforeAutospacing="1"/>
              <w:jc w:val="center"/>
              <w:rPr>
                <w:sz w:val="28"/>
                <w:szCs w:val="28"/>
              </w:rPr>
            </w:pPr>
            <w:r w:rsidRPr="00802B82">
              <w:rPr>
                <w:sz w:val="28"/>
                <w:szCs w:val="28"/>
              </w:rPr>
              <w:t>01 05 02 01 10 0000 510</w:t>
            </w:r>
          </w:p>
        </w:tc>
        <w:tc>
          <w:tcPr>
            <w:tcW w:w="2748" w:type="dxa"/>
          </w:tcPr>
          <w:p w:rsidR="003D5D8A" w:rsidRPr="00802B82" w:rsidRDefault="003D5D8A" w:rsidP="00802B82">
            <w:pPr>
              <w:spacing w:before="100" w:beforeAutospacing="1"/>
              <w:rPr>
                <w:sz w:val="28"/>
                <w:szCs w:val="28"/>
              </w:rPr>
            </w:pPr>
            <w:r w:rsidRPr="00802B82">
              <w:rPr>
                <w:sz w:val="28"/>
                <w:szCs w:val="28"/>
              </w:rPr>
              <w:t>Увеличение прочих остатков денежных средств бюджетов поселений</w:t>
            </w:r>
          </w:p>
        </w:tc>
        <w:tc>
          <w:tcPr>
            <w:tcW w:w="1291" w:type="dxa"/>
          </w:tcPr>
          <w:p w:rsidR="003D5D8A" w:rsidRPr="00802B82" w:rsidRDefault="003D5D8A" w:rsidP="00802B82">
            <w:pPr>
              <w:jc w:val="center"/>
              <w:rPr>
                <w:sz w:val="28"/>
                <w:szCs w:val="28"/>
              </w:rPr>
            </w:pPr>
            <w:r w:rsidRPr="00802B82">
              <w:rPr>
                <w:sz w:val="28"/>
                <w:szCs w:val="28"/>
              </w:rPr>
              <w:t>-47634,0</w:t>
            </w:r>
          </w:p>
        </w:tc>
        <w:tc>
          <w:tcPr>
            <w:tcW w:w="1084" w:type="dxa"/>
            <w:vAlign w:val="center"/>
          </w:tcPr>
          <w:p w:rsidR="003D5D8A" w:rsidRPr="00802B82" w:rsidRDefault="003D5D8A" w:rsidP="00802B82">
            <w:pPr>
              <w:jc w:val="center"/>
              <w:rPr>
                <w:bCs/>
                <w:sz w:val="28"/>
                <w:szCs w:val="28"/>
              </w:rPr>
            </w:pPr>
            <w:r w:rsidRPr="00802B82">
              <w:rPr>
                <w:bCs/>
                <w:sz w:val="28"/>
                <w:szCs w:val="28"/>
              </w:rPr>
              <w:t>-36 465,3</w:t>
            </w:r>
          </w:p>
        </w:tc>
        <w:tc>
          <w:tcPr>
            <w:tcW w:w="1184" w:type="dxa"/>
            <w:vAlign w:val="center"/>
          </w:tcPr>
          <w:p w:rsidR="003D5D8A" w:rsidRPr="00802B82" w:rsidRDefault="003D5D8A" w:rsidP="00802B82">
            <w:pPr>
              <w:jc w:val="center"/>
              <w:rPr>
                <w:bCs/>
                <w:sz w:val="28"/>
                <w:szCs w:val="28"/>
              </w:rPr>
            </w:pPr>
            <w:r w:rsidRPr="00802B82">
              <w:rPr>
                <w:bCs/>
                <w:sz w:val="28"/>
                <w:szCs w:val="28"/>
              </w:rPr>
              <w:t>-37 747,6</w:t>
            </w:r>
          </w:p>
        </w:tc>
      </w:tr>
      <w:tr w:rsidR="003D5D8A" w:rsidRPr="00802B82" w:rsidTr="00802B82">
        <w:tc>
          <w:tcPr>
            <w:tcW w:w="1379" w:type="dxa"/>
          </w:tcPr>
          <w:p w:rsidR="003D5D8A" w:rsidRPr="00802B82" w:rsidRDefault="003D5D8A" w:rsidP="00802B82">
            <w:pPr>
              <w:spacing w:before="100" w:beforeAutospacing="1"/>
              <w:jc w:val="center"/>
              <w:rPr>
                <w:sz w:val="28"/>
                <w:szCs w:val="28"/>
              </w:rPr>
            </w:pPr>
            <w:r w:rsidRPr="00802B82">
              <w:rPr>
                <w:sz w:val="28"/>
                <w:szCs w:val="28"/>
              </w:rPr>
              <w:t>555</w:t>
            </w:r>
          </w:p>
        </w:tc>
        <w:tc>
          <w:tcPr>
            <w:tcW w:w="1598" w:type="dxa"/>
          </w:tcPr>
          <w:p w:rsidR="003D5D8A" w:rsidRPr="00802B82" w:rsidRDefault="003D5D8A" w:rsidP="00802B82">
            <w:pPr>
              <w:spacing w:before="100" w:beforeAutospacing="1"/>
              <w:jc w:val="center"/>
              <w:rPr>
                <w:sz w:val="28"/>
                <w:szCs w:val="28"/>
              </w:rPr>
            </w:pPr>
            <w:r w:rsidRPr="00802B82">
              <w:rPr>
                <w:sz w:val="28"/>
                <w:szCs w:val="28"/>
              </w:rPr>
              <w:t>01 05 00 00 00 0000 600</w:t>
            </w:r>
          </w:p>
        </w:tc>
        <w:tc>
          <w:tcPr>
            <w:tcW w:w="2748" w:type="dxa"/>
          </w:tcPr>
          <w:p w:rsidR="003D5D8A" w:rsidRPr="00802B82" w:rsidRDefault="003D5D8A" w:rsidP="00802B82">
            <w:pPr>
              <w:spacing w:before="100" w:beforeAutospacing="1"/>
              <w:rPr>
                <w:sz w:val="28"/>
                <w:szCs w:val="28"/>
              </w:rPr>
            </w:pPr>
            <w:r w:rsidRPr="00802B82">
              <w:rPr>
                <w:sz w:val="28"/>
                <w:szCs w:val="28"/>
              </w:rPr>
              <w:t>Уменьшение остатков средств бюджетов</w:t>
            </w:r>
          </w:p>
        </w:tc>
        <w:tc>
          <w:tcPr>
            <w:tcW w:w="1291" w:type="dxa"/>
          </w:tcPr>
          <w:p w:rsidR="003D5D8A" w:rsidRPr="00802B82" w:rsidRDefault="003D5D8A" w:rsidP="00802B82">
            <w:pPr>
              <w:jc w:val="center"/>
              <w:rPr>
                <w:sz w:val="28"/>
                <w:szCs w:val="28"/>
              </w:rPr>
            </w:pPr>
            <w:r w:rsidRPr="00802B82">
              <w:rPr>
                <w:sz w:val="28"/>
                <w:szCs w:val="28"/>
              </w:rPr>
              <w:t>50029,9</w:t>
            </w:r>
          </w:p>
        </w:tc>
        <w:tc>
          <w:tcPr>
            <w:tcW w:w="1084" w:type="dxa"/>
            <w:vAlign w:val="center"/>
          </w:tcPr>
          <w:p w:rsidR="003D5D8A" w:rsidRPr="00802B82" w:rsidRDefault="003D5D8A" w:rsidP="00802B82">
            <w:pPr>
              <w:jc w:val="center"/>
              <w:rPr>
                <w:sz w:val="28"/>
                <w:szCs w:val="28"/>
              </w:rPr>
            </w:pPr>
            <w:r w:rsidRPr="00802B82">
              <w:rPr>
                <w:sz w:val="28"/>
                <w:szCs w:val="28"/>
              </w:rPr>
              <w:t>36 465,3</w:t>
            </w:r>
          </w:p>
        </w:tc>
        <w:tc>
          <w:tcPr>
            <w:tcW w:w="1184" w:type="dxa"/>
            <w:vAlign w:val="center"/>
          </w:tcPr>
          <w:p w:rsidR="003D5D8A" w:rsidRPr="00802B82" w:rsidRDefault="003D5D8A" w:rsidP="00802B82">
            <w:pPr>
              <w:jc w:val="center"/>
              <w:rPr>
                <w:sz w:val="28"/>
                <w:szCs w:val="28"/>
              </w:rPr>
            </w:pPr>
            <w:r w:rsidRPr="00802B82">
              <w:rPr>
                <w:sz w:val="28"/>
                <w:szCs w:val="28"/>
              </w:rPr>
              <w:t>37 747,6</w:t>
            </w:r>
          </w:p>
        </w:tc>
      </w:tr>
      <w:tr w:rsidR="003D5D8A" w:rsidRPr="00802B82" w:rsidTr="00802B82">
        <w:tc>
          <w:tcPr>
            <w:tcW w:w="1379" w:type="dxa"/>
          </w:tcPr>
          <w:p w:rsidR="003D5D8A" w:rsidRPr="00802B82" w:rsidRDefault="003D5D8A" w:rsidP="00802B82">
            <w:pPr>
              <w:spacing w:before="100" w:beforeAutospacing="1"/>
              <w:jc w:val="center"/>
              <w:rPr>
                <w:sz w:val="28"/>
                <w:szCs w:val="28"/>
              </w:rPr>
            </w:pPr>
            <w:r w:rsidRPr="00802B82">
              <w:rPr>
                <w:sz w:val="28"/>
                <w:szCs w:val="28"/>
              </w:rPr>
              <w:t>555</w:t>
            </w:r>
          </w:p>
        </w:tc>
        <w:tc>
          <w:tcPr>
            <w:tcW w:w="1598" w:type="dxa"/>
          </w:tcPr>
          <w:p w:rsidR="003D5D8A" w:rsidRPr="00802B82" w:rsidRDefault="003D5D8A" w:rsidP="00802B82">
            <w:pPr>
              <w:spacing w:before="100" w:beforeAutospacing="1"/>
              <w:jc w:val="center"/>
              <w:rPr>
                <w:sz w:val="28"/>
                <w:szCs w:val="28"/>
              </w:rPr>
            </w:pPr>
            <w:r w:rsidRPr="00802B82">
              <w:rPr>
                <w:sz w:val="28"/>
                <w:szCs w:val="28"/>
              </w:rPr>
              <w:t>01 05 02 01 10 0000 610</w:t>
            </w:r>
          </w:p>
        </w:tc>
        <w:tc>
          <w:tcPr>
            <w:tcW w:w="2748" w:type="dxa"/>
          </w:tcPr>
          <w:p w:rsidR="003D5D8A" w:rsidRPr="00802B82" w:rsidRDefault="003D5D8A" w:rsidP="00802B82">
            <w:pPr>
              <w:spacing w:before="100" w:beforeAutospacing="1"/>
              <w:rPr>
                <w:sz w:val="28"/>
                <w:szCs w:val="28"/>
              </w:rPr>
            </w:pPr>
            <w:r w:rsidRPr="00802B82">
              <w:rPr>
                <w:sz w:val="28"/>
                <w:szCs w:val="28"/>
              </w:rPr>
              <w:t>Уменьшение прочих остатков денежных средств бюджетов поселений</w:t>
            </w:r>
          </w:p>
        </w:tc>
        <w:tc>
          <w:tcPr>
            <w:tcW w:w="1291" w:type="dxa"/>
          </w:tcPr>
          <w:p w:rsidR="003D5D8A" w:rsidRPr="00802B82" w:rsidRDefault="003D5D8A" w:rsidP="00802B82">
            <w:pPr>
              <w:jc w:val="center"/>
              <w:rPr>
                <w:sz w:val="28"/>
                <w:szCs w:val="28"/>
              </w:rPr>
            </w:pPr>
            <w:r w:rsidRPr="00802B82">
              <w:rPr>
                <w:sz w:val="28"/>
                <w:szCs w:val="28"/>
              </w:rPr>
              <w:t>50029,9</w:t>
            </w:r>
          </w:p>
        </w:tc>
        <w:tc>
          <w:tcPr>
            <w:tcW w:w="1084" w:type="dxa"/>
            <w:vAlign w:val="center"/>
          </w:tcPr>
          <w:p w:rsidR="003D5D8A" w:rsidRPr="00802B82" w:rsidRDefault="003D5D8A" w:rsidP="00802B82">
            <w:pPr>
              <w:jc w:val="center"/>
              <w:rPr>
                <w:sz w:val="28"/>
                <w:szCs w:val="28"/>
              </w:rPr>
            </w:pPr>
            <w:r w:rsidRPr="00802B82">
              <w:rPr>
                <w:sz w:val="28"/>
                <w:szCs w:val="28"/>
              </w:rPr>
              <w:t>36 465,3</w:t>
            </w:r>
          </w:p>
        </w:tc>
        <w:tc>
          <w:tcPr>
            <w:tcW w:w="1184" w:type="dxa"/>
            <w:vAlign w:val="center"/>
          </w:tcPr>
          <w:p w:rsidR="003D5D8A" w:rsidRPr="00802B82" w:rsidRDefault="003D5D8A" w:rsidP="00802B82">
            <w:pPr>
              <w:jc w:val="center"/>
              <w:rPr>
                <w:sz w:val="28"/>
                <w:szCs w:val="28"/>
              </w:rPr>
            </w:pPr>
            <w:r w:rsidRPr="00802B82">
              <w:rPr>
                <w:sz w:val="28"/>
                <w:szCs w:val="28"/>
              </w:rPr>
              <w:t>37 747,6</w:t>
            </w:r>
          </w:p>
        </w:tc>
      </w:tr>
    </w:tbl>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96"/>
          <w:szCs w:val="96"/>
        </w:rPr>
      </w:pPr>
      <w:r w:rsidRPr="00802B82">
        <w:rPr>
          <w:b/>
          <w:sz w:val="96"/>
          <w:szCs w:val="96"/>
        </w:rPr>
        <w:t>Раздел</w:t>
      </w:r>
      <w:r w:rsidRPr="00802B82">
        <w:rPr>
          <w:b/>
          <w:sz w:val="96"/>
          <w:szCs w:val="96"/>
        </w:rPr>
        <w:tab/>
      </w:r>
      <w:r w:rsidRPr="00802B82">
        <w:rPr>
          <w:b/>
          <w:sz w:val="96"/>
          <w:szCs w:val="96"/>
          <w:lang w:val="en-US"/>
        </w:rPr>
        <w:t>II</w:t>
      </w:r>
    </w:p>
    <w:p w:rsidR="003D5D8A" w:rsidRPr="00802B82" w:rsidRDefault="003D5D8A" w:rsidP="003D5D8A">
      <w:pPr>
        <w:jc w:val="center"/>
        <w:rPr>
          <w:b/>
          <w:sz w:val="28"/>
          <w:szCs w:val="28"/>
        </w:rPr>
      </w:pPr>
    </w:p>
    <w:p w:rsidR="003D5D8A" w:rsidRDefault="003D5D8A"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3D5D8A">
      <w:pPr>
        <w:jc w:val="center"/>
        <w:rPr>
          <w:b/>
          <w:sz w:val="28"/>
          <w:szCs w:val="28"/>
        </w:rPr>
      </w:pPr>
    </w:p>
    <w:p w:rsidR="00297A7D" w:rsidRDefault="00297A7D" w:rsidP="00297A7D">
      <w:pPr>
        <w:jc w:val="center"/>
        <w:rPr>
          <w:b/>
          <w:sz w:val="28"/>
          <w:szCs w:val="28"/>
        </w:rPr>
      </w:pPr>
      <w:r>
        <w:rPr>
          <w:b/>
          <w:sz w:val="28"/>
          <w:szCs w:val="28"/>
        </w:rPr>
        <w:t>АДМИНИСТРАЦИЯ ПРОКУДСКОГО СЕЛЬСОВЕТА</w:t>
      </w:r>
    </w:p>
    <w:p w:rsidR="00297A7D" w:rsidRDefault="00297A7D" w:rsidP="00297A7D">
      <w:pPr>
        <w:jc w:val="center"/>
        <w:rPr>
          <w:b/>
          <w:sz w:val="28"/>
          <w:szCs w:val="28"/>
        </w:rPr>
      </w:pPr>
      <w:r>
        <w:rPr>
          <w:b/>
          <w:sz w:val="28"/>
          <w:szCs w:val="28"/>
        </w:rPr>
        <w:t>КОЧЕНЕВСКОГО РАЙОНА НОВОСИБИРСКОЙ ОБЛАСТИ</w:t>
      </w:r>
    </w:p>
    <w:p w:rsidR="00297A7D" w:rsidRDefault="00297A7D" w:rsidP="00297A7D">
      <w:pPr>
        <w:rPr>
          <w:b/>
          <w:sz w:val="28"/>
          <w:szCs w:val="28"/>
        </w:rPr>
      </w:pPr>
    </w:p>
    <w:p w:rsidR="00297A7D" w:rsidRDefault="00297A7D" w:rsidP="00297A7D">
      <w:pPr>
        <w:jc w:val="center"/>
        <w:rPr>
          <w:b/>
          <w:sz w:val="28"/>
          <w:szCs w:val="28"/>
        </w:rPr>
      </w:pPr>
      <w:r>
        <w:rPr>
          <w:b/>
          <w:sz w:val="28"/>
          <w:szCs w:val="28"/>
        </w:rPr>
        <w:t>ПОСТАНОВЛЕНИЕ</w:t>
      </w:r>
    </w:p>
    <w:p w:rsidR="00297A7D" w:rsidRDefault="00297A7D" w:rsidP="00297A7D">
      <w:pPr>
        <w:jc w:val="center"/>
        <w:rPr>
          <w:sz w:val="28"/>
          <w:szCs w:val="28"/>
        </w:rPr>
      </w:pPr>
    </w:p>
    <w:p w:rsidR="00297A7D" w:rsidRDefault="00297A7D" w:rsidP="00297A7D">
      <w:pPr>
        <w:jc w:val="center"/>
        <w:rPr>
          <w:sz w:val="28"/>
          <w:szCs w:val="28"/>
        </w:rPr>
      </w:pPr>
      <w:r>
        <w:rPr>
          <w:sz w:val="28"/>
          <w:szCs w:val="28"/>
        </w:rPr>
        <w:t>от 08.06.2023 № 136</w:t>
      </w:r>
    </w:p>
    <w:p w:rsidR="00297A7D" w:rsidRDefault="00297A7D" w:rsidP="00297A7D">
      <w:pPr>
        <w:jc w:val="center"/>
        <w:rPr>
          <w:sz w:val="28"/>
          <w:szCs w:val="28"/>
        </w:rPr>
      </w:pPr>
    </w:p>
    <w:p w:rsidR="00297A7D" w:rsidRDefault="00297A7D" w:rsidP="00297A7D">
      <w:pPr>
        <w:pStyle w:val="11"/>
        <w:keepNext w:val="0"/>
        <w:jc w:val="center"/>
        <w:outlineLvl w:val="9"/>
        <w:rPr>
          <w:szCs w:val="28"/>
        </w:rPr>
      </w:pPr>
      <w:r>
        <w:rPr>
          <w:szCs w:val="28"/>
        </w:rPr>
        <w:t xml:space="preserve"> </w:t>
      </w:r>
      <w:r>
        <w:rPr>
          <w:color w:val="000000"/>
          <w:szCs w:val="28"/>
        </w:rPr>
        <w:t xml:space="preserve">О внесении изменений в постановление администрации Прокудского сельсовета Коченевского района Новосибирской области от 28.03.2019 г. № 101 «Об утверждении Схемы размещения нестационарных торговых объектов </w:t>
      </w:r>
      <w:r>
        <w:rPr>
          <w:szCs w:val="28"/>
        </w:rPr>
        <w:t xml:space="preserve">на территории Прокудского сельсовета </w:t>
      </w:r>
    </w:p>
    <w:p w:rsidR="00297A7D" w:rsidRDefault="00297A7D" w:rsidP="00297A7D">
      <w:pPr>
        <w:pStyle w:val="11"/>
        <w:keepNext w:val="0"/>
        <w:jc w:val="center"/>
        <w:outlineLvl w:val="9"/>
        <w:rPr>
          <w:szCs w:val="28"/>
        </w:rPr>
      </w:pPr>
      <w:r>
        <w:rPr>
          <w:szCs w:val="28"/>
        </w:rPr>
        <w:t>Коченевского района Новосибирской области»</w:t>
      </w:r>
    </w:p>
    <w:p w:rsidR="00297A7D" w:rsidRDefault="00297A7D" w:rsidP="00297A7D">
      <w:pPr>
        <w:jc w:val="center"/>
        <w:rPr>
          <w:sz w:val="28"/>
          <w:szCs w:val="28"/>
        </w:rPr>
      </w:pPr>
    </w:p>
    <w:p w:rsidR="00297A7D" w:rsidRDefault="00297A7D" w:rsidP="00297A7D">
      <w:pPr>
        <w:jc w:val="center"/>
        <w:rPr>
          <w:sz w:val="28"/>
          <w:szCs w:val="28"/>
        </w:rPr>
      </w:pPr>
    </w:p>
    <w:p w:rsidR="00297A7D" w:rsidRDefault="00297A7D" w:rsidP="00297A7D">
      <w:pPr>
        <w:ind w:firstLine="708"/>
        <w:jc w:val="both"/>
        <w:rPr>
          <w:spacing w:val="-1"/>
          <w:sz w:val="28"/>
          <w:szCs w:val="28"/>
        </w:rPr>
      </w:pPr>
      <w:r>
        <w:rPr>
          <w:sz w:val="28"/>
          <w:szCs w:val="28"/>
        </w:rPr>
        <w:t>В соответствии Федеральным Законом от 28.12.2009 № 381-ФЗ «Об основах государственного регулирования торговой деятельности в Российской Федерации»</w:t>
      </w:r>
      <w:r>
        <w:rPr>
          <w:spacing w:val="-1"/>
          <w:sz w:val="28"/>
          <w:szCs w:val="28"/>
        </w:rPr>
        <w:t>,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в Новосибирской области схемы размещения нестационарных торговых объектов», руководствуясь Уставом Прокудского сельсовета Коченевского района Новосибирской области, администрация Прокудского сельсовета</w:t>
      </w:r>
    </w:p>
    <w:p w:rsidR="00297A7D" w:rsidRDefault="00297A7D" w:rsidP="00297A7D">
      <w:pPr>
        <w:ind w:firstLine="709"/>
        <w:jc w:val="both"/>
        <w:rPr>
          <w:b/>
          <w:sz w:val="28"/>
          <w:szCs w:val="28"/>
        </w:rPr>
      </w:pPr>
      <w:r>
        <w:rPr>
          <w:b/>
          <w:sz w:val="28"/>
          <w:szCs w:val="28"/>
        </w:rPr>
        <w:t>ПОСТАНОВЛЯЕТ:</w:t>
      </w:r>
    </w:p>
    <w:p w:rsidR="00297A7D" w:rsidRDefault="00297A7D" w:rsidP="00297A7D">
      <w:pPr>
        <w:ind w:firstLine="709"/>
        <w:jc w:val="both"/>
        <w:rPr>
          <w:sz w:val="28"/>
          <w:szCs w:val="28"/>
        </w:rPr>
      </w:pPr>
      <w:r>
        <w:rPr>
          <w:sz w:val="28"/>
          <w:szCs w:val="28"/>
        </w:rPr>
        <w:t>1.</w:t>
      </w:r>
      <w:r>
        <w:rPr>
          <w:b/>
          <w:sz w:val="28"/>
          <w:szCs w:val="28"/>
        </w:rPr>
        <w:t xml:space="preserve"> </w:t>
      </w:r>
      <w:r>
        <w:rPr>
          <w:sz w:val="28"/>
          <w:szCs w:val="28"/>
        </w:rPr>
        <w:t>Внести в постановление администрации Прокудского сельсовета Коченевского района Новосибирской области от 28.03.2019 г. № 101</w:t>
      </w:r>
      <w:r>
        <w:rPr>
          <w:szCs w:val="28"/>
        </w:rPr>
        <w:t xml:space="preserve"> </w:t>
      </w:r>
      <w:r>
        <w:rPr>
          <w:color w:val="000000"/>
          <w:sz w:val="28"/>
          <w:szCs w:val="28"/>
        </w:rPr>
        <w:t xml:space="preserve">«Об утверждении Схемы размещения нестационарных торговых объектов </w:t>
      </w:r>
      <w:r>
        <w:rPr>
          <w:sz w:val="28"/>
          <w:szCs w:val="28"/>
        </w:rPr>
        <w:t>на территории Прокудского сельсовета Коченевского района Новосибирской области» (далее – постановление) следующие изменения:</w:t>
      </w:r>
    </w:p>
    <w:p w:rsidR="00297A7D" w:rsidRDefault="00297A7D" w:rsidP="00297A7D">
      <w:pPr>
        <w:jc w:val="both"/>
        <w:rPr>
          <w:sz w:val="28"/>
          <w:szCs w:val="28"/>
        </w:rPr>
      </w:pPr>
      <w:r>
        <w:rPr>
          <w:sz w:val="28"/>
          <w:szCs w:val="28"/>
        </w:rPr>
        <w:t xml:space="preserve">        1.1. Приложение 1 к постановлению изложить согласно приложению к настоящему постановлению </w:t>
      </w:r>
    </w:p>
    <w:p w:rsidR="00297A7D" w:rsidRDefault="00297A7D" w:rsidP="00297A7D">
      <w:pPr>
        <w:spacing w:line="276" w:lineRule="auto"/>
        <w:ind w:firstLine="567"/>
        <w:jc w:val="both"/>
        <w:rPr>
          <w:sz w:val="28"/>
          <w:szCs w:val="28"/>
        </w:rPr>
      </w:pPr>
      <w:r>
        <w:rPr>
          <w:sz w:val="28"/>
          <w:szCs w:val="28"/>
        </w:rPr>
        <w:t>2. Опубликовать данное постановление в периодическом печатном издании Совета депутатов и администрации Прокудского сельсовета Коченевского района Новосибирской области «Вестник».</w:t>
      </w:r>
    </w:p>
    <w:p w:rsidR="00297A7D" w:rsidRDefault="00297A7D" w:rsidP="00297A7D">
      <w:pPr>
        <w:spacing w:line="276" w:lineRule="auto"/>
        <w:ind w:firstLine="567"/>
        <w:jc w:val="both"/>
        <w:rPr>
          <w:sz w:val="28"/>
          <w:szCs w:val="28"/>
        </w:rPr>
      </w:pPr>
      <w:r>
        <w:rPr>
          <w:sz w:val="28"/>
          <w:szCs w:val="28"/>
        </w:rPr>
        <w:t xml:space="preserve">3. Разместить настоящее постановление на официальном сайте администрации Прокудского сельсовета Коченевского района Новосибирской области. </w:t>
      </w:r>
    </w:p>
    <w:p w:rsidR="00297A7D" w:rsidRDefault="00297A7D" w:rsidP="00297A7D">
      <w:pPr>
        <w:autoSpaceDE w:val="0"/>
        <w:autoSpaceDN w:val="0"/>
        <w:adjustRightInd w:val="0"/>
        <w:ind w:firstLine="567"/>
        <w:jc w:val="both"/>
        <w:rPr>
          <w:sz w:val="28"/>
          <w:szCs w:val="28"/>
        </w:rPr>
      </w:pPr>
      <w:r>
        <w:rPr>
          <w:sz w:val="28"/>
          <w:szCs w:val="28"/>
        </w:rPr>
        <w:t>4. Направить данное постановление в Министерство промышленности, торговли и развития предпринимательства Новосибирской области в установленном законодательством порядке.</w:t>
      </w:r>
    </w:p>
    <w:p w:rsidR="00297A7D" w:rsidRDefault="00297A7D" w:rsidP="00297A7D">
      <w:pPr>
        <w:ind w:firstLine="567"/>
        <w:jc w:val="both"/>
        <w:rPr>
          <w:sz w:val="28"/>
          <w:szCs w:val="28"/>
        </w:rPr>
      </w:pPr>
      <w:r>
        <w:rPr>
          <w:sz w:val="28"/>
        </w:rPr>
        <w:t xml:space="preserve">5. </w:t>
      </w:r>
      <w:r>
        <w:rPr>
          <w:sz w:val="28"/>
          <w:szCs w:val="28"/>
        </w:rPr>
        <w:t>Контроль за исполнением постановления возложить на заместителя главы администрации Н.В. Бричееву.</w:t>
      </w:r>
    </w:p>
    <w:p w:rsidR="00297A7D" w:rsidRDefault="00297A7D" w:rsidP="00297A7D">
      <w:pPr>
        <w:jc w:val="both"/>
        <w:rPr>
          <w:sz w:val="28"/>
          <w:szCs w:val="28"/>
        </w:rPr>
      </w:pPr>
    </w:p>
    <w:p w:rsidR="00297A7D" w:rsidRPr="002B1CDA" w:rsidRDefault="00297A7D" w:rsidP="00297A7D">
      <w:pPr>
        <w:rPr>
          <w:sz w:val="28"/>
          <w:szCs w:val="28"/>
        </w:rPr>
      </w:pPr>
      <w:r>
        <w:rPr>
          <w:sz w:val="28"/>
          <w:szCs w:val="28"/>
        </w:rPr>
        <w:t>Глава Прокудского сельсовета</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В.А. Цурбанов</w:t>
      </w:r>
    </w:p>
    <w:p w:rsidR="00297A7D" w:rsidRDefault="00297A7D" w:rsidP="00297A7D">
      <w:pPr>
        <w:jc w:val="center"/>
        <w:sectPr w:rsidR="00297A7D" w:rsidSect="00A5402A">
          <w:pgSz w:w="11906" w:h="16838"/>
          <w:pgMar w:top="1134" w:right="282" w:bottom="1134" w:left="1418" w:header="709" w:footer="709" w:gutter="0"/>
          <w:cols w:space="708"/>
          <w:docGrid w:linePitch="360"/>
        </w:sectPr>
      </w:pPr>
    </w:p>
    <w:p w:rsidR="00297A7D" w:rsidRDefault="00297A7D" w:rsidP="00297A7D">
      <w:r>
        <w:lastRenderedPageBreak/>
        <w:t xml:space="preserve">                                                                                                                                                                                                         Приложение к постановлению</w:t>
      </w:r>
    </w:p>
    <w:p w:rsidR="00297A7D" w:rsidRDefault="00297A7D" w:rsidP="00297A7D">
      <w:r>
        <w:t xml:space="preserve">                                                                                                                                                                                                         </w:t>
      </w:r>
      <w:r w:rsidRPr="009F034A">
        <w:t>Коченевского района</w:t>
      </w:r>
    </w:p>
    <w:p w:rsidR="00297A7D" w:rsidRDefault="00297A7D" w:rsidP="00297A7D">
      <w:r>
        <w:t xml:space="preserve">                                                                                                                                                                                                         Новосибирской области</w:t>
      </w:r>
    </w:p>
    <w:p w:rsidR="00297A7D" w:rsidRDefault="00297A7D" w:rsidP="00297A7D">
      <w:pPr>
        <w:jc w:val="center"/>
      </w:pPr>
      <w:r>
        <w:t xml:space="preserve">                                                                                                                                                                        О</w:t>
      </w:r>
      <w:r w:rsidRPr="009F034A">
        <w:t>т</w:t>
      </w:r>
      <w:r>
        <w:t xml:space="preserve"> 28.03.2019</w:t>
      </w:r>
    </w:p>
    <w:p w:rsidR="00297A7D" w:rsidRPr="00674BD9" w:rsidRDefault="00297A7D" w:rsidP="00297A7D">
      <w:pPr>
        <w:jc w:val="center"/>
        <w:rPr>
          <w:i/>
          <w:u w:val="single"/>
        </w:rPr>
      </w:pPr>
    </w:p>
    <w:p w:rsidR="00297A7D" w:rsidRPr="009F034A" w:rsidRDefault="00297A7D" w:rsidP="00297A7D">
      <w:pPr>
        <w:jc w:val="center"/>
        <w:rPr>
          <w:sz w:val="28"/>
          <w:szCs w:val="28"/>
        </w:rPr>
      </w:pPr>
      <w:r w:rsidRPr="009F034A">
        <w:rPr>
          <w:sz w:val="28"/>
          <w:szCs w:val="28"/>
        </w:rPr>
        <w:t>Схема</w:t>
      </w:r>
    </w:p>
    <w:p w:rsidR="00297A7D" w:rsidRPr="009F034A" w:rsidRDefault="00297A7D" w:rsidP="00297A7D">
      <w:pPr>
        <w:jc w:val="center"/>
        <w:rPr>
          <w:sz w:val="28"/>
          <w:szCs w:val="28"/>
        </w:rPr>
      </w:pPr>
      <w:r w:rsidRPr="009F034A">
        <w:rPr>
          <w:sz w:val="28"/>
          <w:szCs w:val="28"/>
        </w:rPr>
        <w:t>размещения нестационарных торговых объектов</w:t>
      </w:r>
    </w:p>
    <w:p w:rsidR="00297A7D" w:rsidRDefault="00297A7D" w:rsidP="00297A7D">
      <w:pPr>
        <w:jc w:val="center"/>
        <w:rPr>
          <w:sz w:val="28"/>
          <w:szCs w:val="28"/>
        </w:rPr>
      </w:pPr>
      <w:r>
        <w:rPr>
          <w:sz w:val="28"/>
          <w:szCs w:val="28"/>
        </w:rPr>
        <w:t>на территории Прокудского сельсовета</w:t>
      </w:r>
    </w:p>
    <w:p w:rsidR="00297A7D" w:rsidRDefault="00297A7D" w:rsidP="00297A7D">
      <w:pPr>
        <w:jc w:val="center"/>
        <w:rPr>
          <w:sz w:val="28"/>
          <w:szCs w:val="28"/>
        </w:rPr>
      </w:pPr>
      <w:r>
        <w:rPr>
          <w:sz w:val="28"/>
          <w:szCs w:val="28"/>
        </w:rPr>
        <w:t>по состоянию на 15.05. 2023</w:t>
      </w:r>
    </w:p>
    <w:p w:rsidR="00297A7D" w:rsidRPr="009F034A" w:rsidRDefault="00297A7D" w:rsidP="00297A7D">
      <w:pPr>
        <w:jc w:val="center"/>
        <w:rPr>
          <w:sz w:val="20"/>
          <w:szCs w:val="20"/>
        </w:rPr>
      </w:pPr>
    </w:p>
    <w:tbl>
      <w:tblPr>
        <w:tblW w:w="160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701"/>
        <w:gridCol w:w="1276"/>
        <w:gridCol w:w="1701"/>
        <w:gridCol w:w="1276"/>
        <w:gridCol w:w="1701"/>
        <w:gridCol w:w="1984"/>
        <w:gridCol w:w="1701"/>
        <w:gridCol w:w="1985"/>
        <w:gridCol w:w="1984"/>
      </w:tblGrid>
      <w:tr w:rsidR="00297A7D" w:rsidRPr="006128B6" w:rsidTr="00297A7D">
        <w:tc>
          <w:tcPr>
            <w:tcW w:w="709" w:type="dxa"/>
          </w:tcPr>
          <w:p w:rsidR="00297A7D" w:rsidRPr="00066761" w:rsidRDefault="00297A7D" w:rsidP="00297A7D">
            <w:pPr>
              <w:jc w:val="center"/>
              <w:rPr>
                <w:sz w:val="20"/>
                <w:szCs w:val="20"/>
              </w:rPr>
            </w:pPr>
            <w:r w:rsidRPr="00066761">
              <w:rPr>
                <w:sz w:val="20"/>
                <w:szCs w:val="20"/>
              </w:rPr>
              <w:t>п/п</w:t>
            </w:r>
          </w:p>
        </w:tc>
        <w:tc>
          <w:tcPr>
            <w:tcW w:w="1701" w:type="dxa"/>
          </w:tcPr>
          <w:p w:rsidR="00297A7D" w:rsidRPr="00066761" w:rsidRDefault="00297A7D" w:rsidP="00297A7D">
            <w:pPr>
              <w:jc w:val="center"/>
              <w:rPr>
                <w:sz w:val="20"/>
                <w:szCs w:val="20"/>
              </w:rPr>
            </w:pPr>
            <w:r w:rsidRPr="00066761">
              <w:rPr>
                <w:sz w:val="20"/>
                <w:szCs w:val="20"/>
              </w:rPr>
              <w:t>Адресные</w:t>
            </w:r>
          </w:p>
          <w:p w:rsidR="00297A7D" w:rsidRPr="00066761" w:rsidRDefault="00297A7D" w:rsidP="00297A7D">
            <w:pPr>
              <w:jc w:val="center"/>
              <w:rPr>
                <w:sz w:val="20"/>
                <w:szCs w:val="20"/>
              </w:rPr>
            </w:pPr>
            <w:r w:rsidRPr="00066761">
              <w:rPr>
                <w:sz w:val="20"/>
                <w:szCs w:val="20"/>
              </w:rPr>
              <w:t>ориентиры</w:t>
            </w:r>
          </w:p>
          <w:p w:rsidR="00297A7D" w:rsidRPr="00066761" w:rsidRDefault="00297A7D" w:rsidP="00297A7D">
            <w:pPr>
              <w:jc w:val="center"/>
              <w:rPr>
                <w:sz w:val="20"/>
                <w:szCs w:val="20"/>
              </w:rPr>
            </w:pPr>
            <w:r w:rsidRPr="00066761">
              <w:rPr>
                <w:sz w:val="20"/>
                <w:szCs w:val="20"/>
              </w:rPr>
              <w:t>нестационарного торгового объекта</w:t>
            </w:r>
          </w:p>
          <w:p w:rsidR="00297A7D" w:rsidRPr="00066761" w:rsidRDefault="00297A7D" w:rsidP="00297A7D">
            <w:pPr>
              <w:jc w:val="center"/>
              <w:rPr>
                <w:sz w:val="20"/>
                <w:szCs w:val="20"/>
              </w:rPr>
            </w:pPr>
            <w:r w:rsidRPr="00066761">
              <w:rPr>
                <w:sz w:val="20"/>
                <w:szCs w:val="20"/>
              </w:rPr>
              <w:t>(район, адрес)</w:t>
            </w:r>
          </w:p>
        </w:tc>
        <w:tc>
          <w:tcPr>
            <w:tcW w:w="1276" w:type="dxa"/>
          </w:tcPr>
          <w:p w:rsidR="00297A7D" w:rsidRPr="00066761" w:rsidRDefault="00297A7D" w:rsidP="00297A7D">
            <w:pPr>
              <w:jc w:val="center"/>
              <w:rPr>
                <w:sz w:val="20"/>
                <w:szCs w:val="20"/>
              </w:rPr>
            </w:pPr>
            <w:r w:rsidRPr="00066761">
              <w:rPr>
                <w:sz w:val="20"/>
                <w:szCs w:val="20"/>
              </w:rPr>
              <w:t>Вид объекта</w:t>
            </w:r>
          </w:p>
        </w:tc>
        <w:tc>
          <w:tcPr>
            <w:tcW w:w="1701" w:type="dxa"/>
          </w:tcPr>
          <w:p w:rsidR="00297A7D" w:rsidRPr="00066761" w:rsidRDefault="00297A7D" w:rsidP="00297A7D">
            <w:pPr>
              <w:jc w:val="center"/>
              <w:rPr>
                <w:sz w:val="20"/>
                <w:szCs w:val="20"/>
              </w:rPr>
            </w:pPr>
            <w:r w:rsidRPr="00066761">
              <w:rPr>
                <w:sz w:val="20"/>
                <w:szCs w:val="20"/>
              </w:rPr>
              <w:t>Количество нестационарных</w:t>
            </w:r>
          </w:p>
          <w:p w:rsidR="00297A7D" w:rsidRPr="00066761" w:rsidRDefault="00297A7D" w:rsidP="00297A7D">
            <w:pPr>
              <w:jc w:val="center"/>
              <w:rPr>
                <w:sz w:val="20"/>
                <w:szCs w:val="20"/>
              </w:rPr>
            </w:pPr>
            <w:r w:rsidRPr="00066761">
              <w:rPr>
                <w:sz w:val="20"/>
                <w:szCs w:val="20"/>
              </w:rPr>
              <w:t>торговых</w:t>
            </w:r>
          </w:p>
          <w:p w:rsidR="00297A7D" w:rsidRPr="00066761" w:rsidRDefault="00297A7D" w:rsidP="00297A7D">
            <w:pPr>
              <w:jc w:val="center"/>
              <w:rPr>
                <w:sz w:val="20"/>
                <w:szCs w:val="20"/>
              </w:rPr>
            </w:pPr>
            <w:r w:rsidRPr="00066761">
              <w:rPr>
                <w:sz w:val="20"/>
                <w:szCs w:val="20"/>
              </w:rPr>
              <w:t>объектов</w:t>
            </w:r>
          </w:p>
        </w:tc>
        <w:tc>
          <w:tcPr>
            <w:tcW w:w="1276" w:type="dxa"/>
          </w:tcPr>
          <w:p w:rsidR="00297A7D" w:rsidRPr="00066761" w:rsidRDefault="00297A7D" w:rsidP="00297A7D">
            <w:pPr>
              <w:jc w:val="center"/>
              <w:rPr>
                <w:sz w:val="20"/>
                <w:szCs w:val="20"/>
              </w:rPr>
            </w:pPr>
            <w:r w:rsidRPr="00066761">
              <w:rPr>
                <w:sz w:val="20"/>
                <w:szCs w:val="20"/>
              </w:rPr>
              <w:t>Площадь земельного</w:t>
            </w:r>
          </w:p>
          <w:p w:rsidR="00297A7D" w:rsidRPr="00066761" w:rsidRDefault="00297A7D" w:rsidP="00297A7D">
            <w:pPr>
              <w:jc w:val="center"/>
              <w:rPr>
                <w:sz w:val="20"/>
                <w:szCs w:val="20"/>
              </w:rPr>
            </w:pPr>
            <w:r w:rsidRPr="00066761">
              <w:rPr>
                <w:sz w:val="20"/>
                <w:szCs w:val="20"/>
              </w:rPr>
              <w:t>участка</w:t>
            </w:r>
          </w:p>
        </w:tc>
        <w:tc>
          <w:tcPr>
            <w:tcW w:w="1701" w:type="dxa"/>
          </w:tcPr>
          <w:p w:rsidR="00297A7D" w:rsidRPr="00066761" w:rsidRDefault="00297A7D" w:rsidP="00297A7D">
            <w:pPr>
              <w:jc w:val="center"/>
              <w:rPr>
                <w:sz w:val="20"/>
                <w:szCs w:val="20"/>
              </w:rPr>
            </w:pPr>
            <w:r w:rsidRPr="00066761">
              <w:rPr>
                <w:sz w:val="20"/>
                <w:szCs w:val="20"/>
              </w:rPr>
              <w:t>Площадь нестационарного</w:t>
            </w:r>
          </w:p>
          <w:p w:rsidR="00297A7D" w:rsidRPr="00066761" w:rsidRDefault="00297A7D" w:rsidP="00297A7D">
            <w:pPr>
              <w:jc w:val="center"/>
              <w:rPr>
                <w:sz w:val="20"/>
                <w:szCs w:val="20"/>
              </w:rPr>
            </w:pPr>
            <w:r w:rsidRPr="00066761">
              <w:rPr>
                <w:sz w:val="20"/>
                <w:szCs w:val="20"/>
              </w:rPr>
              <w:t>торгового объекта</w:t>
            </w:r>
          </w:p>
        </w:tc>
        <w:tc>
          <w:tcPr>
            <w:tcW w:w="1984" w:type="dxa"/>
          </w:tcPr>
          <w:p w:rsidR="00297A7D" w:rsidRPr="00066761" w:rsidRDefault="00297A7D" w:rsidP="00297A7D">
            <w:pPr>
              <w:jc w:val="center"/>
              <w:rPr>
                <w:sz w:val="20"/>
                <w:szCs w:val="20"/>
              </w:rPr>
            </w:pPr>
            <w:r w:rsidRPr="00066761">
              <w:rPr>
                <w:sz w:val="20"/>
                <w:szCs w:val="20"/>
                <w:lang w:eastAsia="en-US"/>
              </w:rPr>
              <w:t>Специализация нестационарного торгового объекта (ассортимент реализуемой продукции)</w:t>
            </w:r>
          </w:p>
          <w:p w:rsidR="00297A7D" w:rsidRPr="00066761" w:rsidRDefault="00297A7D" w:rsidP="00297A7D">
            <w:pPr>
              <w:jc w:val="center"/>
              <w:rPr>
                <w:sz w:val="20"/>
                <w:szCs w:val="20"/>
              </w:rPr>
            </w:pPr>
          </w:p>
          <w:p w:rsidR="00297A7D" w:rsidRPr="00066761" w:rsidRDefault="00297A7D" w:rsidP="00297A7D">
            <w:pPr>
              <w:jc w:val="center"/>
              <w:rPr>
                <w:sz w:val="20"/>
                <w:szCs w:val="20"/>
              </w:rPr>
            </w:pPr>
          </w:p>
        </w:tc>
        <w:tc>
          <w:tcPr>
            <w:tcW w:w="1701" w:type="dxa"/>
          </w:tcPr>
          <w:p w:rsidR="00297A7D" w:rsidRPr="00066761" w:rsidRDefault="00297A7D" w:rsidP="00297A7D">
            <w:pPr>
              <w:jc w:val="center"/>
              <w:rPr>
                <w:sz w:val="20"/>
                <w:szCs w:val="20"/>
              </w:rPr>
            </w:pPr>
            <w:r w:rsidRPr="00066761">
              <w:rPr>
                <w:sz w:val="20"/>
                <w:szCs w:val="20"/>
                <w:lang w:eastAsia="en-US"/>
              </w:rPr>
              <w:t>Собственник земельного участка, здания, строения, сооружения, где расположен нестационарный торговый объект</w:t>
            </w:r>
          </w:p>
        </w:tc>
        <w:tc>
          <w:tcPr>
            <w:tcW w:w="1985" w:type="dxa"/>
          </w:tcPr>
          <w:p w:rsidR="00297A7D" w:rsidRPr="00066761" w:rsidRDefault="00297A7D" w:rsidP="00297A7D">
            <w:pPr>
              <w:jc w:val="center"/>
              <w:rPr>
                <w:sz w:val="20"/>
                <w:szCs w:val="20"/>
              </w:rPr>
            </w:pPr>
            <w:r w:rsidRPr="00066761">
              <w:rPr>
                <w:sz w:val="20"/>
                <w:szCs w:val="20"/>
                <w:lang w:eastAsia="en-US"/>
              </w:rPr>
              <w:t>Период функционирования нестационарного торгового объекта (постоянно или сезонно с ______ по ______)</w:t>
            </w:r>
          </w:p>
        </w:tc>
        <w:tc>
          <w:tcPr>
            <w:tcW w:w="1984" w:type="dxa"/>
          </w:tcPr>
          <w:p w:rsidR="00297A7D" w:rsidRPr="00066761" w:rsidRDefault="00297A7D" w:rsidP="00297A7D">
            <w:pPr>
              <w:jc w:val="center"/>
              <w:rPr>
                <w:sz w:val="20"/>
                <w:szCs w:val="20"/>
              </w:rPr>
            </w:pPr>
            <w:r w:rsidRPr="00066761">
              <w:rPr>
                <w:sz w:val="20"/>
                <w:szCs w:val="20"/>
                <w:lang w:eastAsia="en-US"/>
              </w:rPr>
              <w:t>Примечание (существующий нестационарный торговый объект или перспективное место размещения нестационарного торгового объекта)</w:t>
            </w:r>
          </w:p>
        </w:tc>
      </w:tr>
      <w:tr w:rsidR="00297A7D" w:rsidRPr="006128B6" w:rsidTr="00297A7D">
        <w:tc>
          <w:tcPr>
            <w:tcW w:w="709" w:type="dxa"/>
          </w:tcPr>
          <w:p w:rsidR="00297A7D" w:rsidRPr="00066761" w:rsidRDefault="00297A7D" w:rsidP="00297A7D">
            <w:pPr>
              <w:jc w:val="center"/>
              <w:rPr>
                <w:sz w:val="20"/>
                <w:szCs w:val="20"/>
              </w:rPr>
            </w:pPr>
            <w:r w:rsidRPr="00066761">
              <w:rPr>
                <w:sz w:val="20"/>
                <w:szCs w:val="20"/>
              </w:rPr>
              <w:t>1</w:t>
            </w:r>
          </w:p>
        </w:tc>
        <w:tc>
          <w:tcPr>
            <w:tcW w:w="1701" w:type="dxa"/>
          </w:tcPr>
          <w:p w:rsidR="00297A7D" w:rsidRPr="00066761" w:rsidRDefault="00297A7D" w:rsidP="00297A7D">
            <w:pPr>
              <w:jc w:val="center"/>
              <w:rPr>
                <w:sz w:val="20"/>
                <w:szCs w:val="20"/>
              </w:rPr>
            </w:pPr>
            <w:r w:rsidRPr="00066761">
              <w:rPr>
                <w:sz w:val="20"/>
                <w:szCs w:val="20"/>
              </w:rPr>
              <w:t>2</w:t>
            </w:r>
          </w:p>
        </w:tc>
        <w:tc>
          <w:tcPr>
            <w:tcW w:w="1276" w:type="dxa"/>
          </w:tcPr>
          <w:p w:rsidR="00297A7D" w:rsidRPr="00066761" w:rsidRDefault="00297A7D" w:rsidP="00297A7D">
            <w:pPr>
              <w:jc w:val="center"/>
              <w:rPr>
                <w:sz w:val="20"/>
                <w:szCs w:val="20"/>
              </w:rPr>
            </w:pPr>
            <w:r w:rsidRPr="00066761">
              <w:rPr>
                <w:sz w:val="20"/>
                <w:szCs w:val="20"/>
              </w:rPr>
              <w:t>3</w:t>
            </w:r>
          </w:p>
        </w:tc>
        <w:tc>
          <w:tcPr>
            <w:tcW w:w="1701" w:type="dxa"/>
          </w:tcPr>
          <w:p w:rsidR="00297A7D" w:rsidRPr="00066761" w:rsidRDefault="00297A7D" w:rsidP="00297A7D">
            <w:pPr>
              <w:jc w:val="center"/>
              <w:rPr>
                <w:sz w:val="20"/>
                <w:szCs w:val="20"/>
              </w:rPr>
            </w:pPr>
            <w:r w:rsidRPr="00066761">
              <w:rPr>
                <w:sz w:val="20"/>
                <w:szCs w:val="20"/>
              </w:rPr>
              <w:t>4</w:t>
            </w:r>
          </w:p>
        </w:tc>
        <w:tc>
          <w:tcPr>
            <w:tcW w:w="1276" w:type="dxa"/>
          </w:tcPr>
          <w:p w:rsidR="00297A7D" w:rsidRPr="00066761" w:rsidRDefault="00297A7D" w:rsidP="00297A7D">
            <w:pPr>
              <w:jc w:val="center"/>
              <w:rPr>
                <w:sz w:val="20"/>
                <w:szCs w:val="20"/>
              </w:rPr>
            </w:pPr>
            <w:r w:rsidRPr="00066761">
              <w:rPr>
                <w:sz w:val="20"/>
                <w:szCs w:val="20"/>
              </w:rPr>
              <w:t>5</w:t>
            </w:r>
          </w:p>
        </w:tc>
        <w:tc>
          <w:tcPr>
            <w:tcW w:w="1701" w:type="dxa"/>
          </w:tcPr>
          <w:p w:rsidR="00297A7D" w:rsidRPr="00066761" w:rsidRDefault="00297A7D" w:rsidP="00297A7D">
            <w:pPr>
              <w:jc w:val="center"/>
              <w:rPr>
                <w:sz w:val="20"/>
                <w:szCs w:val="20"/>
              </w:rPr>
            </w:pPr>
            <w:r w:rsidRPr="00066761">
              <w:rPr>
                <w:sz w:val="20"/>
                <w:szCs w:val="20"/>
              </w:rPr>
              <w:t>6</w:t>
            </w:r>
          </w:p>
        </w:tc>
        <w:tc>
          <w:tcPr>
            <w:tcW w:w="1984" w:type="dxa"/>
          </w:tcPr>
          <w:p w:rsidR="00297A7D" w:rsidRPr="00066761" w:rsidRDefault="00297A7D" w:rsidP="00297A7D">
            <w:pPr>
              <w:jc w:val="center"/>
              <w:rPr>
                <w:sz w:val="20"/>
                <w:szCs w:val="20"/>
              </w:rPr>
            </w:pPr>
            <w:r w:rsidRPr="00066761">
              <w:rPr>
                <w:sz w:val="20"/>
                <w:szCs w:val="20"/>
              </w:rPr>
              <w:t>7</w:t>
            </w:r>
          </w:p>
        </w:tc>
        <w:tc>
          <w:tcPr>
            <w:tcW w:w="1701" w:type="dxa"/>
          </w:tcPr>
          <w:p w:rsidR="00297A7D" w:rsidRPr="00066761" w:rsidRDefault="00297A7D" w:rsidP="00297A7D">
            <w:pPr>
              <w:jc w:val="center"/>
              <w:rPr>
                <w:sz w:val="20"/>
                <w:szCs w:val="20"/>
              </w:rPr>
            </w:pPr>
            <w:r w:rsidRPr="00066761">
              <w:rPr>
                <w:sz w:val="20"/>
                <w:szCs w:val="20"/>
              </w:rPr>
              <w:t>8</w:t>
            </w:r>
          </w:p>
        </w:tc>
        <w:tc>
          <w:tcPr>
            <w:tcW w:w="1985" w:type="dxa"/>
          </w:tcPr>
          <w:p w:rsidR="00297A7D" w:rsidRPr="00066761" w:rsidRDefault="00297A7D" w:rsidP="00297A7D">
            <w:pPr>
              <w:jc w:val="center"/>
              <w:rPr>
                <w:sz w:val="20"/>
                <w:szCs w:val="20"/>
              </w:rPr>
            </w:pPr>
            <w:r w:rsidRPr="00066761">
              <w:rPr>
                <w:sz w:val="20"/>
                <w:szCs w:val="20"/>
              </w:rPr>
              <w:t>9</w:t>
            </w:r>
          </w:p>
        </w:tc>
        <w:tc>
          <w:tcPr>
            <w:tcW w:w="1984" w:type="dxa"/>
          </w:tcPr>
          <w:p w:rsidR="00297A7D" w:rsidRPr="00066761" w:rsidRDefault="00297A7D" w:rsidP="00297A7D">
            <w:pPr>
              <w:jc w:val="center"/>
              <w:rPr>
                <w:sz w:val="20"/>
                <w:szCs w:val="20"/>
              </w:rPr>
            </w:pPr>
          </w:p>
        </w:tc>
      </w:tr>
      <w:tr w:rsidR="00297A7D" w:rsidRPr="006128B6" w:rsidTr="00297A7D">
        <w:tc>
          <w:tcPr>
            <w:tcW w:w="709" w:type="dxa"/>
          </w:tcPr>
          <w:p w:rsidR="00297A7D" w:rsidRPr="00066761" w:rsidRDefault="00297A7D" w:rsidP="00297A7D">
            <w:pPr>
              <w:jc w:val="center"/>
              <w:rPr>
                <w:sz w:val="20"/>
                <w:szCs w:val="20"/>
              </w:rPr>
            </w:pPr>
            <w:r>
              <w:rPr>
                <w:sz w:val="20"/>
                <w:szCs w:val="20"/>
              </w:rPr>
              <w:t>1</w:t>
            </w:r>
          </w:p>
        </w:tc>
        <w:tc>
          <w:tcPr>
            <w:tcW w:w="1701" w:type="dxa"/>
          </w:tcPr>
          <w:p w:rsidR="00297A7D" w:rsidRPr="00066761" w:rsidRDefault="00297A7D" w:rsidP="00297A7D">
            <w:pPr>
              <w:jc w:val="center"/>
              <w:rPr>
                <w:sz w:val="20"/>
                <w:szCs w:val="20"/>
              </w:rPr>
            </w:pPr>
            <w:r w:rsidRPr="00066761">
              <w:rPr>
                <w:sz w:val="20"/>
                <w:szCs w:val="20"/>
              </w:rPr>
              <w:t>Коченевский район                            с. Прокудское              ул. Е. Сватухина</w:t>
            </w:r>
          </w:p>
        </w:tc>
        <w:tc>
          <w:tcPr>
            <w:tcW w:w="1276" w:type="dxa"/>
          </w:tcPr>
          <w:p w:rsidR="00297A7D" w:rsidRPr="00066761" w:rsidRDefault="00297A7D" w:rsidP="00297A7D">
            <w:pPr>
              <w:jc w:val="center"/>
              <w:rPr>
                <w:sz w:val="20"/>
                <w:szCs w:val="20"/>
              </w:rPr>
            </w:pPr>
            <w:r w:rsidRPr="00066761">
              <w:rPr>
                <w:sz w:val="20"/>
                <w:szCs w:val="20"/>
              </w:rPr>
              <w:t>киоск</w:t>
            </w:r>
          </w:p>
        </w:tc>
        <w:tc>
          <w:tcPr>
            <w:tcW w:w="1701" w:type="dxa"/>
          </w:tcPr>
          <w:p w:rsidR="00297A7D" w:rsidRPr="00066761" w:rsidRDefault="00297A7D" w:rsidP="00297A7D">
            <w:pPr>
              <w:jc w:val="center"/>
              <w:rPr>
                <w:sz w:val="20"/>
                <w:szCs w:val="20"/>
              </w:rPr>
            </w:pPr>
            <w:r w:rsidRPr="00066761">
              <w:rPr>
                <w:sz w:val="20"/>
                <w:szCs w:val="20"/>
              </w:rPr>
              <w:t>1</w:t>
            </w:r>
          </w:p>
        </w:tc>
        <w:tc>
          <w:tcPr>
            <w:tcW w:w="1276" w:type="dxa"/>
          </w:tcPr>
          <w:p w:rsidR="00297A7D" w:rsidRPr="00066761" w:rsidRDefault="00297A7D" w:rsidP="00297A7D">
            <w:pPr>
              <w:jc w:val="center"/>
              <w:rPr>
                <w:sz w:val="20"/>
                <w:szCs w:val="20"/>
              </w:rPr>
            </w:pPr>
            <w:r w:rsidRPr="00066761">
              <w:rPr>
                <w:sz w:val="20"/>
                <w:szCs w:val="20"/>
              </w:rPr>
              <w:t>21</w:t>
            </w:r>
          </w:p>
        </w:tc>
        <w:tc>
          <w:tcPr>
            <w:tcW w:w="1701" w:type="dxa"/>
          </w:tcPr>
          <w:p w:rsidR="00297A7D" w:rsidRPr="00066761" w:rsidRDefault="00297A7D" w:rsidP="00297A7D">
            <w:pPr>
              <w:jc w:val="center"/>
              <w:rPr>
                <w:sz w:val="20"/>
                <w:szCs w:val="20"/>
              </w:rPr>
            </w:pPr>
            <w:r w:rsidRPr="00066761">
              <w:rPr>
                <w:sz w:val="20"/>
                <w:szCs w:val="20"/>
              </w:rPr>
              <w:t>21</w:t>
            </w:r>
          </w:p>
        </w:tc>
        <w:tc>
          <w:tcPr>
            <w:tcW w:w="1984" w:type="dxa"/>
          </w:tcPr>
          <w:p w:rsidR="00297A7D" w:rsidRPr="00066761" w:rsidRDefault="00297A7D" w:rsidP="00297A7D">
            <w:pPr>
              <w:jc w:val="center"/>
              <w:rPr>
                <w:sz w:val="20"/>
                <w:szCs w:val="20"/>
              </w:rPr>
            </w:pPr>
          </w:p>
        </w:tc>
        <w:tc>
          <w:tcPr>
            <w:tcW w:w="1701" w:type="dxa"/>
          </w:tcPr>
          <w:p w:rsidR="00297A7D" w:rsidRPr="00066761" w:rsidRDefault="00297A7D" w:rsidP="00297A7D">
            <w:pPr>
              <w:jc w:val="center"/>
              <w:rPr>
                <w:sz w:val="20"/>
                <w:szCs w:val="20"/>
              </w:rPr>
            </w:pPr>
            <w:r w:rsidRPr="00066761">
              <w:rPr>
                <w:sz w:val="20"/>
                <w:szCs w:val="20"/>
              </w:rPr>
              <w:t>собственность не разграничена</w:t>
            </w:r>
          </w:p>
          <w:p w:rsidR="00297A7D" w:rsidRPr="00066761" w:rsidRDefault="00297A7D" w:rsidP="00297A7D">
            <w:pPr>
              <w:jc w:val="center"/>
              <w:rPr>
                <w:sz w:val="20"/>
                <w:szCs w:val="20"/>
              </w:rPr>
            </w:pPr>
          </w:p>
        </w:tc>
        <w:tc>
          <w:tcPr>
            <w:tcW w:w="1985" w:type="dxa"/>
          </w:tcPr>
          <w:p w:rsidR="00297A7D" w:rsidRPr="00066761" w:rsidRDefault="00297A7D" w:rsidP="00297A7D">
            <w:pPr>
              <w:jc w:val="center"/>
              <w:rPr>
                <w:sz w:val="20"/>
                <w:szCs w:val="20"/>
              </w:rPr>
            </w:pPr>
            <w:r w:rsidRPr="00066761">
              <w:rPr>
                <w:sz w:val="20"/>
                <w:szCs w:val="20"/>
              </w:rPr>
              <w:t>постоянно</w:t>
            </w:r>
          </w:p>
        </w:tc>
        <w:tc>
          <w:tcPr>
            <w:tcW w:w="1984" w:type="dxa"/>
          </w:tcPr>
          <w:p w:rsidR="00297A7D" w:rsidRPr="00066761" w:rsidRDefault="00297A7D" w:rsidP="00297A7D">
            <w:pPr>
              <w:jc w:val="center"/>
              <w:rPr>
                <w:sz w:val="20"/>
                <w:szCs w:val="20"/>
              </w:rPr>
            </w:pPr>
            <w:r w:rsidRPr="00066761">
              <w:rPr>
                <w:sz w:val="20"/>
                <w:szCs w:val="20"/>
                <w:lang w:eastAsia="en-US"/>
              </w:rPr>
              <w:t>существующий</w:t>
            </w:r>
          </w:p>
        </w:tc>
      </w:tr>
      <w:tr w:rsidR="00297A7D" w:rsidRPr="006128B6" w:rsidTr="00297A7D">
        <w:tc>
          <w:tcPr>
            <w:tcW w:w="709" w:type="dxa"/>
          </w:tcPr>
          <w:p w:rsidR="00297A7D" w:rsidRPr="00066761" w:rsidRDefault="00297A7D" w:rsidP="00297A7D">
            <w:pPr>
              <w:jc w:val="center"/>
              <w:rPr>
                <w:sz w:val="20"/>
                <w:szCs w:val="20"/>
              </w:rPr>
            </w:pPr>
            <w:r>
              <w:rPr>
                <w:sz w:val="20"/>
                <w:szCs w:val="20"/>
              </w:rPr>
              <w:t>2</w:t>
            </w:r>
          </w:p>
        </w:tc>
        <w:tc>
          <w:tcPr>
            <w:tcW w:w="1701" w:type="dxa"/>
          </w:tcPr>
          <w:p w:rsidR="00297A7D" w:rsidRPr="00066761" w:rsidRDefault="00297A7D" w:rsidP="00297A7D">
            <w:pPr>
              <w:jc w:val="center"/>
              <w:rPr>
                <w:sz w:val="20"/>
                <w:szCs w:val="20"/>
              </w:rPr>
            </w:pPr>
            <w:r w:rsidRPr="00066761">
              <w:rPr>
                <w:sz w:val="20"/>
                <w:szCs w:val="20"/>
              </w:rPr>
              <w:t>Коченевский район,</w:t>
            </w:r>
          </w:p>
          <w:p w:rsidR="00297A7D" w:rsidRPr="00066761" w:rsidRDefault="00297A7D" w:rsidP="00297A7D">
            <w:pPr>
              <w:jc w:val="center"/>
              <w:rPr>
                <w:sz w:val="20"/>
                <w:szCs w:val="20"/>
              </w:rPr>
            </w:pPr>
            <w:r w:rsidRPr="00066761">
              <w:rPr>
                <w:sz w:val="20"/>
                <w:szCs w:val="20"/>
              </w:rPr>
              <w:t>с. Прокудское, ул. Политотдельская подорожник</w:t>
            </w:r>
          </w:p>
          <w:p w:rsidR="00297A7D" w:rsidRPr="00066761" w:rsidRDefault="00297A7D" w:rsidP="00297A7D">
            <w:pPr>
              <w:jc w:val="center"/>
              <w:rPr>
                <w:sz w:val="20"/>
                <w:szCs w:val="20"/>
              </w:rPr>
            </w:pPr>
          </w:p>
        </w:tc>
        <w:tc>
          <w:tcPr>
            <w:tcW w:w="1276" w:type="dxa"/>
          </w:tcPr>
          <w:p w:rsidR="00297A7D" w:rsidRPr="00066761" w:rsidRDefault="00297A7D" w:rsidP="00297A7D">
            <w:pPr>
              <w:jc w:val="center"/>
              <w:rPr>
                <w:sz w:val="20"/>
                <w:szCs w:val="20"/>
              </w:rPr>
            </w:pPr>
            <w:r w:rsidRPr="00066761">
              <w:rPr>
                <w:sz w:val="20"/>
                <w:szCs w:val="20"/>
              </w:rPr>
              <w:t>киоск</w:t>
            </w:r>
          </w:p>
        </w:tc>
        <w:tc>
          <w:tcPr>
            <w:tcW w:w="1701" w:type="dxa"/>
          </w:tcPr>
          <w:p w:rsidR="00297A7D" w:rsidRPr="00066761" w:rsidRDefault="00297A7D" w:rsidP="00297A7D">
            <w:pPr>
              <w:jc w:val="center"/>
              <w:rPr>
                <w:sz w:val="20"/>
                <w:szCs w:val="20"/>
              </w:rPr>
            </w:pPr>
            <w:r w:rsidRPr="00066761">
              <w:rPr>
                <w:sz w:val="20"/>
                <w:szCs w:val="20"/>
              </w:rPr>
              <w:t>1</w:t>
            </w:r>
          </w:p>
        </w:tc>
        <w:tc>
          <w:tcPr>
            <w:tcW w:w="1276" w:type="dxa"/>
          </w:tcPr>
          <w:p w:rsidR="00297A7D" w:rsidRPr="00066761" w:rsidRDefault="00297A7D" w:rsidP="00297A7D">
            <w:pPr>
              <w:jc w:val="center"/>
              <w:rPr>
                <w:sz w:val="20"/>
                <w:szCs w:val="20"/>
              </w:rPr>
            </w:pPr>
            <w:r w:rsidRPr="00066761">
              <w:rPr>
                <w:sz w:val="20"/>
                <w:szCs w:val="20"/>
              </w:rPr>
              <w:t>12</w:t>
            </w:r>
          </w:p>
        </w:tc>
        <w:tc>
          <w:tcPr>
            <w:tcW w:w="1701" w:type="dxa"/>
          </w:tcPr>
          <w:p w:rsidR="00297A7D" w:rsidRPr="00066761" w:rsidRDefault="00297A7D" w:rsidP="00297A7D">
            <w:pPr>
              <w:jc w:val="center"/>
              <w:rPr>
                <w:sz w:val="20"/>
                <w:szCs w:val="20"/>
              </w:rPr>
            </w:pPr>
            <w:r w:rsidRPr="00066761">
              <w:rPr>
                <w:sz w:val="20"/>
                <w:szCs w:val="20"/>
              </w:rPr>
              <w:t>12</w:t>
            </w:r>
          </w:p>
        </w:tc>
        <w:tc>
          <w:tcPr>
            <w:tcW w:w="1984" w:type="dxa"/>
          </w:tcPr>
          <w:p w:rsidR="00297A7D" w:rsidRPr="00066761" w:rsidRDefault="00297A7D" w:rsidP="00297A7D">
            <w:pPr>
              <w:jc w:val="center"/>
              <w:rPr>
                <w:sz w:val="20"/>
                <w:szCs w:val="20"/>
              </w:rPr>
            </w:pPr>
            <w:r w:rsidRPr="00066761">
              <w:rPr>
                <w:sz w:val="20"/>
                <w:szCs w:val="20"/>
              </w:rPr>
              <w:t>продовольственный</w:t>
            </w:r>
          </w:p>
        </w:tc>
        <w:tc>
          <w:tcPr>
            <w:tcW w:w="1701" w:type="dxa"/>
          </w:tcPr>
          <w:p w:rsidR="00297A7D" w:rsidRPr="00066761" w:rsidRDefault="00297A7D" w:rsidP="00297A7D">
            <w:pPr>
              <w:jc w:val="center"/>
              <w:rPr>
                <w:sz w:val="20"/>
                <w:szCs w:val="20"/>
              </w:rPr>
            </w:pPr>
            <w:r w:rsidRPr="00066761">
              <w:rPr>
                <w:sz w:val="20"/>
                <w:szCs w:val="20"/>
              </w:rPr>
              <w:t>собственность</w:t>
            </w:r>
          </w:p>
          <w:p w:rsidR="00297A7D" w:rsidRPr="00066761" w:rsidRDefault="00297A7D" w:rsidP="00297A7D">
            <w:pPr>
              <w:jc w:val="center"/>
              <w:rPr>
                <w:sz w:val="20"/>
                <w:szCs w:val="20"/>
              </w:rPr>
            </w:pPr>
            <w:r w:rsidRPr="00066761">
              <w:rPr>
                <w:sz w:val="20"/>
                <w:szCs w:val="20"/>
              </w:rPr>
              <w:t>не разграничена</w:t>
            </w:r>
          </w:p>
        </w:tc>
        <w:tc>
          <w:tcPr>
            <w:tcW w:w="1985" w:type="dxa"/>
          </w:tcPr>
          <w:p w:rsidR="00297A7D" w:rsidRPr="00066761" w:rsidRDefault="00297A7D" w:rsidP="00297A7D">
            <w:pPr>
              <w:jc w:val="center"/>
              <w:rPr>
                <w:sz w:val="20"/>
                <w:szCs w:val="20"/>
              </w:rPr>
            </w:pPr>
            <w:r w:rsidRPr="00066761">
              <w:rPr>
                <w:sz w:val="20"/>
                <w:szCs w:val="20"/>
              </w:rPr>
              <w:t>постоянно</w:t>
            </w:r>
          </w:p>
        </w:tc>
        <w:tc>
          <w:tcPr>
            <w:tcW w:w="1984" w:type="dxa"/>
          </w:tcPr>
          <w:p w:rsidR="00297A7D" w:rsidRPr="00066761" w:rsidRDefault="00297A7D" w:rsidP="00297A7D">
            <w:pPr>
              <w:jc w:val="center"/>
              <w:rPr>
                <w:sz w:val="20"/>
                <w:szCs w:val="20"/>
              </w:rPr>
            </w:pPr>
            <w:r w:rsidRPr="00066761">
              <w:rPr>
                <w:sz w:val="20"/>
                <w:szCs w:val="20"/>
                <w:lang w:eastAsia="en-US"/>
              </w:rPr>
              <w:t>существующий</w:t>
            </w:r>
          </w:p>
        </w:tc>
      </w:tr>
      <w:tr w:rsidR="00297A7D" w:rsidRPr="006128B6" w:rsidTr="00297A7D">
        <w:tc>
          <w:tcPr>
            <w:tcW w:w="709" w:type="dxa"/>
          </w:tcPr>
          <w:p w:rsidR="00297A7D" w:rsidRPr="00066761" w:rsidRDefault="00297A7D" w:rsidP="00297A7D">
            <w:pPr>
              <w:jc w:val="center"/>
              <w:rPr>
                <w:sz w:val="20"/>
                <w:szCs w:val="20"/>
              </w:rPr>
            </w:pPr>
            <w:r>
              <w:rPr>
                <w:sz w:val="20"/>
                <w:szCs w:val="20"/>
              </w:rPr>
              <w:t>3</w:t>
            </w:r>
          </w:p>
        </w:tc>
        <w:tc>
          <w:tcPr>
            <w:tcW w:w="1701" w:type="dxa"/>
          </w:tcPr>
          <w:p w:rsidR="00297A7D" w:rsidRPr="00066761" w:rsidRDefault="00297A7D" w:rsidP="00297A7D">
            <w:pPr>
              <w:jc w:val="center"/>
              <w:rPr>
                <w:sz w:val="20"/>
                <w:szCs w:val="20"/>
              </w:rPr>
            </w:pPr>
            <w:r w:rsidRPr="00066761">
              <w:rPr>
                <w:sz w:val="20"/>
                <w:szCs w:val="20"/>
              </w:rPr>
              <w:t>Коченевский район,</w:t>
            </w:r>
          </w:p>
          <w:p w:rsidR="00297A7D" w:rsidRPr="00066761" w:rsidRDefault="00297A7D" w:rsidP="00297A7D">
            <w:pPr>
              <w:jc w:val="center"/>
              <w:rPr>
                <w:sz w:val="20"/>
                <w:szCs w:val="20"/>
              </w:rPr>
            </w:pPr>
            <w:r w:rsidRPr="00066761">
              <w:rPr>
                <w:sz w:val="20"/>
                <w:szCs w:val="20"/>
              </w:rPr>
              <w:t>с. Прокудское, ул. Школьная,5</w:t>
            </w:r>
          </w:p>
        </w:tc>
        <w:tc>
          <w:tcPr>
            <w:tcW w:w="1276" w:type="dxa"/>
          </w:tcPr>
          <w:p w:rsidR="00297A7D" w:rsidRPr="00066761" w:rsidRDefault="00297A7D" w:rsidP="00297A7D">
            <w:pPr>
              <w:jc w:val="center"/>
              <w:rPr>
                <w:sz w:val="20"/>
                <w:szCs w:val="20"/>
              </w:rPr>
            </w:pPr>
            <w:r w:rsidRPr="00066761">
              <w:rPr>
                <w:sz w:val="20"/>
                <w:szCs w:val="20"/>
              </w:rPr>
              <w:t>киоск</w:t>
            </w:r>
          </w:p>
        </w:tc>
        <w:tc>
          <w:tcPr>
            <w:tcW w:w="1701" w:type="dxa"/>
          </w:tcPr>
          <w:p w:rsidR="00297A7D" w:rsidRPr="00066761" w:rsidRDefault="00297A7D" w:rsidP="00297A7D">
            <w:pPr>
              <w:jc w:val="center"/>
              <w:rPr>
                <w:sz w:val="20"/>
                <w:szCs w:val="20"/>
              </w:rPr>
            </w:pPr>
            <w:r w:rsidRPr="00066761">
              <w:rPr>
                <w:sz w:val="20"/>
                <w:szCs w:val="20"/>
              </w:rPr>
              <w:t>1</w:t>
            </w:r>
          </w:p>
        </w:tc>
        <w:tc>
          <w:tcPr>
            <w:tcW w:w="1276" w:type="dxa"/>
          </w:tcPr>
          <w:p w:rsidR="00297A7D" w:rsidRPr="00066761" w:rsidRDefault="00297A7D" w:rsidP="00297A7D">
            <w:pPr>
              <w:jc w:val="center"/>
              <w:rPr>
                <w:sz w:val="20"/>
                <w:szCs w:val="20"/>
              </w:rPr>
            </w:pPr>
            <w:r w:rsidRPr="00066761">
              <w:rPr>
                <w:sz w:val="20"/>
                <w:szCs w:val="20"/>
              </w:rPr>
              <w:t>8</w:t>
            </w:r>
          </w:p>
        </w:tc>
        <w:tc>
          <w:tcPr>
            <w:tcW w:w="1701" w:type="dxa"/>
          </w:tcPr>
          <w:p w:rsidR="00297A7D" w:rsidRPr="00066761" w:rsidRDefault="00297A7D" w:rsidP="00297A7D">
            <w:pPr>
              <w:jc w:val="center"/>
              <w:rPr>
                <w:sz w:val="20"/>
                <w:szCs w:val="20"/>
              </w:rPr>
            </w:pPr>
            <w:r w:rsidRPr="00066761">
              <w:rPr>
                <w:sz w:val="20"/>
                <w:szCs w:val="20"/>
              </w:rPr>
              <w:t>8</w:t>
            </w:r>
          </w:p>
        </w:tc>
        <w:tc>
          <w:tcPr>
            <w:tcW w:w="1984" w:type="dxa"/>
          </w:tcPr>
          <w:p w:rsidR="00297A7D" w:rsidRPr="00066761" w:rsidRDefault="00297A7D" w:rsidP="00297A7D">
            <w:pPr>
              <w:jc w:val="center"/>
              <w:rPr>
                <w:sz w:val="20"/>
                <w:szCs w:val="20"/>
              </w:rPr>
            </w:pPr>
            <w:r w:rsidRPr="00066761">
              <w:rPr>
                <w:sz w:val="20"/>
                <w:szCs w:val="20"/>
              </w:rPr>
              <w:t>продовольственный</w:t>
            </w:r>
          </w:p>
        </w:tc>
        <w:tc>
          <w:tcPr>
            <w:tcW w:w="1701" w:type="dxa"/>
          </w:tcPr>
          <w:p w:rsidR="00297A7D" w:rsidRPr="00066761" w:rsidRDefault="00297A7D" w:rsidP="00297A7D">
            <w:pPr>
              <w:jc w:val="center"/>
              <w:rPr>
                <w:sz w:val="20"/>
                <w:szCs w:val="20"/>
              </w:rPr>
            </w:pPr>
            <w:r w:rsidRPr="00066761">
              <w:rPr>
                <w:sz w:val="20"/>
                <w:szCs w:val="20"/>
              </w:rPr>
              <w:t>собственность</w:t>
            </w:r>
          </w:p>
          <w:p w:rsidR="00297A7D" w:rsidRPr="00066761" w:rsidRDefault="00297A7D" w:rsidP="00297A7D">
            <w:pPr>
              <w:jc w:val="center"/>
              <w:rPr>
                <w:sz w:val="20"/>
                <w:szCs w:val="20"/>
              </w:rPr>
            </w:pPr>
            <w:r w:rsidRPr="00066761">
              <w:rPr>
                <w:sz w:val="20"/>
                <w:szCs w:val="20"/>
              </w:rPr>
              <w:t>не разграничена</w:t>
            </w:r>
          </w:p>
        </w:tc>
        <w:tc>
          <w:tcPr>
            <w:tcW w:w="1985" w:type="dxa"/>
          </w:tcPr>
          <w:p w:rsidR="00297A7D" w:rsidRPr="00066761" w:rsidRDefault="00297A7D" w:rsidP="00297A7D">
            <w:pPr>
              <w:jc w:val="center"/>
              <w:rPr>
                <w:sz w:val="20"/>
                <w:szCs w:val="20"/>
              </w:rPr>
            </w:pPr>
            <w:r w:rsidRPr="00066761">
              <w:rPr>
                <w:sz w:val="20"/>
                <w:szCs w:val="20"/>
              </w:rPr>
              <w:t>постоянно</w:t>
            </w:r>
          </w:p>
        </w:tc>
        <w:tc>
          <w:tcPr>
            <w:tcW w:w="1984" w:type="dxa"/>
          </w:tcPr>
          <w:p w:rsidR="00297A7D" w:rsidRPr="00066761" w:rsidRDefault="00297A7D" w:rsidP="00297A7D">
            <w:pPr>
              <w:jc w:val="center"/>
              <w:rPr>
                <w:sz w:val="20"/>
                <w:szCs w:val="20"/>
              </w:rPr>
            </w:pPr>
            <w:r w:rsidRPr="00066761">
              <w:rPr>
                <w:sz w:val="20"/>
                <w:szCs w:val="20"/>
                <w:lang w:eastAsia="en-US"/>
              </w:rPr>
              <w:t>существующий</w:t>
            </w:r>
          </w:p>
        </w:tc>
      </w:tr>
      <w:tr w:rsidR="00297A7D" w:rsidRPr="006128B6" w:rsidTr="00297A7D">
        <w:tc>
          <w:tcPr>
            <w:tcW w:w="709" w:type="dxa"/>
          </w:tcPr>
          <w:p w:rsidR="00297A7D" w:rsidRPr="00066761" w:rsidRDefault="00297A7D" w:rsidP="00297A7D">
            <w:pPr>
              <w:jc w:val="center"/>
              <w:rPr>
                <w:sz w:val="20"/>
                <w:szCs w:val="20"/>
              </w:rPr>
            </w:pPr>
            <w:r>
              <w:rPr>
                <w:sz w:val="20"/>
                <w:szCs w:val="20"/>
              </w:rPr>
              <w:t>4</w:t>
            </w:r>
          </w:p>
        </w:tc>
        <w:tc>
          <w:tcPr>
            <w:tcW w:w="1701" w:type="dxa"/>
          </w:tcPr>
          <w:p w:rsidR="00297A7D" w:rsidRPr="00066761" w:rsidRDefault="00297A7D" w:rsidP="00297A7D">
            <w:pPr>
              <w:jc w:val="center"/>
              <w:rPr>
                <w:sz w:val="20"/>
                <w:szCs w:val="20"/>
              </w:rPr>
            </w:pPr>
            <w:r w:rsidRPr="00066761">
              <w:rPr>
                <w:sz w:val="20"/>
                <w:szCs w:val="20"/>
              </w:rPr>
              <w:t>Коченевский район,</w:t>
            </w:r>
          </w:p>
          <w:p w:rsidR="00297A7D" w:rsidRPr="00066761" w:rsidRDefault="00297A7D" w:rsidP="00297A7D">
            <w:pPr>
              <w:jc w:val="center"/>
              <w:rPr>
                <w:sz w:val="20"/>
                <w:szCs w:val="20"/>
              </w:rPr>
            </w:pPr>
            <w:r w:rsidRPr="00066761">
              <w:rPr>
                <w:sz w:val="20"/>
                <w:szCs w:val="20"/>
              </w:rPr>
              <w:t>с. Прокудское, ул. Есенина</w:t>
            </w:r>
          </w:p>
        </w:tc>
        <w:tc>
          <w:tcPr>
            <w:tcW w:w="1276" w:type="dxa"/>
          </w:tcPr>
          <w:p w:rsidR="00297A7D" w:rsidRPr="00066761" w:rsidRDefault="00297A7D" w:rsidP="00297A7D">
            <w:pPr>
              <w:jc w:val="center"/>
              <w:rPr>
                <w:sz w:val="20"/>
                <w:szCs w:val="20"/>
              </w:rPr>
            </w:pPr>
            <w:r w:rsidRPr="00066761">
              <w:rPr>
                <w:sz w:val="20"/>
                <w:szCs w:val="20"/>
              </w:rPr>
              <w:t>киоск</w:t>
            </w:r>
          </w:p>
        </w:tc>
        <w:tc>
          <w:tcPr>
            <w:tcW w:w="1701" w:type="dxa"/>
          </w:tcPr>
          <w:p w:rsidR="00297A7D" w:rsidRPr="00066761" w:rsidRDefault="00297A7D" w:rsidP="00297A7D">
            <w:pPr>
              <w:jc w:val="center"/>
              <w:rPr>
                <w:sz w:val="20"/>
                <w:szCs w:val="20"/>
              </w:rPr>
            </w:pPr>
            <w:r w:rsidRPr="00066761">
              <w:rPr>
                <w:sz w:val="20"/>
                <w:szCs w:val="20"/>
              </w:rPr>
              <w:t>1</w:t>
            </w:r>
          </w:p>
        </w:tc>
        <w:tc>
          <w:tcPr>
            <w:tcW w:w="1276" w:type="dxa"/>
          </w:tcPr>
          <w:p w:rsidR="00297A7D" w:rsidRPr="00066761" w:rsidRDefault="00297A7D" w:rsidP="00297A7D">
            <w:pPr>
              <w:jc w:val="center"/>
              <w:rPr>
                <w:sz w:val="20"/>
                <w:szCs w:val="20"/>
              </w:rPr>
            </w:pPr>
            <w:r w:rsidRPr="00066761">
              <w:rPr>
                <w:sz w:val="20"/>
                <w:szCs w:val="20"/>
              </w:rPr>
              <w:t>154</w:t>
            </w:r>
          </w:p>
        </w:tc>
        <w:tc>
          <w:tcPr>
            <w:tcW w:w="1701" w:type="dxa"/>
          </w:tcPr>
          <w:p w:rsidR="00297A7D" w:rsidRPr="00066761" w:rsidRDefault="00297A7D" w:rsidP="00297A7D">
            <w:pPr>
              <w:jc w:val="center"/>
              <w:rPr>
                <w:sz w:val="20"/>
                <w:szCs w:val="20"/>
              </w:rPr>
            </w:pPr>
            <w:r w:rsidRPr="00066761">
              <w:rPr>
                <w:sz w:val="20"/>
                <w:szCs w:val="20"/>
              </w:rPr>
              <w:t>20</w:t>
            </w:r>
          </w:p>
        </w:tc>
        <w:tc>
          <w:tcPr>
            <w:tcW w:w="1984" w:type="dxa"/>
          </w:tcPr>
          <w:p w:rsidR="00297A7D" w:rsidRPr="00066761" w:rsidRDefault="00297A7D" w:rsidP="00297A7D">
            <w:pPr>
              <w:jc w:val="center"/>
              <w:rPr>
                <w:sz w:val="20"/>
                <w:szCs w:val="20"/>
              </w:rPr>
            </w:pPr>
            <w:r w:rsidRPr="00066761">
              <w:rPr>
                <w:sz w:val="20"/>
                <w:szCs w:val="20"/>
              </w:rPr>
              <w:t>продовольственный</w:t>
            </w:r>
          </w:p>
        </w:tc>
        <w:tc>
          <w:tcPr>
            <w:tcW w:w="1701" w:type="dxa"/>
          </w:tcPr>
          <w:p w:rsidR="00297A7D" w:rsidRPr="00066761" w:rsidRDefault="00297A7D" w:rsidP="00297A7D">
            <w:pPr>
              <w:jc w:val="center"/>
              <w:rPr>
                <w:sz w:val="20"/>
                <w:szCs w:val="20"/>
              </w:rPr>
            </w:pPr>
            <w:r w:rsidRPr="00066761">
              <w:rPr>
                <w:sz w:val="20"/>
                <w:szCs w:val="20"/>
              </w:rPr>
              <w:t>собственность</w:t>
            </w:r>
          </w:p>
          <w:p w:rsidR="00297A7D" w:rsidRPr="00066761" w:rsidRDefault="00297A7D" w:rsidP="00297A7D">
            <w:pPr>
              <w:jc w:val="center"/>
              <w:rPr>
                <w:sz w:val="20"/>
                <w:szCs w:val="20"/>
              </w:rPr>
            </w:pPr>
            <w:r w:rsidRPr="00066761">
              <w:rPr>
                <w:sz w:val="20"/>
                <w:szCs w:val="20"/>
              </w:rPr>
              <w:t>не разграничена</w:t>
            </w:r>
          </w:p>
        </w:tc>
        <w:tc>
          <w:tcPr>
            <w:tcW w:w="1985" w:type="dxa"/>
          </w:tcPr>
          <w:p w:rsidR="00297A7D" w:rsidRPr="00066761" w:rsidRDefault="00297A7D" w:rsidP="00297A7D">
            <w:pPr>
              <w:jc w:val="center"/>
              <w:rPr>
                <w:sz w:val="20"/>
                <w:szCs w:val="20"/>
              </w:rPr>
            </w:pPr>
            <w:r w:rsidRPr="00066761">
              <w:rPr>
                <w:sz w:val="20"/>
                <w:szCs w:val="20"/>
              </w:rPr>
              <w:t>постоянно</w:t>
            </w:r>
          </w:p>
        </w:tc>
        <w:tc>
          <w:tcPr>
            <w:tcW w:w="1984" w:type="dxa"/>
          </w:tcPr>
          <w:p w:rsidR="00297A7D" w:rsidRPr="00066761" w:rsidRDefault="00297A7D" w:rsidP="00297A7D">
            <w:pPr>
              <w:jc w:val="center"/>
              <w:rPr>
                <w:sz w:val="20"/>
                <w:szCs w:val="20"/>
              </w:rPr>
            </w:pPr>
            <w:r w:rsidRPr="00066761">
              <w:rPr>
                <w:sz w:val="20"/>
                <w:szCs w:val="20"/>
                <w:lang w:eastAsia="en-US"/>
              </w:rPr>
              <w:t>существующий</w:t>
            </w:r>
          </w:p>
        </w:tc>
      </w:tr>
      <w:tr w:rsidR="00297A7D" w:rsidRPr="006128B6" w:rsidTr="00297A7D">
        <w:tc>
          <w:tcPr>
            <w:tcW w:w="709" w:type="dxa"/>
          </w:tcPr>
          <w:p w:rsidR="00297A7D" w:rsidRPr="00066761" w:rsidRDefault="00297A7D" w:rsidP="00297A7D">
            <w:pPr>
              <w:jc w:val="center"/>
              <w:rPr>
                <w:sz w:val="20"/>
                <w:szCs w:val="20"/>
              </w:rPr>
            </w:pPr>
            <w:r>
              <w:rPr>
                <w:sz w:val="20"/>
                <w:szCs w:val="20"/>
              </w:rPr>
              <w:lastRenderedPageBreak/>
              <w:t>5</w:t>
            </w:r>
          </w:p>
        </w:tc>
        <w:tc>
          <w:tcPr>
            <w:tcW w:w="1701" w:type="dxa"/>
          </w:tcPr>
          <w:p w:rsidR="00297A7D" w:rsidRPr="00066761" w:rsidRDefault="00297A7D" w:rsidP="00297A7D">
            <w:pPr>
              <w:jc w:val="center"/>
              <w:rPr>
                <w:sz w:val="20"/>
                <w:szCs w:val="20"/>
              </w:rPr>
            </w:pPr>
            <w:r w:rsidRPr="00066761">
              <w:rPr>
                <w:sz w:val="20"/>
                <w:szCs w:val="20"/>
              </w:rPr>
              <w:t>Коченевский район,</w:t>
            </w:r>
          </w:p>
          <w:p w:rsidR="00297A7D" w:rsidRPr="00066761" w:rsidRDefault="00297A7D" w:rsidP="00297A7D">
            <w:pPr>
              <w:jc w:val="center"/>
              <w:rPr>
                <w:sz w:val="20"/>
                <w:szCs w:val="20"/>
              </w:rPr>
            </w:pPr>
            <w:r w:rsidRPr="00066761">
              <w:rPr>
                <w:sz w:val="20"/>
                <w:szCs w:val="20"/>
              </w:rPr>
              <w:t>с. Прокудское, ул. Политотдель-ская, 188б</w:t>
            </w:r>
          </w:p>
          <w:p w:rsidR="00297A7D" w:rsidRPr="00066761" w:rsidRDefault="00297A7D" w:rsidP="00297A7D">
            <w:pPr>
              <w:jc w:val="center"/>
              <w:rPr>
                <w:sz w:val="20"/>
                <w:szCs w:val="20"/>
              </w:rPr>
            </w:pPr>
          </w:p>
        </w:tc>
        <w:tc>
          <w:tcPr>
            <w:tcW w:w="1276" w:type="dxa"/>
          </w:tcPr>
          <w:p w:rsidR="00297A7D" w:rsidRPr="00066761" w:rsidRDefault="00297A7D" w:rsidP="00297A7D">
            <w:pPr>
              <w:jc w:val="center"/>
              <w:rPr>
                <w:sz w:val="20"/>
                <w:szCs w:val="20"/>
              </w:rPr>
            </w:pPr>
            <w:r w:rsidRPr="00066761">
              <w:rPr>
                <w:sz w:val="20"/>
                <w:szCs w:val="20"/>
              </w:rPr>
              <w:t>киоск</w:t>
            </w:r>
          </w:p>
        </w:tc>
        <w:tc>
          <w:tcPr>
            <w:tcW w:w="1701" w:type="dxa"/>
          </w:tcPr>
          <w:p w:rsidR="00297A7D" w:rsidRPr="00066761" w:rsidRDefault="00297A7D" w:rsidP="00297A7D">
            <w:pPr>
              <w:jc w:val="center"/>
              <w:rPr>
                <w:sz w:val="20"/>
                <w:szCs w:val="20"/>
              </w:rPr>
            </w:pPr>
            <w:r w:rsidRPr="00066761">
              <w:rPr>
                <w:sz w:val="20"/>
                <w:szCs w:val="20"/>
              </w:rPr>
              <w:t>1</w:t>
            </w:r>
          </w:p>
        </w:tc>
        <w:tc>
          <w:tcPr>
            <w:tcW w:w="1276" w:type="dxa"/>
          </w:tcPr>
          <w:p w:rsidR="00297A7D" w:rsidRPr="00066761" w:rsidRDefault="00297A7D" w:rsidP="00297A7D">
            <w:pPr>
              <w:jc w:val="center"/>
              <w:rPr>
                <w:sz w:val="20"/>
                <w:szCs w:val="20"/>
              </w:rPr>
            </w:pPr>
            <w:r w:rsidRPr="00066761">
              <w:rPr>
                <w:sz w:val="20"/>
                <w:szCs w:val="20"/>
              </w:rPr>
              <w:t>101</w:t>
            </w:r>
          </w:p>
        </w:tc>
        <w:tc>
          <w:tcPr>
            <w:tcW w:w="1701" w:type="dxa"/>
          </w:tcPr>
          <w:p w:rsidR="00297A7D" w:rsidRPr="00066761" w:rsidRDefault="00297A7D" w:rsidP="00297A7D">
            <w:pPr>
              <w:jc w:val="center"/>
              <w:rPr>
                <w:sz w:val="20"/>
                <w:szCs w:val="20"/>
              </w:rPr>
            </w:pPr>
            <w:r w:rsidRPr="00066761">
              <w:rPr>
                <w:sz w:val="20"/>
                <w:szCs w:val="20"/>
              </w:rPr>
              <w:t>27</w:t>
            </w:r>
          </w:p>
        </w:tc>
        <w:tc>
          <w:tcPr>
            <w:tcW w:w="1984" w:type="dxa"/>
          </w:tcPr>
          <w:p w:rsidR="00297A7D" w:rsidRPr="00066761" w:rsidRDefault="00297A7D" w:rsidP="00297A7D">
            <w:pPr>
              <w:jc w:val="center"/>
              <w:rPr>
                <w:sz w:val="20"/>
                <w:szCs w:val="20"/>
              </w:rPr>
            </w:pPr>
            <w:r w:rsidRPr="00066761">
              <w:rPr>
                <w:sz w:val="20"/>
                <w:szCs w:val="20"/>
              </w:rPr>
              <w:t>продовольственный</w:t>
            </w:r>
          </w:p>
        </w:tc>
        <w:tc>
          <w:tcPr>
            <w:tcW w:w="1701" w:type="dxa"/>
          </w:tcPr>
          <w:p w:rsidR="00297A7D" w:rsidRPr="00066761" w:rsidRDefault="00297A7D" w:rsidP="00297A7D">
            <w:pPr>
              <w:jc w:val="center"/>
              <w:rPr>
                <w:sz w:val="20"/>
                <w:szCs w:val="20"/>
              </w:rPr>
            </w:pPr>
            <w:r w:rsidRPr="00066761">
              <w:rPr>
                <w:sz w:val="20"/>
                <w:szCs w:val="20"/>
              </w:rPr>
              <w:t>собственность</w:t>
            </w:r>
          </w:p>
          <w:p w:rsidR="00297A7D" w:rsidRPr="00066761" w:rsidRDefault="00297A7D" w:rsidP="00297A7D">
            <w:pPr>
              <w:jc w:val="center"/>
              <w:rPr>
                <w:sz w:val="20"/>
                <w:szCs w:val="20"/>
              </w:rPr>
            </w:pPr>
          </w:p>
        </w:tc>
        <w:tc>
          <w:tcPr>
            <w:tcW w:w="1985" w:type="dxa"/>
          </w:tcPr>
          <w:p w:rsidR="00297A7D" w:rsidRPr="00066761" w:rsidRDefault="00297A7D" w:rsidP="00297A7D">
            <w:pPr>
              <w:jc w:val="center"/>
              <w:rPr>
                <w:sz w:val="20"/>
                <w:szCs w:val="20"/>
              </w:rPr>
            </w:pPr>
            <w:r w:rsidRPr="00066761">
              <w:rPr>
                <w:sz w:val="20"/>
                <w:szCs w:val="20"/>
              </w:rPr>
              <w:t>постоянно</w:t>
            </w:r>
          </w:p>
        </w:tc>
        <w:tc>
          <w:tcPr>
            <w:tcW w:w="1984" w:type="dxa"/>
          </w:tcPr>
          <w:p w:rsidR="00297A7D" w:rsidRPr="00066761" w:rsidRDefault="00297A7D" w:rsidP="00297A7D">
            <w:pPr>
              <w:jc w:val="center"/>
              <w:rPr>
                <w:sz w:val="20"/>
                <w:szCs w:val="20"/>
              </w:rPr>
            </w:pPr>
            <w:r w:rsidRPr="00066761">
              <w:rPr>
                <w:sz w:val="20"/>
                <w:szCs w:val="20"/>
                <w:lang w:eastAsia="en-US"/>
              </w:rPr>
              <w:t>существующий</w:t>
            </w:r>
          </w:p>
        </w:tc>
      </w:tr>
      <w:tr w:rsidR="00297A7D" w:rsidRPr="006128B6" w:rsidTr="00297A7D">
        <w:tc>
          <w:tcPr>
            <w:tcW w:w="709" w:type="dxa"/>
          </w:tcPr>
          <w:p w:rsidR="00297A7D" w:rsidRPr="00066761" w:rsidRDefault="00297A7D" w:rsidP="00297A7D">
            <w:pPr>
              <w:jc w:val="center"/>
              <w:rPr>
                <w:sz w:val="20"/>
                <w:szCs w:val="20"/>
              </w:rPr>
            </w:pPr>
            <w:r>
              <w:rPr>
                <w:sz w:val="20"/>
                <w:szCs w:val="20"/>
              </w:rPr>
              <w:t>6</w:t>
            </w:r>
          </w:p>
        </w:tc>
        <w:tc>
          <w:tcPr>
            <w:tcW w:w="1701" w:type="dxa"/>
          </w:tcPr>
          <w:p w:rsidR="00297A7D" w:rsidRPr="00066761" w:rsidRDefault="00297A7D" w:rsidP="00297A7D">
            <w:pPr>
              <w:jc w:val="center"/>
              <w:rPr>
                <w:sz w:val="20"/>
                <w:szCs w:val="20"/>
              </w:rPr>
            </w:pPr>
            <w:r w:rsidRPr="00066761">
              <w:rPr>
                <w:sz w:val="20"/>
                <w:szCs w:val="20"/>
              </w:rPr>
              <w:t>Коченевский район,</w:t>
            </w:r>
          </w:p>
          <w:p w:rsidR="00297A7D" w:rsidRPr="00066761" w:rsidRDefault="00297A7D" w:rsidP="00297A7D">
            <w:pPr>
              <w:jc w:val="center"/>
              <w:rPr>
                <w:sz w:val="20"/>
                <w:szCs w:val="20"/>
              </w:rPr>
            </w:pPr>
            <w:r w:rsidRPr="00066761">
              <w:rPr>
                <w:sz w:val="20"/>
                <w:szCs w:val="20"/>
              </w:rPr>
              <w:t>с. Прокудское,    ул. Есенина,26</w:t>
            </w:r>
          </w:p>
          <w:p w:rsidR="00297A7D" w:rsidRPr="00066761" w:rsidRDefault="00297A7D" w:rsidP="00297A7D">
            <w:pPr>
              <w:jc w:val="center"/>
              <w:rPr>
                <w:sz w:val="20"/>
                <w:szCs w:val="20"/>
              </w:rPr>
            </w:pPr>
            <w:r w:rsidRPr="00066761">
              <w:rPr>
                <w:sz w:val="20"/>
                <w:szCs w:val="20"/>
              </w:rPr>
              <w:t>8-10 метров цветочный</w:t>
            </w:r>
          </w:p>
        </w:tc>
        <w:tc>
          <w:tcPr>
            <w:tcW w:w="1276" w:type="dxa"/>
          </w:tcPr>
          <w:p w:rsidR="00297A7D" w:rsidRPr="00066761" w:rsidRDefault="00297A7D" w:rsidP="00297A7D">
            <w:pPr>
              <w:jc w:val="center"/>
              <w:rPr>
                <w:sz w:val="20"/>
                <w:szCs w:val="20"/>
              </w:rPr>
            </w:pPr>
            <w:r w:rsidRPr="00066761">
              <w:rPr>
                <w:sz w:val="20"/>
                <w:szCs w:val="20"/>
              </w:rPr>
              <w:t>киоск</w:t>
            </w:r>
          </w:p>
        </w:tc>
        <w:tc>
          <w:tcPr>
            <w:tcW w:w="1701" w:type="dxa"/>
          </w:tcPr>
          <w:p w:rsidR="00297A7D" w:rsidRPr="00066761" w:rsidRDefault="00297A7D" w:rsidP="00297A7D">
            <w:pPr>
              <w:jc w:val="center"/>
              <w:rPr>
                <w:sz w:val="20"/>
                <w:szCs w:val="20"/>
              </w:rPr>
            </w:pPr>
            <w:r w:rsidRPr="00066761">
              <w:rPr>
                <w:sz w:val="20"/>
                <w:szCs w:val="20"/>
              </w:rPr>
              <w:t>1</w:t>
            </w:r>
          </w:p>
        </w:tc>
        <w:tc>
          <w:tcPr>
            <w:tcW w:w="1276" w:type="dxa"/>
          </w:tcPr>
          <w:p w:rsidR="00297A7D" w:rsidRPr="00066761" w:rsidRDefault="00297A7D" w:rsidP="00297A7D">
            <w:pPr>
              <w:jc w:val="center"/>
              <w:rPr>
                <w:sz w:val="20"/>
                <w:szCs w:val="20"/>
              </w:rPr>
            </w:pPr>
            <w:r w:rsidRPr="00066761">
              <w:rPr>
                <w:sz w:val="20"/>
                <w:szCs w:val="20"/>
              </w:rPr>
              <w:t>8</w:t>
            </w:r>
          </w:p>
        </w:tc>
        <w:tc>
          <w:tcPr>
            <w:tcW w:w="1701" w:type="dxa"/>
          </w:tcPr>
          <w:p w:rsidR="00297A7D" w:rsidRPr="00066761" w:rsidRDefault="00297A7D" w:rsidP="00297A7D">
            <w:pPr>
              <w:jc w:val="center"/>
              <w:rPr>
                <w:sz w:val="20"/>
                <w:szCs w:val="20"/>
              </w:rPr>
            </w:pPr>
            <w:r w:rsidRPr="00066761">
              <w:rPr>
                <w:sz w:val="20"/>
                <w:szCs w:val="20"/>
              </w:rPr>
              <w:t>8</w:t>
            </w:r>
          </w:p>
        </w:tc>
        <w:tc>
          <w:tcPr>
            <w:tcW w:w="1984" w:type="dxa"/>
          </w:tcPr>
          <w:p w:rsidR="00297A7D" w:rsidRPr="00066761" w:rsidRDefault="00297A7D" w:rsidP="00297A7D">
            <w:pPr>
              <w:jc w:val="center"/>
              <w:rPr>
                <w:sz w:val="20"/>
                <w:szCs w:val="20"/>
              </w:rPr>
            </w:pPr>
            <w:r>
              <w:rPr>
                <w:sz w:val="20"/>
                <w:szCs w:val="20"/>
              </w:rPr>
              <w:t>не</w:t>
            </w:r>
            <w:r w:rsidRPr="00066761">
              <w:rPr>
                <w:sz w:val="20"/>
                <w:szCs w:val="20"/>
              </w:rPr>
              <w:t>продовольственный</w:t>
            </w:r>
          </w:p>
        </w:tc>
        <w:tc>
          <w:tcPr>
            <w:tcW w:w="1701" w:type="dxa"/>
          </w:tcPr>
          <w:p w:rsidR="00297A7D" w:rsidRPr="00066761" w:rsidRDefault="00297A7D" w:rsidP="00297A7D">
            <w:pPr>
              <w:jc w:val="center"/>
              <w:rPr>
                <w:sz w:val="20"/>
                <w:szCs w:val="20"/>
              </w:rPr>
            </w:pPr>
            <w:r w:rsidRPr="00066761">
              <w:rPr>
                <w:sz w:val="20"/>
                <w:szCs w:val="20"/>
              </w:rPr>
              <w:t>собственность</w:t>
            </w:r>
          </w:p>
          <w:p w:rsidR="00297A7D" w:rsidRPr="00066761" w:rsidRDefault="00297A7D" w:rsidP="00297A7D">
            <w:pPr>
              <w:jc w:val="center"/>
              <w:rPr>
                <w:sz w:val="20"/>
                <w:szCs w:val="20"/>
              </w:rPr>
            </w:pPr>
          </w:p>
        </w:tc>
        <w:tc>
          <w:tcPr>
            <w:tcW w:w="1985" w:type="dxa"/>
          </w:tcPr>
          <w:p w:rsidR="00297A7D" w:rsidRPr="00066761" w:rsidRDefault="00297A7D" w:rsidP="00297A7D">
            <w:pPr>
              <w:jc w:val="center"/>
              <w:rPr>
                <w:sz w:val="20"/>
                <w:szCs w:val="20"/>
              </w:rPr>
            </w:pPr>
            <w:r w:rsidRPr="00066761">
              <w:rPr>
                <w:sz w:val="20"/>
                <w:szCs w:val="20"/>
              </w:rPr>
              <w:t>постоянно</w:t>
            </w:r>
          </w:p>
        </w:tc>
        <w:tc>
          <w:tcPr>
            <w:tcW w:w="1984" w:type="dxa"/>
          </w:tcPr>
          <w:p w:rsidR="00297A7D" w:rsidRPr="00066761" w:rsidRDefault="00297A7D" w:rsidP="00297A7D">
            <w:pPr>
              <w:jc w:val="center"/>
              <w:rPr>
                <w:sz w:val="20"/>
                <w:szCs w:val="20"/>
              </w:rPr>
            </w:pPr>
            <w:r w:rsidRPr="00066761">
              <w:rPr>
                <w:sz w:val="20"/>
                <w:szCs w:val="20"/>
                <w:lang w:eastAsia="en-US"/>
              </w:rPr>
              <w:t>существующий</w:t>
            </w:r>
          </w:p>
        </w:tc>
      </w:tr>
      <w:tr w:rsidR="00297A7D" w:rsidRPr="006128B6" w:rsidTr="00297A7D">
        <w:tc>
          <w:tcPr>
            <w:tcW w:w="709" w:type="dxa"/>
          </w:tcPr>
          <w:p w:rsidR="00297A7D" w:rsidRPr="00066761" w:rsidRDefault="00297A7D" w:rsidP="00297A7D">
            <w:pPr>
              <w:jc w:val="center"/>
              <w:rPr>
                <w:sz w:val="20"/>
                <w:szCs w:val="20"/>
              </w:rPr>
            </w:pPr>
            <w:r>
              <w:rPr>
                <w:sz w:val="20"/>
                <w:szCs w:val="20"/>
              </w:rPr>
              <w:t>7</w:t>
            </w:r>
          </w:p>
        </w:tc>
        <w:tc>
          <w:tcPr>
            <w:tcW w:w="1701" w:type="dxa"/>
          </w:tcPr>
          <w:p w:rsidR="00297A7D" w:rsidRPr="00066761" w:rsidRDefault="00297A7D" w:rsidP="00297A7D">
            <w:pPr>
              <w:jc w:val="center"/>
              <w:rPr>
                <w:sz w:val="20"/>
                <w:szCs w:val="20"/>
              </w:rPr>
            </w:pPr>
            <w:r w:rsidRPr="00066761">
              <w:rPr>
                <w:sz w:val="20"/>
                <w:szCs w:val="20"/>
              </w:rPr>
              <w:t>Коченевский район,</w:t>
            </w:r>
          </w:p>
          <w:p w:rsidR="00297A7D" w:rsidRPr="00066761" w:rsidRDefault="00297A7D" w:rsidP="00297A7D">
            <w:pPr>
              <w:jc w:val="center"/>
              <w:rPr>
                <w:sz w:val="20"/>
                <w:szCs w:val="20"/>
              </w:rPr>
            </w:pPr>
            <w:r w:rsidRPr="00066761">
              <w:rPr>
                <w:sz w:val="20"/>
                <w:szCs w:val="20"/>
              </w:rPr>
              <w:t>с. Прокудское, ул. Есенина 1</w:t>
            </w:r>
          </w:p>
          <w:p w:rsidR="00297A7D" w:rsidRPr="00066761" w:rsidRDefault="00297A7D" w:rsidP="00297A7D">
            <w:pPr>
              <w:jc w:val="center"/>
              <w:rPr>
                <w:sz w:val="20"/>
                <w:szCs w:val="20"/>
              </w:rPr>
            </w:pPr>
            <w:r w:rsidRPr="00066761">
              <w:rPr>
                <w:sz w:val="20"/>
                <w:szCs w:val="20"/>
              </w:rPr>
              <w:t>Криводановские колбасы</w:t>
            </w:r>
          </w:p>
          <w:p w:rsidR="00297A7D" w:rsidRPr="00066761" w:rsidRDefault="00297A7D" w:rsidP="00297A7D">
            <w:pPr>
              <w:jc w:val="center"/>
              <w:rPr>
                <w:sz w:val="20"/>
                <w:szCs w:val="20"/>
              </w:rPr>
            </w:pPr>
          </w:p>
        </w:tc>
        <w:tc>
          <w:tcPr>
            <w:tcW w:w="1276" w:type="dxa"/>
          </w:tcPr>
          <w:p w:rsidR="00297A7D" w:rsidRPr="00066761" w:rsidRDefault="00297A7D" w:rsidP="00297A7D">
            <w:pPr>
              <w:jc w:val="center"/>
              <w:rPr>
                <w:sz w:val="20"/>
                <w:szCs w:val="20"/>
              </w:rPr>
            </w:pPr>
            <w:r w:rsidRPr="00066761">
              <w:rPr>
                <w:sz w:val="20"/>
                <w:szCs w:val="20"/>
              </w:rPr>
              <w:t>киоск</w:t>
            </w:r>
          </w:p>
        </w:tc>
        <w:tc>
          <w:tcPr>
            <w:tcW w:w="1701" w:type="dxa"/>
          </w:tcPr>
          <w:p w:rsidR="00297A7D" w:rsidRPr="00066761" w:rsidRDefault="00297A7D" w:rsidP="00297A7D">
            <w:pPr>
              <w:jc w:val="center"/>
              <w:rPr>
                <w:sz w:val="20"/>
                <w:szCs w:val="20"/>
              </w:rPr>
            </w:pPr>
            <w:r w:rsidRPr="00066761">
              <w:rPr>
                <w:sz w:val="20"/>
                <w:szCs w:val="20"/>
              </w:rPr>
              <w:t>1</w:t>
            </w:r>
          </w:p>
        </w:tc>
        <w:tc>
          <w:tcPr>
            <w:tcW w:w="1276" w:type="dxa"/>
          </w:tcPr>
          <w:p w:rsidR="00297A7D" w:rsidRPr="00066761" w:rsidRDefault="00297A7D" w:rsidP="00297A7D">
            <w:pPr>
              <w:jc w:val="center"/>
              <w:rPr>
                <w:sz w:val="20"/>
                <w:szCs w:val="20"/>
              </w:rPr>
            </w:pPr>
            <w:r w:rsidRPr="00066761">
              <w:rPr>
                <w:sz w:val="20"/>
                <w:szCs w:val="20"/>
              </w:rPr>
              <w:t>18</w:t>
            </w:r>
          </w:p>
        </w:tc>
        <w:tc>
          <w:tcPr>
            <w:tcW w:w="1701" w:type="dxa"/>
          </w:tcPr>
          <w:p w:rsidR="00297A7D" w:rsidRPr="00066761" w:rsidRDefault="00297A7D" w:rsidP="00297A7D">
            <w:pPr>
              <w:jc w:val="center"/>
              <w:rPr>
                <w:sz w:val="20"/>
                <w:szCs w:val="20"/>
              </w:rPr>
            </w:pPr>
            <w:r w:rsidRPr="00066761">
              <w:rPr>
                <w:sz w:val="20"/>
                <w:szCs w:val="20"/>
              </w:rPr>
              <w:t>18</w:t>
            </w:r>
          </w:p>
        </w:tc>
        <w:tc>
          <w:tcPr>
            <w:tcW w:w="1984" w:type="dxa"/>
          </w:tcPr>
          <w:p w:rsidR="00297A7D" w:rsidRPr="00066761" w:rsidRDefault="00297A7D" w:rsidP="00297A7D">
            <w:pPr>
              <w:jc w:val="center"/>
              <w:rPr>
                <w:sz w:val="20"/>
                <w:szCs w:val="20"/>
              </w:rPr>
            </w:pPr>
            <w:r w:rsidRPr="00066761">
              <w:rPr>
                <w:sz w:val="20"/>
                <w:szCs w:val="20"/>
              </w:rPr>
              <w:t>продовольственный</w:t>
            </w:r>
          </w:p>
        </w:tc>
        <w:tc>
          <w:tcPr>
            <w:tcW w:w="1701" w:type="dxa"/>
          </w:tcPr>
          <w:p w:rsidR="00297A7D" w:rsidRPr="00066761" w:rsidRDefault="00297A7D" w:rsidP="00297A7D">
            <w:pPr>
              <w:jc w:val="center"/>
              <w:rPr>
                <w:sz w:val="20"/>
                <w:szCs w:val="20"/>
              </w:rPr>
            </w:pPr>
            <w:r w:rsidRPr="00066761">
              <w:rPr>
                <w:sz w:val="20"/>
                <w:szCs w:val="20"/>
              </w:rPr>
              <w:t>частная аренда у Мария-ра</w:t>
            </w:r>
          </w:p>
        </w:tc>
        <w:tc>
          <w:tcPr>
            <w:tcW w:w="1985" w:type="dxa"/>
          </w:tcPr>
          <w:p w:rsidR="00297A7D" w:rsidRPr="00066761" w:rsidRDefault="00297A7D" w:rsidP="00297A7D">
            <w:pPr>
              <w:jc w:val="center"/>
              <w:rPr>
                <w:sz w:val="20"/>
                <w:szCs w:val="20"/>
              </w:rPr>
            </w:pPr>
            <w:r w:rsidRPr="00066761">
              <w:rPr>
                <w:sz w:val="20"/>
                <w:szCs w:val="20"/>
              </w:rPr>
              <w:t>постоянно</w:t>
            </w:r>
          </w:p>
        </w:tc>
        <w:tc>
          <w:tcPr>
            <w:tcW w:w="1984" w:type="dxa"/>
          </w:tcPr>
          <w:p w:rsidR="00297A7D" w:rsidRPr="00066761" w:rsidRDefault="00297A7D" w:rsidP="00297A7D">
            <w:pPr>
              <w:jc w:val="center"/>
              <w:rPr>
                <w:sz w:val="20"/>
                <w:szCs w:val="20"/>
              </w:rPr>
            </w:pPr>
            <w:r w:rsidRPr="00066761">
              <w:rPr>
                <w:sz w:val="20"/>
                <w:szCs w:val="20"/>
                <w:lang w:eastAsia="en-US"/>
              </w:rPr>
              <w:t>существующий</w:t>
            </w:r>
          </w:p>
        </w:tc>
      </w:tr>
      <w:tr w:rsidR="00297A7D" w:rsidRPr="006128B6" w:rsidTr="00297A7D">
        <w:tc>
          <w:tcPr>
            <w:tcW w:w="709" w:type="dxa"/>
          </w:tcPr>
          <w:p w:rsidR="00297A7D" w:rsidRPr="00066761" w:rsidRDefault="00297A7D" w:rsidP="00297A7D">
            <w:pPr>
              <w:jc w:val="center"/>
              <w:rPr>
                <w:sz w:val="20"/>
                <w:szCs w:val="20"/>
              </w:rPr>
            </w:pPr>
            <w:r>
              <w:rPr>
                <w:sz w:val="20"/>
                <w:szCs w:val="20"/>
              </w:rPr>
              <w:t>8</w:t>
            </w:r>
          </w:p>
        </w:tc>
        <w:tc>
          <w:tcPr>
            <w:tcW w:w="1701" w:type="dxa"/>
          </w:tcPr>
          <w:p w:rsidR="00297A7D" w:rsidRPr="00066761" w:rsidRDefault="00297A7D" w:rsidP="00297A7D">
            <w:pPr>
              <w:jc w:val="center"/>
              <w:rPr>
                <w:sz w:val="20"/>
                <w:szCs w:val="20"/>
              </w:rPr>
            </w:pPr>
            <w:r w:rsidRPr="00066761">
              <w:rPr>
                <w:sz w:val="20"/>
                <w:szCs w:val="20"/>
              </w:rPr>
              <w:t>Коченевский район,                            д. Буньково.               ул. Молодежная</w:t>
            </w:r>
            <w:r>
              <w:rPr>
                <w:sz w:val="20"/>
                <w:szCs w:val="20"/>
              </w:rPr>
              <w:t>, 23-1</w:t>
            </w:r>
          </w:p>
        </w:tc>
        <w:tc>
          <w:tcPr>
            <w:tcW w:w="1276" w:type="dxa"/>
          </w:tcPr>
          <w:p w:rsidR="00297A7D" w:rsidRPr="00066761" w:rsidRDefault="00297A7D" w:rsidP="00297A7D">
            <w:pPr>
              <w:jc w:val="center"/>
              <w:rPr>
                <w:sz w:val="20"/>
                <w:szCs w:val="20"/>
              </w:rPr>
            </w:pPr>
            <w:r w:rsidRPr="00066761">
              <w:rPr>
                <w:sz w:val="20"/>
                <w:szCs w:val="20"/>
              </w:rPr>
              <w:t>киоск</w:t>
            </w:r>
          </w:p>
        </w:tc>
        <w:tc>
          <w:tcPr>
            <w:tcW w:w="1701" w:type="dxa"/>
          </w:tcPr>
          <w:p w:rsidR="00297A7D" w:rsidRPr="00066761" w:rsidRDefault="00297A7D" w:rsidP="00297A7D">
            <w:pPr>
              <w:jc w:val="center"/>
              <w:rPr>
                <w:sz w:val="20"/>
                <w:szCs w:val="20"/>
              </w:rPr>
            </w:pPr>
            <w:r w:rsidRPr="00066761">
              <w:rPr>
                <w:sz w:val="20"/>
                <w:szCs w:val="20"/>
              </w:rPr>
              <w:t>1</w:t>
            </w:r>
          </w:p>
        </w:tc>
        <w:tc>
          <w:tcPr>
            <w:tcW w:w="1276" w:type="dxa"/>
          </w:tcPr>
          <w:p w:rsidR="00297A7D" w:rsidRPr="00066761" w:rsidRDefault="00297A7D" w:rsidP="00297A7D">
            <w:pPr>
              <w:jc w:val="center"/>
              <w:rPr>
                <w:sz w:val="20"/>
                <w:szCs w:val="20"/>
              </w:rPr>
            </w:pPr>
            <w:r w:rsidRPr="00066761">
              <w:rPr>
                <w:sz w:val="20"/>
                <w:szCs w:val="20"/>
              </w:rPr>
              <w:t>12</w:t>
            </w:r>
          </w:p>
        </w:tc>
        <w:tc>
          <w:tcPr>
            <w:tcW w:w="1701" w:type="dxa"/>
          </w:tcPr>
          <w:p w:rsidR="00297A7D" w:rsidRPr="00066761" w:rsidRDefault="00297A7D" w:rsidP="00297A7D">
            <w:pPr>
              <w:jc w:val="center"/>
              <w:rPr>
                <w:sz w:val="20"/>
                <w:szCs w:val="20"/>
              </w:rPr>
            </w:pPr>
            <w:r w:rsidRPr="00066761">
              <w:rPr>
                <w:sz w:val="20"/>
                <w:szCs w:val="20"/>
              </w:rPr>
              <w:t>12</w:t>
            </w:r>
          </w:p>
        </w:tc>
        <w:tc>
          <w:tcPr>
            <w:tcW w:w="1984" w:type="dxa"/>
          </w:tcPr>
          <w:p w:rsidR="00297A7D" w:rsidRPr="00066761" w:rsidRDefault="00297A7D" w:rsidP="00297A7D">
            <w:pPr>
              <w:jc w:val="center"/>
              <w:rPr>
                <w:sz w:val="20"/>
                <w:szCs w:val="20"/>
              </w:rPr>
            </w:pPr>
            <w:r w:rsidRPr="00066761">
              <w:rPr>
                <w:sz w:val="20"/>
                <w:szCs w:val="20"/>
              </w:rPr>
              <w:t>продовольственный</w:t>
            </w:r>
          </w:p>
        </w:tc>
        <w:tc>
          <w:tcPr>
            <w:tcW w:w="1701" w:type="dxa"/>
          </w:tcPr>
          <w:p w:rsidR="00297A7D" w:rsidRPr="00066761" w:rsidRDefault="00297A7D" w:rsidP="00297A7D">
            <w:pPr>
              <w:jc w:val="center"/>
              <w:rPr>
                <w:sz w:val="20"/>
                <w:szCs w:val="20"/>
              </w:rPr>
            </w:pPr>
            <w:r w:rsidRPr="00066761">
              <w:rPr>
                <w:sz w:val="20"/>
                <w:szCs w:val="20"/>
              </w:rPr>
              <w:t>собственность</w:t>
            </w:r>
          </w:p>
          <w:p w:rsidR="00297A7D" w:rsidRPr="00066761" w:rsidRDefault="00297A7D" w:rsidP="00297A7D">
            <w:pPr>
              <w:jc w:val="center"/>
              <w:rPr>
                <w:sz w:val="20"/>
                <w:szCs w:val="20"/>
              </w:rPr>
            </w:pPr>
            <w:r w:rsidRPr="00066761">
              <w:rPr>
                <w:sz w:val="20"/>
                <w:szCs w:val="20"/>
              </w:rPr>
              <w:t>не разграничена</w:t>
            </w:r>
          </w:p>
        </w:tc>
        <w:tc>
          <w:tcPr>
            <w:tcW w:w="1985" w:type="dxa"/>
          </w:tcPr>
          <w:p w:rsidR="00297A7D" w:rsidRPr="00066761" w:rsidRDefault="00297A7D" w:rsidP="00297A7D">
            <w:pPr>
              <w:jc w:val="center"/>
              <w:rPr>
                <w:sz w:val="20"/>
                <w:szCs w:val="20"/>
              </w:rPr>
            </w:pPr>
            <w:r w:rsidRPr="00066761">
              <w:rPr>
                <w:sz w:val="20"/>
                <w:szCs w:val="20"/>
              </w:rPr>
              <w:t>постоянно</w:t>
            </w:r>
          </w:p>
        </w:tc>
        <w:tc>
          <w:tcPr>
            <w:tcW w:w="1984" w:type="dxa"/>
          </w:tcPr>
          <w:p w:rsidR="00297A7D" w:rsidRPr="00066761" w:rsidRDefault="00297A7D" w:rsidP="00297A7D">
            <w:pPr>
              <w:jc w:val="center"/>
              <w:rPr>
                <w:sz w:val="20"/>
                <w:szCs w:val="20"/>
              </w:rPr>
            </w:pPr>
            <w:r w:rsidRPr="00066761">
              <w:rPr>
                <w:sz w:val="20"/>
                <w:szCs w:val="20"/>
                <w:lang w:eastAsia="en-US"/>
              </w:rPr>
              <w:t>существующий</w:t>
            </w:r>
          </w:p>
        </w:tc>
      </w:tr>
      <w:tr w:rsidR="00297A7D" w:rsidRPr="006128B6" w:rsidTr="00297A7D">
        <w:tc>
          <w:tcPr>
            <w:tcW w:w="709" w:type="dxa"/>
          </w:tcPr>
          <w:p w:rsidR="00297A7D" w:rsidRPr="00066761" w:rsidRDefault="00297A7D" w:rsidP="00297A7D">
            <w:pPr>
              <w:jc w:val="center"/>
              <w:rPr>
                <w:sz w:val="20"/>
                <w:szCs w:val="20"/>
              </w:rPr>
            </w:pPr>
            <w:r>
              <w:rPr>
                <w:sz w:val="20"/>
                <w:szCs w:val="20"/>
              </w:rPr>
              <w:t>9</w:t>
            </w:r>
          </w:p>
        </w:tc>
        <w:tc>
          <w:tcPr>
            <w:tcW w:w="1701" w:type="dxa"/>
          </w:tcPr>
          <w:p w:rsidR="00297A7D" w:rsidRPr="00066761" w:rsidRDefault="00297A7D" w:rsidP="00297A7D">
            <w:pPr>
              <w:jc w:val="center"/>
              <w:rPr>
                <w:sz w:val="20"/>
                <w:szCs w:val="20"/>
              </w:rPr>
            </w:pPr>
            <w:r w:rsidRPr="00066761">
              <w:rPr>
                <w:sz w:val="20"/>
                <w:szCs w:val="20"/>
              </w:rPr>
              <w:t>Коченевский район,                         п. Светлый,</w:t>
            </w:r>
          </w:p>
          <w:p w:rsidR="00297A7D" w:rsidRPr="00066761" w:rsidRDefault="00297A7D" w:rsidP="00297A7D">
            <w:pPr>
              <w:jc w:val="center"/>
              <w:rPr>
                <w:sz w:val="20"/>
                <w:szCs w:val="20"/>
              </w:rPr>
            </w:pPr>
            <w:r w:rsidRPr="00066761">
              <w:rPr>
                <w:sz w:val="20"/>
                <w:szCs w:val="20"/>
              </w:rPr>
              <w:t>ул. Заречная</w:t>
            </w:r>
          </w:p>
        </w:tc>
        <w:tc>
          <w:tcPr>
            <w:tcW w:w="1276" w:type="dxa"/>
          </w:tcPr>
          <w:p w:rsidR="00297A7D" w:rsidRPr="00066761" w:rsidRDefault="00297A7D" w:rsidP="00297A7D">
            <w:pPr>
              <w:jc w:val="center"/>
              <w:rPr>
                <w:sz w:val="20"/>
                <w:szCs w:val="20"/>
              </w:rPr>
            </w:pPr>
            <w:r w:rsidRPr="00066761">
              <w:rPr>
                <w:sz w:val="20"/>
                <w:szCs w:val="20"/>
              </w:rPr>
              <w:t>павильон</w:t>
            </w:r>
          </w:p>
        </w:tc>
        <w:tc>
          <w:tcPr>
            <w:tcW w:w="1701" w:type="dxa"/>
          </w:tcPr>
          <w:p w:rsidR="00297A7D" w:rsidRPr="00066761" w:rsidRDefault="00297A7D" w:rsidP="00297A7D">
            <w:pPr>
              <w:jc w:val="center"/>
              <w:rPr>
                <w:sz w:val="20"/>
                <w:szCs w:val="20"/>
              </w:rPr>
            </w:pPr>
            <w:r w:rsidRPr="00066761">
              <w:rPr>
                <w:sz w:val="20"/>
                <w:szCs w:val="20"/>
              </w:rPr>
              <w:t>1</w:t>
            </w:r>
          </w:p>
        </w:tc>
        <w:tc>
          <w:tcPr>
            <w:tcW w:w="1276" w:type="dxa"/>
          </w:tcPr>
          <w:p w:rsidR="00297A7D" w:rsidRPr="00066761" w:rsidRDefault="00297A7D" w:rsidP="00297A7D">
            <w:pPr>
              <w:jc w:val="center"/>
              <w:rPr>
                <w:sz w:val="20"/>
                <w:szCs w:val="20"/>
              </w:rPr>
            </w:pPr>
            <w:r w:rsidRPr="00066761">
              <w:rPr>
                <w:sz w:val="20"/>
                <w:szCs w:val="20"/>
              </w:rPr>
              <w:t>72</w:t>
            </w:r>
          </w:p>
        </w:tc>
        <w:tc>
          <w:tcPr>
            <w:tcW w:w="1701" w:type="dxa"/>
          </w:tcPr>
          <w:p w:rsidR="00297A7D" w:rsidRPr="00066761" w:rsidRDefault="00297A7D" w:rsidP="00297A7D">
            <w:pPr>
              <w:jc w:val="center"/>
              <w:rPr>
                <w:sz w:val="20"/>
                <w:szCs w:val="20"/>
              </w:rPr>
            </w:pPr>
            <w:r w:rsidRPr="00066761">
              <w:rPr>
                <w:sz w:val="20"/>
                <w:szCs w:val="20"/>
              </w:rPr>
              <w:t>27</w:t>
            </w:r>
          </w:p>
        </w:tc>
        <w:tc>
          <w:tcPr>
            <w:tcW w:w="1984" w:type="dxa"/>
          </w:tcPr>
          <w:p w:rsidR="00297A7D" w:rsidRPr="00066761" w:rsidRDefault="00297A7D" w:rsidP="00297A7D">
            <w:pPr>
              <w:jc w:val="center"/>
              <w:rPr>
                <w:sz w:val="20"/>
                <w:szCs w:val="20"/>
              </w:rPr>
            </w:pPr>
            <w:r w:rsidRPr="00066761">
              <w:rPr>
                <w:sz w:val="20"/>
                <w:szCs w:val="20"/>
              </w:rPr>
              <w:t>продовольственный</w:t>
            </w:r>
          </w:p>
        </w:tc>
        <w:tc>
          <w:tcPr>
            <w:tcW w:w="1701" w:type="dxa"/>
          </w:tcPr>
          <w:p w:rsidR="00297A7D" w:rsidRPr="00066761" w:rsidRDefault="00297A7D" w:rsidP="00297A7D">
            <w:pPr>
              <w:jc w:val="center"/>
              <w:rPr>
                <w:sz w:val="20"/>
                <w:szCs w:val="20"/>
              </w:rPr>
            </w:pPr>
            <w:r w:rsidRPr="00066761">
              <w:rPr>
                <w:sz w:val="20"/>
                <w:szCs w:val="20"/>
              </w:rPr>
              <w:t>собственность</w:t>
            </w:r>
          </w:p>
          <w:p w:rsidR="00297A7D" w:rsidRPr="00066761" w:rsidRDefault="00297A7D" w:rsidP="00297A7D">
            <w:pPr>
              <w:jc w:val="center"/>
              <w:rPr>
                <w:sz w:val="20"/>
                <w:szCs w:val="20"/>
              </w:rPr>
            </w:pPr>
            <w:r w:rsidRPr="00066761">
              <w:rPr>
                <w:sz w:val="20"/>
                <w:szCs w:val="20"/>
              </w:rPr>
              <w:t>не разграничена</w:t>
            </w:r>
          </w:p>
        </w:tc>
        <w:tc>
          <w:tcPr>
            <w:tcW w:w="1985" w:type="dxa"/>
          </w:tcPr>
          <w:p w:rsidR="00297A7D" w:rsidRPr="00066761" w:rsidRDefault="00297A7D" w:rsidP="00297A7D">
            <w:pPr>
              <w:jc w:val="center"/>
              <w:rPr>
                <w:sz w:val="20"/>
                <w:szCs w:val="20"/>
              </w:rPr>
            </w:pPr>
            <w:r w:rsidRPr="00066761">
              <w:rPr>
                <w:sz w:val="20"/>
                <w:szCs w:val="20"/>
              </w:rPr>
              <w:t>постоянно</w:t>
            </w:r>
          </w:p>
        </w:tc>
        <w:tc>
          <w:tcPr>
            <w:tcW w:w="1984" w:type="dxa"/>
          </w:tcPr>
          <w:p w:rsidR="00297A7D" w:rsidRPr="00066761" w:rsidRDefault="00297A7D" w:rsidP="00297A7D">
            <w:pPr>
              <w:jc w:val="center"/>
              <w:rPr>
                <w:sz w:val="20"/>
                <w:szCs w:val="20"/>
              </w:rPr>
            </w:pPr>
            <w:r w:rsidRPr="00066761">
              <w:rPr>
                <w:sz w:val="20"/>
                <w:szCs w:val="20"/>
                <w:lang w:eastAsia="en-US"/>
              </w:rPr>
              <w:t>существующий</w:t>
            </w:r>
          </w:p>
        </w:tc>
      </w:tr>
      <w:tr w:rsidR="00297A7D" w:rsidRPr="006128B6" w:rsidTr="00297A7D">
        <w:tc>
          <w:tcPr>
            <w:tcW w:w="709" w:type="dxa"/>
          </w:tcPr>
          <w:p w:rsidR="00297A7D" w:rsidRPr="00066761" w:rsidRDefault="00297A7D" w:rsidP="00297A7D">
            <w:pPr>
              <w:widowControl w:val="0"/>
              <w:autoSpaceDE w:val="0"/>
              <w:autoSpaceDN w:val="0"/>
              <w:adjustRightInd w:val="0"/>
              <w:jc w:val="center"/>
              <w:rPr>
                <w:sz w:val="20"/>
                <w:szCs w:val="20"/>
              </w:rPr>
            </w:pPr>
            <w:r>
              <w:rPr>
                <w:sz w:val="20"/>
                <w:szCs w:val="20"/>
              </w:rPr>
              <w:t>10</w:t>
            </w:r>
          </w:p>
        </w:tc>
        <w:tc>
          <w:tcPr>
            <w:tcW w:w="1701" w:type="dxa"/>
          </w:tcPr>
          <w:p w:rsidR="00297A7D" w:rsidRPr="00066761" w:rsidRDefault="00297A7D" w:rsidP="00297A7D">
            <w:pPr>
              <w:widowControl w:val="0"/>
              <w:autoSpaceDE w:val="0"/>
              <w:autoSpaceDN w:val="0"/>
              <w:adjustRightInd w:val="0"/>
              <w:jc w:val="center"/>
              <w:rPr>
                <w:sz w:val="20"/>
                <w:szCs w:val="20"/>
              </w:rPr>
            </w:pPr>
            <w:r w:rsidRPr="00066761">
              <w:rPr>
                <w:sz w:val="20"/>
                <w:szCs w:val="20"/>
              </w:rPr>
              <w:t>Коченевский район, с. Прокудское, ул. Есенина</w:t>
            </w:r>
          </w:p>
        </w:tc>
        <w:tc>
          <w:tcPr>
            <w:tcW w:w="1276" w:type="dxa"/>
          </w:tcPr>
          <w:p w:rsidR="00297A7D" w:rsidRPr="00066761" w:rsidRDefault="00297A7D" w:rsidP="00297A7D">
            <w:pPr>
              <w:widowControl w:val="0"/>
              <w:autoSpaceDE w:val="0"/>
              <w:autoSpaceDN w:val="0"/>
              <w:adjustRightInd w:val="0"/>
              <w:jc w:val="center"/>
              <w:rPr>
                <w:sz w:val="20"/>
                <w:szCs w:val="20"/>
              </w:rPr>
            </w:pPr>
            <w:r w:rsidRPr="00066761">
              <w:rPr>
                <w:sz w:val="20"/>
                <w:szCs w:val="20"/>
              </w:rPr>
              <w:t>павильон</w:t>
            </w:r>
          </w:p>
        </w:tc>
        <w:tc>
          <w:tcPr>
            <w:tcW w:w="1701" w:type="dxa"/>
          </w:tcPr>
          <w:p w:rsidR="00297A7D" w:rsidRPr="00066761" w:rsidRDefault="00297A7D" w:rsidP="00297A7D">
            <w:pPr>
              <w:widowControl w:val="0"/>
              <w:autoSpaceDE w:val="0"/>
              <w:autoSpaceDN w:val="0"/>
              <w:adjustRightInd w:val="0"/>
              <w:jc w:val="center"/>
              <w:rPr>
                <w:sz w:val="20"/>
                <w:szCs w:val="20"/>
              </w:rPr>
            </w:pPr>
            <w:r w:rsidRPr="00066761">
              <w:rPr>
                <w:sz w:val="20"/>
                <w:szCs w:val="20"/>
              </w:rPr>
              <w:t>1</w:t>
            </w:r>
          </w:p>
        </w:tc>
        <w:tc>
          <w:tcPr>
            <w:tcW w:w="1276" w:type="dxa"/>
          </w:tcPr>
          <w:p w:rsidR="00297A7D" w:rsidRPr="00066761" w:rsidRDefault="00297A7D" w:rsidP="00297A7D">
            <w:pPr>
              <w:widowControl w:val="0"/>
              <w:autoSpaceDE w:val="0"/>
              <w:autoSpaceDN w:val="0"/>
              <w:adjustRightInd w:val="0"/>
              <w:jc w:val="center"/>
              <w:rPr>
                <w:sz w:val="20"/>
                <w:szCs w:val="20"/>
              </w:rPr>
            </w:pPr>
            <w:r w:rsidRPr="00066761">
              <w:rPr>
                <w:sz w:val="20"/>
                <w:szCs w:val="20"/>
              </w:rPr>
              <w:t>60</w:t>
            </w:r>
          </w:p>
        </w:tc>
        <w:tc>
          <w:tcPr>
            <w:tcW w:w="1701" w:type="dxa"/>
          </w:tcPr>
          <w:p w:rsidR="00297A7D" w:rsidRPr="00066761" w:rsidRDefault="00297A7D" w:rsidP="00297A7D">
            <w:pPr>
              <w:widowControl w:val="0"/>
              <w:autoSpaceDE w:val="0"/>
              <w:autoSpaceDN w:val="0"/>
              <w:adjustRightInd w:val="0"/>
              <w:jc w:val="center"/>
              <w:rPr>
                <w:sz w:val="20"/>
                <w:szCs w:val="20"/>
              </w:rPr>
            </w:pPr>
            <w:r w:rsidRPr="00066761">
              <w:rPr>
                <w:sz w:val="20"/>
                <w:szCs w:val="20"/>
              </w:rPr>
              <w:t>50</w:t>
            </w:r>
          </w:p>
        </w:tc>
        <w:tc>
          <w:tcPr>
            <w:tcW w:w="1984" w:type="dxa"/>
          </w:tcPr>
          <w:p w:rsidR="00297A7D" w:rsidRPr="00066761" w:rsidRDefault="00297A7D" w:rsidP="00297A7D">
            <w:pPr>
              <w:widowControl w:val="0"/>
              <w:autoSpaceDE w:val="0"/>
              <w:autoSpaceDN w:val="0"/>
              <w:adjustRightInd w:val="0"/>
              <w:jc w:val="center"/>
              <w:rPr>
                <w:sz w:val="20"/>
                <w:szCs w:val="20"/>
              </w:rPr>
            </w:pPr>
            <w:r>
              <w:rPr>
                <w:sz w:val="20"/>
                <w:szCs w:val="20"/>
              </w:rPr>
              <w:t>не</w:t>
            </w:r>
            <w:r w:rsidRPr="00066761">
              <w:rPr>
                <w:sz w:val="20"/>
                <w:szCs w:val="20"/>
              </w:rPr>
              <w:t>продовольственный</w:t>
            </w:r>
          </w:p>
        </w:tc>
        <w:tc>
          <w:tcPr>
            <w:tcW w:w="1701" w:type="dxa"/>
          </w:tcPr>
          <w:p w:rsidR="00297A7D" w:rsidRPr="00066761" w:rsidRDefault="00297A7D" w:rsidP="00297A7D">
            <w:pPr>
              <w:widowControl w:val="0"/>
              <w:autoSpaceDE w:val="0"/>
              <w:autoSpaceDN w:val="0"/>
              <w:adjustRightInd w:val="0"/>
              <w:jc w:val="center"/>
              <w:rPr>
                <w:sz w:val="20"/>
                <w:szCs w:val="20"/>
              </w:rPr>
            </w:pPr>
            <w:r w:rsidRPr="00066761">
              <w:rPr>
                <w:sz w:val="20"/>
                <w:szCs w:val="20"/>
              </w:rPr>
              <w:t>Собственность не разграничена</w:t>
            </w:r>
          </w:p>
        </w:tc>
        <w:tc>
          <w:tcPr>
            <w:tcW w:w="1985" w:type="dxa"/>
          </w:tcPr>
          <w:p w:rsidR="00297A7D" w:rsidRPr="00066761" w:rsidRDefault="00297A7D" w:rsidP="00297A7D">
            <w:pPr>
              <w:widowControl w:val="0"/>
              <w:autoSpaceDE w:val="0"/>
              <w:autoSpaceDN w:val="0"/>
              <w:adjustRightInd w:val="0"/>
              <w:jc w:val="center"/>
              <w:rPr>
                <w:sz w:val="20"/>
                <w:szCs w:val="20"/>
              </w:rPr>
            </w:pPr>
            <w:r w:rsidRPr="00066761">
              <w:rPr>
                <w:sz w:val="20"/>
                <w:szCs w:val="20"/>
              </w:rPr>
              <w:t>постоянно</w:t>
            </w:r>
          </w:p>
        </w:tc>
        <w:tc>
          <w:tcPr>
            <w:tcW w:w="1984" w:type="dxa"/>
          </w:tcPr>
          <w:p w:rsidR="00297A7D" w:rsidRPr="00066761" w:rsidRDefault="00297A7D" w:rsidP="00297A7D">
            <w:pPr>
              <w:widowControl w:val="0"/>
              <w:autoSpaceDE w:val="0"/>
              <w:autoSpaceDN w:val="0"/>
              <w:adjustRightInd w:val="0"/>
              <w:jc w:val="center"/>
              <w:rPr>
                <w:sz w:val="20"/>
                <w:szCs w:val="20"/>
                <w:lang w:eastAsia="en-US"/>
              </w:rPr>
            </w:pPr>
            <w:r w:rsidRPr="00066761">
              <w:rPr>
                <w:sz w:val="20"/>
                <w:szCs w:val="20"/>
                <w:lang w:eastAsia="en-US"/>
              </w:rPr>
              <w:t>Перспективное место</w:t>
            </w:r>
          </w:p>
        </w:tc>
      </w:tr>
      <w:tr w:rsidR="00297A7D" w:rsidRPr="006128B6" w:rsidTr="00297A7D">
        <w:tc>
          <w:tcPr>
            <w:tcW w:w="709" w:type="dxa"/>
          </w:tcPr>
          <w:p w:rsidR="00297A7D" w:rsidRPr="00066761" w:rsidRDefault="00297A7D" w:rsidP="00297A7D">
            <w:pPr>
              <w:widowControl w:val="0"/>
              <w:autoSpaceDE w:val="0"/>
              <w:autoSpaceDN w:val="0"/>
              <w:adjustRightInd w:val="0"/>
              <w:jc w:val="center"/>
              <w:rPr>
                <w:sz w:val="20"/>
                <w:szCs w:val="20"/>
              </w:rPr>
            </w:pPr>
            <w:r>
              <w:rPr>
                <w:sz w:val="20"/>
                <w:szCs w:val="20"/>
              </w:rPr>
              <w:t>11</w:t>
            </w:r>
          </w:p>
        </w:tc>
        <w:tc>
          <w:tcPr>
            <w:tcW w:w="1701" w:type="dxa"/>
          </w:tcPr>
          <w:p w:rsidR="00297A7D" w:rsidRPr="00066761" w:rsidRDefault="00297A7D" w:rsidP="00297A7D">
            <w:pPr>
              <w:widowControl w:val="0"/>
              <w:autoSpaceDE w:val="0"/>
              <w:autoSpaceDN w:val="0"/>
              <w:adjustRightInd w:val="0"/>
              <w:jc w:val="center"/>
              <w:rPr>
                <w:sz w:val="20"/>
                <w:szCs w:val="20"/>
              </w:rPr>
            </w:pPr>
            <w:r w:rsidRPr="00066761">
              <w:rPr>
                <w:sz w:val="20"/>
                <w:szCs w:val="20"/>
              </w:rPr>
              <w:t>Коченевский район, с. Прокудское, ул. Есенина</w:t>
            </w:r>
          </w:p>
        </w:tc>
        <w:tc>
          <w:tcPr>
            <w:tcW w:w="1276" w:type="dxa"/>
          </w:tcPr>
          <w:p w:rsidR="00297A7D" w:rsidRPr="00066761" w:rsidRDefault="00297A7D" w:rsidP="00297A7D">
            <w:pPr>
              <w:widowControl w:val="0"/>
              <w:autoSpaceDE w:val="0"/>
              <w:autoSpaceDN w:val="0"/>
              <w:adjustRightInd w:val="0"/>
              <w:jc w:val="center"/>
              <w:rPr>
                <w:sz w:val="20"/>
                <w:szCs w:val="20"/>
              </w:rPr>
            </w:pPr>
            <w:r w:rsidRPr="00066761">
              <w:rPr>
                <w:sz w:val="20"/>
                <w:szCs w:val="20"/>
              </w:rPr>
              <w:t>павильон</w:t>
            </w:r>
          </w:p>
        </w:tc>
        <w:tc>
          <w:tcPr>
            <w:tcW w:w="1701" w:type="dxa"/>
          </w:tcPr>
          <w:p w:rsidR="00297A7D" w:rsidRPr="00066761" w:rsidRDefault="00297A7D" w:rsidP="00297A7D">
            <w:pPr>
              <w:widowControl w:val="0"/>
              <w:autoSpaceDE w:val="0"/>
              <w:autoSpaceDN w:val="0"/>
              <w:adjustRightInd w:val="0"/>
              <w:jc w:val="center"/>
              <w:rPr>
                <w:sz w:val="20"/>
                <w:szCs w:val="20"/>
              </w:rPr>
            </w:pPr>
            <w:r w:rsidRPr="00066761">
              <w:rPr>
                <w:sz w:val="20"/>
                <w:szCs w:val="20"/>
              </w:rPr>
              <w:t>1</w:t>
            </w:r>
          </w:p>
        </w:tc>
        <w:tc>
          <w:tcPr>
            <w:tcW w:w="1276" w:type="dxa"/>
          </w:tcPr>
          <w:p w:rsidR="00297A7D" w:rsidRPr="00066761" w:rsidRDefault="00297A7D" w:rsidP="00297A7D">
            <w:pPr>
              <w:widowControl w:val="0"/>
              <w:autoSpaceDE w:val="0"/>
              <w:autoSpaceDN w:val="0"/>
              <w:adjustRightInd w:val="0"/>
              <w:jc w:val="center"/>
              <w:rPr>
                <w:sz w:val="20"/>
                <w:szCs w:val="20"/>
              </w:rPr>
            </w:pPr>
            <w:r w:rsidRPr="00066761">
              <w:rPr>
                <w:sz w:val="20"/>
                <w:szCs w:val="20"/>
              </w:rPr>
              <w:t>40</w:t>
            </w:r>
          </w:p>
        </w:tc>
        <w:tc>
          <w:tcPr>
            <w:tcW w:w="1701" w:type="dxa"/>
          </w:tcPr>
          <w:p w:rsidR="00297A7D" w:rsidRPr="00066761" w:rsidRDefault="00297A7D" w:rsidP="00297A7D">
            <w:pPr>
              <w:widowControl w:val="0"/>
              <w:autoSpaceDE w:val="0"/>
              <w:autoSpaceDN w:val="0"/>
              <w:adjustRightInd w:val="0"/>
              <w:jc w:val="center"/>
              <w:rPr>
                <w:sz w:val="20"/>
                <w:szCs w:val="20"/>
              </w:rPr>
            </w:pPr>
            <w:r w:rsidRPr="00066761">
              <w:rPr>
                <w:sz w:val="20"/>
                <w:szCs w:val="20"/>
              </w:rPr>
              <w:t>30</w:t>
            </w:r>
          </w:p>
        </w:tc>
        <w:tc>
          <w:tcPr>
            <w:tcW w:w="1984" w:type="dxa"/>
          </w:tcPr>
          <w:p w:rsidR="00297A7D" w:rsidRPr="00066761" w:rsidRDefault="00297A7D" w:rsidP="00297A7D">
            <w:pPr>
              <w:widowControl w:val="0"/>
              <w:autoSpaceDE w:val="0"/>
              <w:autoSpaceDN w:val="0"/>
              <w:adjustRightInd w:val="0"/>
              <w:jc w:val="center"/>
              <w:rPr>
                <w:sz w:val="20"/>
                <w:szCs w:val="20"/>
              </w:rPr>
            </w:pPr>
            <w:r w:rsidRPr="00066761">
              <w:rPr>
                <w:sz w:val="20"/>
                <w:szCs w:val="20"/>
              </w:rPr>
              <w:t>продовольственный</w:t>
            </w:r>
          </w:p>
        </w:tc>
        <w:tc>
          <w:tcPr>
            <w:tcW w:w="1701" w:type="dxa"/>
          </w:tcPr>
          <w:p w:rsidR="00297A7D" w:rsidRPr="00066761" w:rsidRDefault="00297A7D" w:rsidP="00297A7D">
            <w:pPr>
              <w:widowControl w:val="0"/>
              <w:autoSpaceDE w:val="0"/>
              <w:autoSpaceDN w:val="0"/>
              <w:adjustRightInd w:val="0"/>
              <w:jc w:val="center"/>
              <w:rPr>
                <w:sz w:val="20"/>
                <w:szCs w:val="20"/>
              </w:rPr>
            </w:pPr>
            <w:r w:rsidRPr="00066761">
              <w:rPr>
                <w:sz w:val="20"/>
                <w:szCs w:val="20"/>
              </w:rPr>
              <w:t>Собственность не разграничена</w:t>
            </w:r>
          </w:p>
        </w:tc>
        <w:tc>
          <w:tcPr>
            <w:tcW w:w="1985" w:type="dxa"/>
          </w:tcPr>
          <w:p w:rsidR="00297A7D" w:rsidRPr="00066761" w:rsidRDefault="00297A7D" w:rsidP="00297A7D">
            <w:pPr>
              <w:widowControl w:val="0"/>
              <w:autoSpaceDE w:val="0"/>
              <w:autoSpaceDN w:val="0"/>
              <w:adjustRightInd w:val="0"/>
              <w:jc w:val="center"/>
              <w:rPr>
                <w:sz w:val="20"/>
                <w:szCs w:val="20"/>
              </w:rPr>
            </w:pPr>
            <w:r w:rsidRPr="00066761">
              <w:rPr>
                <w:sz w:val="20"/>
                <w:szCs w:val="20"/>
              </w:rPr>
              <w:t>постоянно</w:t>
            </w:r>
          </w:p>
        </w:tc>
        <w:tc>
          <w:tcPr>
            <w:tcW w:w="1984" w:type="dxa"/>
          </w:tcPr>
          <w:p w:rsidR="00297A7D" w:rsidRPr="00066761" w:rsidRDefault="00297A7D" w:rsidP="00297A7D">
            <w:pPr>
              <w:widowControl w:val="0"/>
              <w:autoSpaceDE w:val="0"/>
              <w:autoSpaceDN w:val="0"/>
              <w:adjustRightInd w:val="0"/>
              <w:jc w:val="center"/>
              <w:rPr>
                <w:sz w:val="20"/>
                <w:szCs w:val="20"/>
                <w:lang w:eastAsia="en-US"/>
              </w:rPr>
            </w:pPr>
            <w:r w:rsidRPr="00066761">
              <w:rPr>
                <w:sz w:val="20"/>
                <w:szCs w:val="20"/>
                <w:lang w:eastAsia="en-US"/>
              </w:rPr>
              <w:t>Перспективное место</w:t>
            </w:r>
          </w:p>
        </w:tc>
      </w:tr>
      <w:tr w:rsidR="00297A7D" w:rsidRPr="006128B6" w:rsidTr="00297A7D">
        <w:tc>
          <w:tcPr>
            <w:tcW w:w="709" w:type="dxa"/>
          </w:tcPr>
          <w:p w:rsidR="00297A7D" w:rsidRPr="00066761" w:rsidRDefault="00297A7D" w:rsidP="00297A7D">
            <w:pPr>
              <w:jc w:val="center"/>
              <w:rPr>
                <w:sz w:val="20"/>
                <w:szCs w:val="20"/>
              </w:rPr>
            </w:pPr>
            <w:r>
              <w:rPr>
                <w:sz w:val="20"/>
                <w:szCs w:val="20"/>
              </w:rPr>
              <w:t>12</w:t>
            </w:r>
          </w:p>
        </w:tc>
        <w:tc>
          <w:tcPr>
            <w:tcW w:w="1701" w:type="dxa"/>
          </w:tcPr>
          <w:p w:rsidR="00297A7D" w:rsidRPr="00066761" w:rsidRDefault="00297A7D" w:rsidP="00297A7D">
            <w:pPr>
              <w:jc w:val="center"/>
              <w:rPr>
                <w:sz w:val="20"/>
                <w:szCs w:val="20"/>
              </w:rPr>
            </w:pPr>
            <w:r w:rsidRPr="00066761">
              <w:rPr>
                <w:sz w:val="20"/>
                <w:szCs w:val="20"/>
              </w:rPr>
              <w:t>Коченевский район,                            д. Буньково.               ул. Молодежная</w:t>
            </w:r>
            <w:r>
              <w:rPr>
                <w:sz w:val="20"/>
                <w:szCs w:val="20"/>
              </w:rPr>
              <w:t>, 36-1</w:t>
            </w:r>
          </w:p>
        </w:tc>
        <w:tc>
          <w:tcPr>
            <w:tcW w:w="1276" w:type="dxa"/>
          </w:tcPr>
          <w:p w:rsidR="00297A7D" w:rsidRPr="00066761" w:rsidRDefault="00297A7D" w:rsidP="00297A7D">
            <w:pPr>
              <w:jc w:val="center"/>
              <w:rPr>
                <w:sz w:val="20"/>
                <w:szCs w:val="20"/>
              </w:rPr>
            </w:pPr>
            <w:r w:rsidRPr="00066761">
              <w:rPr>
                <w:sz w:val="20"/>
                <w:szCs w:val="20"/>
              </w:rPr>
              <w:t>киоск</w:t>
            </w:r>
          </w:p>
        </w:tc>
        <w:tc>
          <w:tcPr>
            <w:tcW w:w="1701" w:type="dxa"/>
          </w:tcPr>
          <w:p w:rsidR="00297A7D" w:rsidRPr="00066761" w:rsidRDefault="00297A7D" w:rsidP="00297A7D">
            <w:pPr>
              <w:jc w:val="center"/>
              <w:rPr>
                <w:sz w:val="20"/>
                <w:szCs w:val="20"/>
              </w:rPr>
            </w:pPr>
            <w:r w:rsidRPr="00066761">
              <w:rPr>
                <w:sz w:val="20"/>
                <w:szCs w:val="20"/>
              </w:rPr>
              <w:t>1</w:t>
            </w:r>
          </w:p>
        </w:tc>
        <w:tc>
          <w:tcPr>
            <w:tcW w:w="1276" w:type="dxa"/>
          </w:tcPr>
          <w:p w:rsidR="00297A7D" w:rsidRPr="00066761" w:rsidRDefault="00297A7D" w:rsidP="00297A7D">
            <w:pPr>
              <w:jc w:val="center"/>
              <w:rPr>
                <w:sz w:val="20"/>
                <w:szCs w:val="20"/>
              </w:rPr>
            </w:pPr>
            <w:r>
              <w:rPr>
                <w:sz w:val="20"/>
                <w:szCs w:val="20"/>
              </w:rPr>
              <w:t>24</w:t>
            </w:r>
          </w:p>
        </w:tc>
        <w:tc>
          <w:tcPr>
            <w:tcW w:w="1701" w:type="dxa"/>
          </w:tcPr>
          <w:p w:rsidR="00297A7D" w:rsidRPr="00066761" w:rsidRDefault="00297A7D" w:rsidP="00297A7D">
            <w:pPr>
              <w:jc w:val="center"/>
              <w:rPr>
                <w:sz w:val="20"/>
                <w:szCs w:val="20"/>
              </w:rPr>
            </w:pPr>
            <w:r>
              <w:rPr>
                <w:sz w:val="20"/>
                <w:szCs w:val="20"/>
              </w:rPr>
              <w:t>24</w:t>
            </w:r>
          </w:p>
        </w:tc>
        <w:tc>
          <w:tcPr>
            <w:tcW w:w="1984" w:type="dxa"/>
          </w:tcPr>
          <w:p w:rsidR="00297A7D" w:rsidRPr="00066761" w:rsidRDefault="00297A7D" w:rsidP="00297A7D">
            <w:pPr>
              <w:jc w:val="center"/>
              <w:rPr>
                <w:sz w:val="20"/>
                <w:szCs w:val="20"/>
              </w:rPr>
            </w:pPr>
            <w:r w:rsidRPr="00066761">
              <w:rPr>
                <w:sz w:val="20"/>
                <w:szCs w:val="20"/>
              </w:rPr>
              <w:t>продовольственный</w:t>
            </w:r>
          </w:p>
        </w:tc>
        <w:tc>
          <w:tcPr>
            <w:tcW w:w="1701" w:type="dxa"/>
          </w:tcPr>
          <w:p w:rsidR="00297A7D" w:rsidRPr="00066761" w:rsidRDefault="00297A7D" w:rsidP="00297A7D">
            <w:pPr>
              <w:jc w:val="center"/>
              <w:rPr>
                <w:sz w:val="20"/>
                <w:szCs w:val="20"/>
              </w:rPr>
            </w:pPr>
            <w:r w:rsidRPr="00066761">
              <w:rPr>
                <w:sz w:val="20"/>
                <w:szCs w:val="20"/>
              </w:rPr>
              <w:t>собственность</w:t>
            </w:r>
          </w:p>
          <w:p w:rsidR="00297A7D" w:rsidRPr="00066761" w:rsidRDefault="00297A7D" w:rsidP="00297A7D">
            <w:pPr>
              <w:jc w:val="center"/>
              <w:rPr>
                <w:sz w:val="20"/>
                <w:szCs w:val="20"/>
              </w:rPr>
            </w:pPr>
            <w:r w:rsidRPr="00066761">
              <w:rPr>
                <w:sz w:val="20"/>
                <w:szCs w:val="20"/>
              </w:rPr>
              <w:t>не разграничена</w:t>
            </w:r>
          </w:p>
        </w:tc>
        <w:tc>
          <w:tcPr>
            <w:tcW w:w="1985" w:type="dxa"/>
          </w:tcPr>
          <w:p w:rsidR="00297A7D" w:rsidRPr="00066761" w:rsidRDefault="00297A7D" w:rsidP="00297A7D">
            <w:pPr>
              <w:jc w:val="center"/>
              <w:rPr>
                <w:sz w:val="20"/>
                <w:szCs w:val="20"/>
              </w:rPr>
            </w:pPr>
            <w:r w:rsidRPr="00066761">
              <w:rPr>
                <w:sz w:val="20"/>
                <w:szCs w:val="20"/>
              </w:rPr>
              <w:t>постоянно</w:t>
            </w:r>
          </w:p>
        </w:tc>
        <w:tc>
          <w:tcPr>
            <w:tcW w:w="1984" w:type="dxa"/>
          </w:tcPr>
          <w:p w:rsidR="00297A7D" w:rsidRPr="00066761" w:rsidRDefault="00297A7D" w:rsidP="00297A7D">
            <w:pPr>
              <w:jc w:val="center"/>
              <w:rPr>
                <w:sz w:val="20"/>
                <w:szCs w:val="20"/>
              </w:rPr>
            </w:pPr>
            <w:r w:rsidRPr="00066761">
              <w:rPr>
                <w:sz w:val="20"/>
                <w:szCs w:val="20"/>
                <w:lang w:eastAsia="en-US"/>
              </w:rPr>
              <w:t>существующий</w:t>
            </w:r>
          </w:p>
        </w:tc>
      </w:tr>
      <w:tr w:rsidR="00297A7D" w:rsidRPr="006128B6" w:rsidTr="00297A7D">
        <w:tc>
          <w:tcPr>
            <w:tcW w:w="709" w:type="dxa"/>
          </w:tcPr>
          <w:p w:rsidR="00297A7D" w:rsidRPr="00066761" w:rsidRDefault="00297A7D" w:rsidP="00297A7D">
            <w:pPr>
              <w:jc w:val="center"/>
              <w:rPr>
                <w:sz w:val="20"/>
                <w:szCs w:val="20"/>
              </w:rPr>
            </w:pPr>
            <w:r>
              <w:rPr>
                <w:sz w:val="20"/>
                <w:szCs w:val="20"/>
              </w:rPr>
              <w:lastRenderedPageBreak/>
              <w:t>13</w:t>
            </w:r>
          </w:p>
        </w:tc>
        <w:tc>
          <w:tcPr>
            <w:tcW w:w="1701" w:type="dxa"/>
          </w:tcPr>
          <w:p w:rsidR="00297A7D" w:rsidRPr="00066761" w:rsidRDefault="00297A7D" w:rsidP="00297A7D">
            <w:pPr>
              <w:jc w:val="center"/>
              <w:rPr>
                <w:sz w:val="20"/>
                <w:szCs w:val="20"/>
              </w:rPr>
            </w:pPr>
            <w:r>
              <w:rPr>
                <w:sz w:val="20"/>
                <w:szCs w:val="20"/>
              </w:rPr>
              <w:t>Коченевский район, с.Прокудское, ул.Есенина 2-1</w:t>
            </w:r>
          </w:p>
        </w:tc>
        <w:tc>
          <w:tcPr>
            <w:tcW w:w="1276" w:type="dxa"/>
          </w:tcPr>
          <w:p w:rsidR="00297A7D" w:rsidRPr="00066761" w:rsidRDefault="00297A7D" w:rsidP="00297A7D">
            <w:pPr>
              <w:jc w:val="center"/>
              <w:rPr>
                <w:sz w:val="20"/>
                <w:szCs w:val="20"/>
              </w:rPr>
            </w:pPr>
            <w:r>
              <w:rPr>
                <w:sz w:val="20"/>
                <w:szCs w:val="20"/>
              </w:rPr>
              <w:t>павильон</w:t>
            </w:r>
          </w:p>
        </w:tc>
        <w:tc>
          <w:tcPr>
            <w:tcW w:w="1701" w:type="dxa"/>
          </w:tcPr>
          <w:p w:rsidR="00297A7D" w:rsidRPr="00066761" w:rsidRDefault="00297A7D" w:rsidP="00297A7D">
            <w:pPr>
              <w:jc w:val="center"/>
              <w:rPr>
                <w:sz w:val="20"/>
                <w:szCs w:val="20"/>
              </w:rPr>
            </w:pPr>
            <w:r>
              <w:rPr>
                <w:sz w:val="20"/>
                <w:szCs w:val="20"/>
              </w:rPr>
              <w:t>1</w:t>
            </w:r>
          </w:p>
        </w:tc>
        <w:tc>
          <w:tcPr>
            <w:tcW w:w="1276" w:type="dxa"/>
          </w:tcPr>
          <w:p w:rsidR="00297A7D" w:rsidRPr="00066761" w:rsidRDefault="00297A7D" w:rsidP="00297A7D">
            <w:pPr>
              <w:jc w:val="center"/>
              <w:rPr>
                <w:sz w:val="20"/>
                <w:szCs w:val="20"/>
              </w:rPr>
            </w:pPr>
            <w:r>
              <w:rPr>
                <w:sz w:val="20"/>
                <w:szCs w:val="20"/>
              </w:rPr>
              <w:t>200</w:t>
            </w:r>
          </w:p>
        </w:tc>
        <w:tc>
          <w:tcPr>
            <w:tcW w:w="1701" w:type="dxa"/>
          </w:tcPr>
          <w:p w:rsidR="00297A7D" w:rsidRPr="00066761" w:rsidRDefault="00297A7D" w:rsidP="00297A7D">
            <w:pPr>
              <w:jc w:val="center"/>
              <w:rPr>
                <w:sz w:val="20"/>
                <w:szCs w:val="20"/>
              </w:rPr>
            </w:pPr>
            <w:r>
              <w:rPr>
                <w:sz w:val="20"/>
                <w:szCs w:val="20"/>
              </w:rPr>
              <w:t>100</w:t>
            </w:r>
          </w:p>
        </w:tc>
        <w:tc>
          <w:tcPr>
            <w:tcW w:w="1984" w:type="dxa"/>
          </w:tcPr>
          <w:p w:rsidR="00297A7D" w:rsidRPr="00066761" w:rsidRDefault="00297A7D" w:rsidP="00297A7D">
            <w:pPr>
              <w:jc w:val="center"/>
              <w:rPr>
                <w:sz w:val="20"/>
                <w:szCs w:val="20"/>
              </w:rPr>
            </w:pPr>
            <w:r>
              <w:rPr>
                <w:sz w:val="20"/>
                <w:szCs w:val="20"/>
              </w:rPr>
              <w:t>непродовольственный</w:t>
            </w:r>
          </w:p>
        </w:tc>
        <w:tc>
          <w:tcPr>
            <w:tcW w:w="1701" w:type="dxa"/>
          </w:tcPr>
          <w:p w:rsidR="00297A7D" w:rsidRPr="00066761" w:rsidRDefault="00297A7D" w:rsidP="00297A7D">
            <w:pPr>
              <w:jc w:val="center"/>
              <w:rPr>
                <w:sz w:val="20"/>
                <w:szCs w:val="20"/>
              </w:rPr>
            </w:pPr>
            <w:r>
              <w:rPr>
                <w:sz w:val="20"/>
                <w:szCs w:val="20"/>
              </w:rPr>
              <w:t>собственность</w:t>
            </w:r>
          </w:p>
        </w:tc>
        <w:tc>
          <w:tcPr>
            <w:tcW w:w="1985" w:type="dxa"/>
          </w:tcPr>
          <w:p w:rsidR="00297A7D" w:rsidRPr="00066761" w:rsidRDefault="00297A7D" w:rsidP="00297A7D">
            <w:pPr>
              <w:jc w:val="center"/>
              <w:rPr>
                <w:sz w:val="20"/>
                <w:szCs w:val="20"/>
              </w:rPr>
            </w:pPr>
            <w:r>
              <w:rPr>
                <w:sz w:val="20"/>
                <w:szCs w:val="20"/>
              </w:rPr>
              <w:t>постоянно</w:t>
            </w:r>
          </w:p>
        </w:tc>
        <w:tc>
          <w:tcPr>
            <w:tcW w:w="1984" w:type="dxa"/>
          </w:tcPr>
          <w:p w:rsidR="00297A7D" w:rsidRPr="00066761" w:rsidRDefault="00297A7D" w:rsidP="00297A7D">
            <w:pPr>
              <w:jc w:val="center"/>
              <w:rPr>
                <w:sz w:val="20"/>
                <w:szCs w:val="20"/>
              </w:rPr>
            </w:pPr>
            <w:r>
              <w:rPr>
                <w:sz w:val="20"/>
                <w:szCs w:val="20"/>
                <w:lang w:eastAsia="en-US"/>
              </w:rPr>
              <w:t>п</w:t>
            </w:r>
            <w:r w:rsidRPr="00066761">
              <w:rPr>
                <w:sz w:val="20"/>
                <w:szCs w:val="20"/>
                <w:lang w:eastAsia="en-US"/>
              </w:rPr>
              <w:t>ерспективное место</w:t>
            </w:r>
          </w:p>
        </w:tc>
      </w:tr>
      <w:tr w:rsidR="00297A7D" w:rsidRPr="006128B6" w:rsidTr="00297A7D">
        <w:tc>
          <w:tcPr>
            <w:tcW w:w="709" w:type="dxa"/>
          </w:tcPr>
          <w:p w:rsidR="00297A7D" w:rsidRDefault="00297A7D" w:rsidP="00297A7D">
            <w:pPr>
              <w:jc w:val="center"/>
              <w:rPr>
                <w:sz w:val="20"/>
                <w:szCs w:val="20"/>
              </w:rPr>
            </w:pPr>
            <w:r>
              <w:rPr>
                <w:sz w:val="20"/>
                <w:szCs w:val="20"/>
              </w:rPr>
              <w:t>14</w:t>
            </w:r>
          </w:p>
        </w:tc>
        <w:tc>
          <w:tcPr>
            <w:tcW w:w="1701" w:type="dxa"/>
          </w:tcPr>
          <w:p w:rsidR="00297A7D" w:rsidRDefault="00297A7D" w:rsidP="00297A7D">
            <w:pPr>
              <w:jc w:val="center"/>
              <w:rPr>
                <w:sz w:val="20"/>
                <w:szCs w:val="20"/>
              </w:rPr>
            </w:pPr>
            <w:r>
              <w:rPr>
                <w:sz w:val="20"/>
                <w:szCs w:val="20"/>
              </w:rPr>
              <w:t>Коченевский район, с. Прокудское, ул. Школьная, 11</w:t>
            </w:r>
          </w:p>
        </w:tc>
        <w:tc>
          <w:tcPr>
            <w:tcW w:w="1276" w:type="dxa"/>
          </w:tcPr>
          <w:p w:rsidR="00297A7D" w:rsidRDefault="00297A7D" w:rsidP="00297A7D">
            <w:pPr>
              <w:jc w:val="center"/>
              <w:rPr>
                <w:sz w:val="20"/>
                <w:szCs w:val="20"/>
              </w:rPr>
            </w:pPr>
            <w:r>
              <w:rPr>
                <w:sz w:val="20"/>
                <w:szCs w:val="20"/>
              </w:rPr>
              <w:t>павильон</w:t>
            </w:r>
          </w:p>
        </w:tc>
        <w:tc>
          <w:tcPr>
            <w:tcW w:w="1701" w:type="dxa"/>
          </w:tcPr>
          <w:p w:rsidR="00297A7D" w:rsidRDefault="00297A7D" w:rsidP="00297A7D">
            <w:pPr>
              <w:jc w:val="center"/>
              <w:rPr>
                <w:sz w:val="20"/>
                <w:szCs w:val="20"/>
              </w:rPr>
            </w:pPr>
            <w:r>
              <w:rPr>
                <w:sz w:val="20"/>
                <w:szCs w:val="20"/>
              </w:rPr>
              <w:t>1</w:t>
            </w:r>
          </w:p>
        </w:tc>
        <w:tc>
          <w:tcPr>
            <w:tcW w:w="1276" w:type="dxa"/>
          </w:tcPr>
          <w:p w:rsidR="00297A7D" w:rsidRDefault="00297A7D" w:rsidP="00297A7D">
            <w:pPr>
              <w:jc w:val="center"/>
              <w:rPr>
                <w:sz w:val="20"/>
                <w:szCs w:val="20"/>
              </w:rPr>
            </w:pPr>
            <w:r>
              <w:rPr>
                <w:sz w:val="20"/>
                <w:szCs w:val="20"/>
              </w:rPr>
              <w:t>19600</w:t>
            </w:r>
          </w:p>
        </w:tc>
        <w:tc>
          <w:tcPr>
            <w:tcW w:w="1701" w:type="dxa"/>
          </w:tcPr>
          <w:p w:rsidR="00297A7D" w:rsidRDefault="00297A7D" w:rsidP="00297A7D">
            <w:pPr>
              <w:jc w:val="center"/>
              <w:rPr>
                <w:sz w:val="20"/>
                <w:szCs w:val="20"/>
              </w:rPr>
            </w:pPr>
            <w:r>
              <w:rPr>
                <w:sz w:val="20"/>
                <w:szCs w:val="20"/>
              </w:rPr>
              <w:t>100</w:t>
            </w:r>
          </w:p>
        </w:tc>
        <w:tc>
          <w:tcPr>
            <w:tcW w:w="1984" w:type="dxa"/>
          </w:tcPr>
          <w:p w:rsidR="00297A7D" w:rsidRDefault="00297A7D" w:rsidP="00297A7D">
            <w:pPr>
              <w:jc w:val="center"/>
              <w:rPr>
                <w:sz w:val="20"/>
                <w:szCs w:val="20"/>
              </w:rPr>
            </w:pPr>
            <w:r>
              <w:rPr>
                <w:sz w:val="20"/>
                <w:szCs w:val="20"/>
              </w:rPr>
              <w:t>продовольственный</w:t>
            </w:r>
          </w:p>
        </w:tc>
        <w:tc>
          <w:tcPr>
            <w:tcW w:w="1701" w:type="dxa"/>
          </w:tcPr>
          <w:p w:rsidR="00297A7D" w:rsidRDefault="00297A7D" w:rsidP="00297A7D">
            <w:pPr>
              <w:jc w:val="center"/>
              <w:rPr>
                <w:sz w:val="20"/>
                <w:szCs w:val="20"/>
              </w:rPr>
            </w:pPr>
            <w:r>
              <w:rPr>
                <w:sz w:val="20"/>
                <w:szCs w:val="20"/>
              </w:rPr>
              <w:t>собственность</w:t>
            </w:r>
          </w:p>
        </w:tc>
        <w:tc>
          <w:tcPr>
            <w:tcW w:w="1985" w:type="dxa"/>
          </w:tcPr>
          <w:p w:rsidR="00297A7D" w:rsidRDefault="00297A7D" w:rsidP="00297A7D">
            <w:pPr>
              <w:jc w:val="center"/>
              <w:rPr>
                <w:sz w:val="20"/>
                <w:szCs w:val="20"/>
              </w:rPr>
            </w:pPr>
            <w:r>
              <w:rPr>
                <w:sz w:val="20"/>
                <w:szCs w:val="20"/>
              </w:rPr>
              <w:t>постоянно</w:t>
            </w:r>
          </w:p>
        </w:tc>
        <w:tc>
          <w:tcPr>
            <w:tcW w:w="1984" w:type="dxa"/>
          </w:tcPr>
          <w:p w:rsidR="00297A7D" w:rsidRPr="00066761" w:rsidRDefault="00297A7D" w:rsidP="00297A7D">
            <w:pPr>
              <w:jc w:val="center"/>
              <w:rPr>
                <w:sz w:val="20"/>
                <w:szCs w:val="20"/>
                <w:lang w:eastAsia="en-US"/>
              </w:rPr>
            </w:pPr>
            <w:r>
              <w:rPr>
                <w:sz w:val="20"/>
                <w:szCs w:val="20"/>
                <w:lang w:eastAsia="en-US"/>
              </w:rPr>
              <w:t>перспективное место</w:t>
            </w:r>
          </w:p>
        </w:tc>
      </w:tr>
      <w:tr w:rsidR="00297A7D" w:rsidRPr="006128B6" w:rsidTr="00297A7D">
        <w:tc>
          <w:tcPr>
            <w:tcW w:w="709" w:type="dxa"/>
          </w:tcPr>
          <w:p w:rsidR="00297A7D" w:rsidRDefault="00297A7D" w:rsidP="00297A7D">
            <w:pPr>
              <w:jc w:val="center"/>
              <w:rPr>
                <w:sz w:val="20"/>
                <w:szCs w:val="20"/>
              </w:rPr>
            </w:pPr>
            <w:r>
              <w:rPr>
                <w:sz w:val="20"/>
                <w:szCs w:val="20"/>
              </w:rPr>
              <w:t>15</w:t>
            </w:r>
          </w:p>
        </w:tc>
        <w:tc>
          <w:tcPr>
            <w:tcW w:w="1701" w:type="dxa"/>
          </w:tcPr>
          <w:p w:rsidR="00297A7D" w:rsidRDefault="00297A7D" w:rsidP="00297A7D">
            <w:pPr>
              <w:jc w:val="center"/>
              <w:rPr>
                <w:sz w:val="20"/>
                <w:szCs w:val="20"/>
              </w:rPr>
            </w:pPr>
            <w:r>
              <w:rPr>
                <w:sz w:val="20"/>
                <w:szCs w:val="20"/>
              </w:rPr>
              <w:t>Коченевский район, с. Прокудское, ул. Сватухина</w:t>
            </w:r>
          </w:p>
        </w:tc>
        <w:tc>
          <w:tcPr>
            <w:tcW w:w="1276" w:type="dxa"/>
          </w:tcPr>
          <w:p w:rsidR="00297A7D" w:rsidRDefault="00297A7D" w:rsidP="00297A7D">
            <w:pPr>
              <w:jc w:val="center"/>
              <w:rPr>
                <w:sz w:val="20"/>
                <w:szCs w:val="20"/>
              </w:rPr>
            </w:pPr>
            <w:r>
              <w:rPr>
                <w:sz w:val="20"/>
                <w:szCs w:val="20"/>
              </w:rPr>
              <w:t>автомойка</w:t>
            </w:r>
          </w:p>
        </w:tc>
        <w:tc>
          <w:tcPr>
            <w:tcW w:w="1701" w:type="dxa"/>
          </w:tcPr>
          <w:p w:rsidR="00297A7D" w:rsidRDefault="00297A7D" w:rsidP="00297A7D">
            <w:pPr>
              <w:jc w:val="center"/>
              <w:rPr>
                <w:sz w:val="20"/>
                <w:szCs w:val="20"/>
              </w:rPr>
            </w:pPr>
            <w:r>
              <w:rPr>
                <w:sz w:val="20"/>
                <w:szCs w:val="20"/>
              </w:rPr>
              <w:t>1</w:t>
            </w:r>
          </w:p>
        </w:tc>
        <w:tc>
          <w:tcPr>
            <w:tcW w:w="1276" w:type="dxa"/>
          </w:tcPr>
          <w:p w:rsidR="00297A7D" w:rsidRDefault="00297A7D" w:rsidP="00297A7D">
            <w:pPr>
              <w:jc w:val="center"/>
              <w:rPr>
                <w:sz w:val="20"/>
                <w:szCs w:val="20"/>
              </w:rPr>
            </w:pPr>
            <w:r>
              <w:rPr>
                <w:sz w:val="20"/>
                <w:szCs w:val="20"/>
              </w:rPr>
              <w:t>455</w:t>
            </w:r>
          </w:p>
        </w:tc>
        <w:tc>
          <w:tcPr>
            <w:tcW w:w="1701" w:type="dxa"/>
          </w:tcPr>
          <w:p w:rsidR="00297A7D" w:rsidRDefault="00297A7D" w:rsidP="00297A7D">
            <w:pPr>
              <w:jc w:val="center"/>
              <w:rPr>
                <w:sz w:val="20"/>
                <w:szCs w:val="20"/>
              </w:rPr>
            </w:pPr>
            <w:r>
              <w:rPr>
                <w:sz w:val="20"/>
                <w:szCs w:val="20"/>
              </w:rPr>
              <w:t>166</w:t>
            </w:r>
          </w:p>
        </w:tc>
        <w:tc>
          <w:tcPr>
            <w:tcW w:w="1984" w:type="dxa"/>
          </w:tcPr>
          <w:p w:rsidR="00297A7D" w:rsidRDefault="00297A7D" w:rsidP="00297A7D">
            <w:pPr>
              <w:jc w:val="center"/>
              <w:rPr>
                <w:sz w:val="20"/>
                <w:szCs w:val="20"/>
              </w:rPr>
            </w:pPr>
            <w:r>
              <w:rPr>
                <w:sz w:val="20"/>
                <w:szCs w:val="20"/>
              </w:rPr>
              <w:t>непродовольственный</w:t>
            </w:r>
          </w:p>
        </w:tc>
        <w:tc>
          <w:tcPr>
            <w:tcW w:w="1701" w:type="dxa"/>
          </w:tcPr>
          <w:p w:rsidR="00297A7D" w:rsidRDefault="00297A7D" w:rsidP="00297A7D">
            <w:pPr>
              <w:jc w:val="center"/>
              <w:rPr>
                <w:sz w:val="20"/>
                <w:szCs w:val="20"/>
              </w:rPr>
            </w:pPr>
            <w:r>
              <w:rPr>
                <w:sz w:val="20"/>
                <w:szCs w:val="20"/>
              </w:rPr>
              <w:t>собственность не разграничена</w:t>
            </w:r>
          </w:p>
        </w:tc>
        <w:tc>
          <w:tcPr>
            <w:tcW w:w="1985" w:type="dxa"/>
          </w:tcPr>
          <w:p w:rsidR="00297A7D" w:rsidRDefault="00297A7D" w:rsidP="00297A7D">
            <w:pPr>
              <w:jc w:val="center"/>
              <w:rPr>
                <w:sz w:val="20"/>
                <w:szCs w:val="20"/>
              </w:rPr>
            </w:pPr>
            <w:r>
              <w:rPr>
                <w:sz w:val="20"/>
                <w:szCs w:val="20"/>
              </w:rPr>
              <w:t>постоянно</w:t>
            </w:r>
          </w:p>
        </w:tc>
        <w:tc>
          <w:tcPr>
            <w:tcW w:w="1984" w:type="dxa"/>
          </w:tcPr>
          <w:p w:rsidR="00297A7D" w:rsidRPr="00066761" w:rsidRDefault="00297A7D" w:rsidP="00297A7D">
            <w:pPr>
              <w:jc w:val="center"/>
              <w:rPr>
                <w:sz w:val="20"/>
                <w:szCs w:val="20"/>
                <w:lang w:eastAsia="en-US"/>
              </w:rPr>
            </w:pPr>
            <w:r>
              <w:rPr>
                <w:sz w:val="20"/>
                <w:szCs w:val="20"/>
                <w:lang w:eastAsia="en-US"/>
              </w:rPr>
              <w:t>перспективное место</w:t>
            </w:r>
          </w:p>
        </w:tc>
      </w:tr>
      <w:tr w:rsidR="00297A7D" w:rsidRPr="006128B6" w:rsidTr="00297A7D">
        <w:tc>
          <w:tcPr>
            <w:tcW w:w="709" w:type="dxa"/>
          </w:tcPr>
          <w:p w:rsidR="00297A7D" w:rsidRDefault="00297A7D" w:rsidP="00297A7D">
            <w:pPr>
              <w:jc w:val="center"/>
              <w:rPr>
                <w:sz w:val="20"/>
                <w:szCs w:val="20"/>
              </w:rPr>
            </w:pPr>
            <w:r>
              <w:rPr>
                <w:sz w:val="20"/>
                <w:szCs w:val="20"/>
              </w:rPr>
              <w:t>16</w:t>
            </w:r>
          </w:p>
        </w:tc>
        <w:tc>
          <w:tcPr>
            <w:tcW w:w="1701" w:type="dxa"/>
          </w:tcPr>
          <w:p w:rsidR="00297A7D" w:rsidRDefault="00297A7D" w:rsidP="00297A7D">
            <w:pPr>
              <w:jc w:val="center"/>
              <w:rPr>
                <w:sz w:val="20"/>
                <w:szCs w:val="20"/>
              </w:rPr>
            </w:pPr>
            <w:r>
              <w:rPr>
                <w:sz w:val="20"/>
                <w:szCs w:val="20"/>
              </w:rPr>
              <w:t>Коченевский район, СНТ СН «Озерное», ул. Академическая, 9</w:t>
            </w:r>
          </w:p>
        </w:tc>
        <w:tc>
          <w:tcPr>
            <w:tcW w:w="1276" w:type="dxa"/>
          </w:tcPr>
          <w:p w:rsidR="00297A7D" w:rsidRDefault="00297A7D" w:rsidP="00297A7D">
            <w:pPr>
              <w:jc w:val="center"/>
              <w:rPr>
                <w:sz w:val="20"/>
                <w:szCs w:val="20"/>
              </w:rPr>
            </w:pPr>
            <w:r>
              <w:rPr>
                <w:sz w:val="20"/>
                <w:szCs w:val="20"/>
              </w:rPr>
              <w:t>павильон</w:t>
            </w:r>
          </w:p>
        </w:tc>
        <w:tc>
          <w:tcPr>
            <w:tcW w:w="1701" w:type="dxa"/>
          </w:tcPr>
          <w:p w:rsidR="00297A7D" w:rsidRDefault="00297A7D" w:rsidP="00297A7D">
            <w:pPr>
              <w:jc w:val="center"/>
              <w:rPr>
                <w:sz w:val="20"/>
                <w:szCs w:val="20"/>
              </w:rPr>
            </w:pPr>
            <w:r>
              <w:rPr>
                <w:sz w:val="20"/>
                <w:szCs w:val="20"/>
              </w:rPr>
              <w:t>1</w:t>
            </w:r>
          </w:p>
        </w:tc>
        <w:tc>
          <w:tcPr>
            <w:tcW w:w="1276" w:type="dxa"/>
          </w:tcPr>
          <w:p w:rsidR="00297A7D" w:rsidRDefault="00297A7D" w:rsidP="00297A7D">
            <w:pPr>
              <w:jc w:val="center"/>
              <w:rPr>
                <w:sz w:val="20"/>
                <w:szCs w:val="20"/>
              </w:rPr>
            </w:pPr>
            <w:r>
              <w:rPr>
                <w:sz w:val="20"/>
                <w:szCs w:val="20"/>
              </w:rPr>
              <w:t>60</w:t>
            </w:r>
          </w:p>
        </w:tc>
        <w:tc>
          <w:tcPr>
            <w:tcW w:w="1701" w:type="dxa"/>
          </w:tcPr>
          <w:p w:rsidR="00297A7D" w:rsidRDefault="00297A7D" w:rsidP="00297A7D">
            <w:pPr>
              <w:jc w:val="center"/>
              <w:rPr>
                <w:sz w:val="20"/>
                <w:szCs w:val="20"/>
              </w:rPr>
            </w:pPr>
            <w:r>
              <w:rPr>
                <w:sz w:val="20"/>
                <w:szCs w:val="20"/>
              </w:rPr>
              <w:t>60</w:t>
            </w:r>
          </w:p>
        </w:tc>
        <w:tc>
          <w:tcPr>
            <w:tcW w:w="1984" w:type="dxa"/>
          </w:tcPr>
          <w:p w:rsidR="00297A7D" w:rsidRDefault="00297A7D" w:rsidP="00297A7D">
            <w:pPr>
              <w:jc w:val="center"/>
              <w:rPr>
                <w:sz w:val="20"/>
                <w:szCs w:val="20"/>
              </w:rPr>
            </w:pPr>
            <w:r>
              <w:rPr>
                <w:sz w:val="20"/>
                <w:szCs w:val="20"/>
              </w:rPr>
              <w:t>продовольственный</w:t>
            </w:r>
          </w:p>
        </w:tc>
        <w:tc>
          <w:tcPr>
            <w:tcW w:w="1701" w:type="dxa"/>
          </w:tcPr>
          <w:p w:rsidR="00297A7D" w:rsidRDefault="00297A7D" w:rsidP="00297A7D">
            <w:pPr>
              <w:jc w:val="center"/>
              <w:rPr>
                <w:sz w:val="20"/>
                <w:szCs w:val="20"/>
              </w:rPr>
            </w:pPr>
            <w:r>
              <w:rPr>
                <w:sz w:val="20"/>
                <w:szCs w:val="20"/>
              </w:rPr>
              <w:t>в собственности</w:t>
            </w:r>
          </w:p>
        </w:tc>
        <w:tc>
          <w:tcPr>
            <w:tcW w:w="1985" w:type="dxa"/>
          </w:tcPr>
          <w:p w:rsidR="00297A7D" w:rsidRDefault="00297A7D" w:rsidP="00297A7D">
            <w:pPr>
              <w:jc w:val="center"/>
              <w:rPr>
                <w:sz w:val="20"/>
                <w:szCs w:val="20"/>
              </w:rPr>
            </w:pPr>
            <w:r>
              <w:rPr>
                <w:sz w:val="20"/>
                <w:szCs w:val="20"/>
              </w:rPr>
              <w:t>период летнего сезона</w:t>
            </w:r>
          </w:p>
        </w:tc>
        <w:tc>
          <w:tcPr>
            <w:tcW w:w="1984" w:type="dxa"/>
          </w:tcPr>
          <w:p w:rsidR="00297A7D" w:rsidRPr="00066761" w:rsidRDefault="00297A7D" w:rsidP="00297A7D">
            <w:pPr>
              <w:jc w:val="center"/>
              <w:rPr>
                <w:sz w:val="20"/>
                <w:szCs w:val="20"/>
                <w:lang w:eastAsia="en-US"/>
              </w:rPr>
            </w:pPr>
            <w:r>
              <w:rPr>
                <w:sz w:val="20"/>
                <w:szCs w:val="20"/>
                <w:lang w:eastAsia="en-US"/>
              </w:rPr>
              <w:t>перспективное место</w:t>
            </w:r>
          </w:p>
        </w:tc>
      </w:tr>
      <w:tr w:rsidR="00297A7D" w:rsidRPr="006128B6" w:rsidTr="00297A7D">
        <w:tc>
          <w:tcPr>
            <w:tcW w:w="709" w:type="dxa"/>
          </w:tcPr>
          <w:p w:rsidR="00297A7D" w:rsidRDefault="00297A7D" w:rsidP="00297A7D">
            <w:pPr>
              <w:jc w:val="center"/>
              <w:rPr>
                <w:sz w:val="20"/>
                <w:szCs w:val="20"/>
              </w:rPr>
            </w:pPr>
            <w:r>
              <w:rPr>
                <w:sz w:val="20"/>
                <w:szCs w:val="20"/>
              </w:rPr>
              <w:t>17</w:t>
            </w:r>
          </w:p>
        </w:tc>
        <w:tc>
          <w:tcPr>
            <w:tcW w:w="1701" w:type="dxa"/>
          </w:tcPr>
          <w:p w:rsidR="00297A7D" w:rsidRDefault="00297A7D" w:rsidP="00297A7D">
            <w:pPr>
              <w:jc w:val="center"/>
              <w:rPr>
                <w:sz w:val="20"/>
                <w:szCs w:val="20"/>
              </w:rPr>
            </w:pPr>
            <w:r>
              <w:rPr>
                <w:sz w:val="20"/>
                <w:szCs w:val="20"/>
              </w:rPr>
              <w:t>Коченевский район, СНТ СН «Озерное», ул. Академическая, 12</w:t>
            </w:r>
          </w:p>
        </w:tc>
        <w:tc>
          <w:tcPr>
            <w:tcW w:w="1276" w:type="dxa"/>
          </w:tcPr>
          <w:p w:rsidR="00297A7D" w:rsidRDefault="00297A7D" w:rsidP="00297A7D">
            <w:pPr>
              <w:jc w:val="center"/>
              <w:rPr>
                <w:sz w:val="20"/>
                <w:szCs w:val="20"/>
              </w:rPr>
            </w:pPr>
            <w:r>
              <w:rPr>
                <w:sz w:val="20"/>
                <w:szCs w:val="20"/>
              </w:rPr>
              <w:t>павильон</w:t>
            </w:r>
          </w:p>
        </w:tc>
        <w:tc>
          <w:tcPr>
            <w:tcW w:w="1701" w:type="dxa"/>
          </w:tcPr>
          <w:p w:rsidR="00297A7D" w:rsidRDefault="00297A7D" w:rsidP="00297A7D">
            <w:pPr>
              <w:jc w:val="center"/>
              <w:rPr>
                <w:sz w:val="20"/>
                <w:szCs w:val="20"/>
              </w:rPr>
            </w:pPr>
            <w:r>
              <w:rPr>
                <w:sz w:val="20"/>
                <w:szCs w:val="20"/>
              </w:rPr>
              <w:t>1</w:t>
            </w:r>
          </w:p>
        </w:tc>
        <w:tc>
          <w:tcPr>
            <w:tcW w:w="1276" w:type="dxa"/>
          </w:tcPr>
          <w:p w:rsidR="00297A7D" w:rsidRDefault="00297A7D" w:rsidP="00297A7D">
            <w:pPr>
              <w:jc w:val="center"/>
              <w:rPr>
                <w:sz w:val="20"/>
                <w:szCs w:val="20"/>
              </w:rPr>
            </w:pPr>
            <w:r>
              <w:rPr>
                <w:sz w:val="20"/>
                <w:szCs w:val="20"/>
              </w:rPr>
              <w:t>540</w:t>
            </w:r>
          </w:p>
        </w:tc>
        <w:tc>
          <w:tcPr>
            <w:tcW w:w="1701" w:type="dxa"/>
          </w:tcPr>
          <w:p w:rsidR="00297A7D" w:rsidRDefault="00297A7D" w:rsidP="00297A7D">
            <w:pPr>
              <w:jc w:val="center"/>
              <w:rPr>
                <w:sz w:val="20"/>
                <w:szCs w:val="20"/>
              </w:rPr>
            </w:pPr>
            <w:r>
              <w:rPr>
                <w:sz w:val="20"/>
                <w:szCs w:val="20"/>
              </w:rPr>
              <w:t>60</w:t>
            </w:r>
          </w:p>
        </w:tc>
        <w:tc>
          <w:tcPr>
            <w:tcW w:w="1984" w:type="dxa"/>
          </w:tcPr>
          <w:p w:rsidR="00297A7D" w:rsidRDefault="00297A7D" w:rsidP="00297A7D">
            <w:pPr>
              <w:jc w:val="center"/>
              <w:rPr>
                <w:sz w:val="20"/>
                <w:szCs w:val="20"/>
              </w:rPr>
            </w:pPr>
            <w:r>
              <w:rPr>
                <w:sz w:val="20"/>
                <w:szCs w:val="20"/>
              </w:rPr>
              <w:t>продовольственный</w:t>
            </w:r>
          </w:p>
        </w:tc>
        <w:tc>
          <w:tcPr>
            <w:tcW w:w="1701" w:type="dxa"/>
          </w:tcPr>
          <w:p w:rsidR="00297A7D" w:rsidRDefault="00297A7D" w:rsidP="00297A7D">
            <w:pPr>
              <w:jc w:val="center"/>
              <w:rPr>
                <w:sz w:val="20"/>
                <w:szCs w:val="20"/>
              </w:rPr>
            </w:pPr>
            <w:r>
              <w:rPr>
                <w:sz w:val="20"/>
                <w:szCs w:val="20"/>
              </w:rPr>
              <w:t>в собственности СНТ</w:t>
            </w:r>
          </w:p>
        </w:tc>
        <w:tc>
          <w:tcPr>
            <w:tcW w:w="1985" w:type="dxa"/>
          </w:tcPr>
          <w:p w:rsidR="00297A7D" w:rsidRDefault="00297A7D" w:rsidP="00297A7D">
            <w:pPr>
              <w:jc w:val="center"/>
              <w:rPr>
                <w:sz w:val="20"/>
                <w:szCs w:val="20"/>
              </w:rPr>
            </w:pPr>
            <w:r>
              <w:rPr>
                <w:sz w:val="20"/>
                <w:szCs w:val="20"/>
              </w:rPr>
              <w:t>период летнего сезона</w:t>
            </w:r>
          </w:p>
        </w:tc>
        <w:tc>
          <w:tcPr>
            <w:tcW w:w="1984" w:type="dxa"/>
          </w:tcPr>
          <w:p w:rsidR="00297A7D" w:rsidRPr="00066761" w:rsidRDefault="00297A7D" w:rsidP="00297A7D">
            <w:pPr>
              <w:jc w:val="center"/>
              <w:rPr>
                <w:sz w:val="20"/>
                <w:szCs w:val="20"/>
                <w:lang w:eastAsia="en-US"/>
              </w:rPr>
            </w:pPr>
            <w:r>
              <w:rPr>
                <w:sz w:val="20"/>
                <w:szCs w:val="20"/>
                <w:lang w:eastAsia="en-US"/>
              </w:rPr>
              <w:t>перспективное место</w:t>
            </w:r>
          </w:p>
        </w:tc>
      </w:tr>
      <w:tr w:rsidR="00297A7D" w:rsidRPr="006128B6" w:rsidTr="00297A7D">
        <w:trPr>
          <w:trHeight w:val="1119"/>
        </w:trPr>
        <w:tc>
          <w:tcPr>
            <w:tcW w:w="709" w:type="dxa"/>
          </w:tcPr>
          <w:p w:rsidR="00297A7D" w:rsidRPr="002B1CDA" w:rsidRDefault="00297A7D" w:rsidP="00297A7D">
            <w:pPr>
              <w:jc w:val="center"/>
              <w:rPr>
                <w:sz w:val="20"/>
                <w:szCs w:val="20"/>
              </w:rPr>
            </w:pPr>
            <w:r w:rsidRPr="002B1CDA">
              <w:rPr>
                <w:sz w:val="20"/>
                <w:szCs w:val="20"/>
              </w:rPr>
              <w:t>18</w:t>
            </w:r>
          </w:p>
        </w:tc>
        <w:tc>
          <w:tcPr>
            <w:tcW w:w="1701" w:type="dxa"/>
          </w:tcPr>
          <w:p w:rsidR="00297A7D" w:rsidRPr="002B1CDA" w:rsidRDefault="00297A7D" w:rsidP="00297A7D">
            <w:pPr>
              <w:jc w:val="center"/>
              <w:rPr>
                <w:sz w:val="20"/>
                <w:szCs w:val="20"/>
              </w:rPr>
            </w:pPr>
            <w:r>
              <w:rPr>
                <w:sz w:val="20"/>
                <w:szCs w:val="20"/>
              </w:rPr>
              <w:t>Коченевский район, с. Прокудское, ул. Есенина</w:t>
            </w:r>
          </w:p>
        </w:tc>
        <w:tc>
          <w:tcPr>
            <w:tcW w:w="1276" w:type="dxa"/>
          </w:tcPr>
          <w:p w:rsidR="00297A7D" w:rsidRPr="002B1CDA" w:rsidRDefault="00297A7D" w:rsidP="00297A7D">
            <w:pPr>
              <w:jc w:val="center"/>
              <w:rPr>
                <w:sz w:val="20"/>
                <w:szCs w:val="20"/>
              </w:rPr>
            </w:pPr>
            <w:r w:rsidRPr="002B1CDA">
              <w:rPr>
                <w:sz w:val="20"/>
                <w:szCs w:val="20"/>
              </w:rPr>
              <w:t>павильон</w:t>
            </w:r>
          </w:p>
        </w:tc>
        <w:tc>
          <w:tcPr>
            <w:tcW w:w="1701" w:type="dxa"/>
          </w:tcPr>
          <w:p w:rsidR="00297A7D" w:rsidRPr="002B1CDA" w:rsidRDefault="00297A7D" w:rsidP="00297A7D">
            <w:pPr>
              <w:jc w:val="center"/>
              <w:rPr>
                <w:sz w:val="20"/>
                <w:szCs w:val="20"/>
              </w:rPr>
            </w:pPr>
            <w:r w:rsidRPr="002B1CDA">
              <w:rPr>
                <w:sz w:val="20"/>
                <w:szCs w:val="20"/>
              </w:rPr>
              <w:t>1</w:t>
            </w:r>
          </w:p>
        </w:tc>
        <w:tc>
          <w:tcPr>
            <w:tcW w:w="1276" w:type="dxa"/>
          </w:tcPr>
          <w:p w:rsidR="00297A7D" w:rsidRPr="002B1CDA" w:rsidRDefault="00297A7D" w:rsidP="00297A7D">
            <w:pPr>
              <w:jc w:val="center"/>
              <w:rPr>
                <w:sz w:val="20"/>
                <w:szCs w:val="20"/>
              </w:rPr>
            </w:pPr>
            <w:r>
              <w:rPr>
                <w:sz w:val="20"/>
                <w:szCs w:val="20"/>
              </w:rPr>
              <w:t>770</w:t>
            </w:r>
          </w:p>
        </w:tc>
        <w:tc>
          <w:tcPr>
            <w:tcW w:w="1701" w:type="dxa"/>
          </w:tcPr>
          <w:p w:rsidR="00297A7D" w:rsidRPr="002B1CDA" w:rsidRDefault="00297A7D" w:rsidP="00297A7D">
            <w:pPr>
              <w:jc w:val="center"/>
              <w:rPr>
                <w:sz w:val="20"/>
                <w:szCs w:val="20"/>
              </w:rPr>
            </w:pPr>
            <w:r>
              <w:rPr>
                <w:sz w:val="20"/>
                <w:szCs w:val="20"/>
              </w:rPr>
              <w:t>100</w:t>
            </w:r>
          </w:p>
        </w:tc>
        <w:tc>
          <w:tcPr>
            <w:tcW w:w="1984" w:type="dxa"/>
          </w:tcPr>
          <w:p w:rsidR="00297A7D" w:rsidRPr="002B1CDA" w:rsidRDefault="00297A7D" w:rsidP="00297A7D">
            <w:pPr>
              <w:jc w:val="center"/>
              <w:rPr>
                <w:sz w:val="20"/>
                <w:szCs w:val="20"/>
              </w:rPr>
            </w:pPr>
            <w:r>
              <w:rPr>
                <w:sz w:val="20"/>
                <w:szCs w:val="20"/>
              </w:rPr>
              <w:t>смешанные товары</w:t>
            </w:r>
          </w:p>
        </w:tc>
        <w:tc>
          <w:tcPr>
            <w:tcW w:w="1701" w:type="dxa"/>
          </w:tcPr>
          <w:p w:rsidR="00297A7D" w:rsidRPr="002B1CDA" w:rsidRDefault="00297A7D" w:rsidP="00297A7D">
            <w:pPr>
              <w:jc w:val="center"/>
              <w:rPr>
                <w:sz w:val="20"/>
                <w:szCs w:val="20"/>
              </w:rPr>
            </w:pPr>
            <w:r w:rsidRPr="002B1CDA">
              <w:rPr>
                <w:sz w:val="20"/>
                <w:szCs w:val="20"/>
              </w:rPr>
              <w:t>собственность не разграничена</w:t>
            </w:r>
          </w:p>
        </w:tc>
        <w:tc>
          <w:tcPr>
            <w:tcW w:w="1985" w:type="dxa"/>
          </w:tcPr>
          <w:p w:rsidR="00297A7D" w:rsidRPr="002B1CDA" w:rsidRDefault="00297A7D" w:rsidP="00297A7D">
            <w:pPr>
              <w:jc w:val="center"/>
              <w:rPr>
                <w:sz w:val="20"/>
                <w:szCs w:val="20"/>
              </w:rPr>
            </w:pPr>
            <w:r>
              <w:rPr>
                <w:sz w:val="20"/>
                <w:szCs w:val="20"/>
              </w:rPr>
              <w:t>постоянно</w:t>
            </w:r>
          </w:p>
        </w:tc>
        <w:tc>
          <w:tcPr>
            <w:tcW w:w="1984" w:type="dxa"/>
          </w:tcPr>
          <w:p w:rsidR="00297A7D" w:rsidRPr="002B1CDA" w:rsidRDefault="00297A7D" w:rsidP="00297A7D">
            <w:pPr>
              <w:jc w:val="center"/>
              <w:rPr>
                <w:sz w:val="20"/>
                <w:szCs w:val="20"/>
                <w:lang w:eastAsia="en-US"/>
              </w:rPr>
            </w:pPr>
            <w:r w:rsidRPr="002B1CDA">
              <w:rPr>
                <w:sz w:val="20"/>
                <w:szCs w:val="20"/>
                <w:lang w:eastAsia="en-US"/>
              </w:rPr>
              <w:t>перспективное место</w:t>
            </w:r>
          </w:p>
        </w:tc>
      </w:tr>
      <w:tr w:rsidR="00297A7D" w:rsidRPr="006128B6" w:rsidTr="00297A7D">
        <w:trPr>
          <w:trHeight w:val="1119"/>
        </w:trPr>
        <w:tc>
          <w:tcPr>
            <w:tcW w:w="709" w:type="dxa"/>
          </w:tcPr>
          <w:p w:rsidR="00297A7D" w:rsidRPr="002B1CDA" w:rsidRDefault="00297A7D" w:rsidP="00297A7D">
            <w:pPr>
              <w:jc w:val="center"/>
              <w:rPr>
                <w:sz w:val="20"/>
                <w:szCs w:val="20"/>
              </w:rPr>
            </w:pPr>
            <w:r>
              <w:rPr>
                <w:sz w:val="20"/>
                <w:szCs w:val="20"/>
              </w:rPr>
              <w:t>19</w:t>
            </w:r>
          </w:p>
        </w:tc>
        <w:tc>
          <w:tcPr>
            <w:tcW w:w="1701" w:type="dxa"/>
          </w:tcPr>
          <w:p w:rsidR="00297A7D" w:rsidRPr="002B1CDA" w:rsidRDefault="00297A7D" w:rsidP="00297A7D">
            <w:pPr>
              <w:jc w:val="center"/>
              <w:rPr>
                <w:sz w:val="20"/>
                <w:szCs w:val="20"/>
              </w:rPr>
            </w:pPr>
            <w:r w:rsidRPr="002B1CDA">
              <w:rPr>
                <w:sz w:val="20"/>
                <w:szCs w:val="20"/>
              </w:rPr>
              <w:t>Адресный ориентир: Коченевский район, с. Прокудское, ул. Есенина, 1ж</w:t>
            </w:r>
          </w:p>
        </w:tc>
        <w:tc>
          <w:tcPr>
            <w:tcW w:w="1276" w:type="dxa"/>
          </w:tcPr>
          <w:p w:rsidR="00297A7D" w:rsidRPr="00C409A3" w:rsidRDefault="00297A7D" w:rsidP="00297A7D">
            <w:pPr>
              <w:jc w:val="center"/>
              <w:rPr>
                <w:sz w:val="20"/>
                <w:szCs w:val="20"/>
              </w:rPr>
            </w:pPr>
            <w:r w:rsidRPr="00C409A3">
              <w:rPr>
                <w:sz w:val="20"/>
                <w:szCs w:val="20"/>
              </w:rPr>
              <w:t>павильон</w:t>
            </w:r>
          </w:p>
        </w:tc>
        <w:tc>
          <w:tcPr>
            <w:tcW w:w="1701" w:type="dxa"/>
          </w:tcPr>
          <w:p w:rsidR="00297A7D" w:rsidRPr="002B1CDA" w:rsidRDefault="00297A7D" w:rsidP="00297A7D">
            <w:pPr>
              <w:jc w:val="center"/>
              <w:rPr>
                <w:sz w:val="20"/>
                <w:szCs w:val="20"/>
              </w:rPr>
            </w:pPr>
            <w:r>
              <w:rPr>
                <w:sz w:val="20"/>
                <w:szCs w:val="20"/>
              </w:rPr>
              <w:t>1</w:t>
            </w:r>
          </w:p>
        </w:tc>
        <w:tc>
          <w:tcPr>
            <w:tcW w:w="1276" w:type="dxa"/>
          </w:tcPr>
          <w:p w:rsidR="00297A7D" w:rsidRPr="002B1CDA" w:rsidRDefault="00297A7D" w:rsidP="00297A7D">
            <w:pPr>
              <w:jc w:val="center"/>
              <w:rPr>
                <w:sz w:val="20"/>
                <w:szCs w:val="20"/>
              </w:rPr>
            </w:pPr>
            <w:r>
              <w:rPr>
                <w:sz w:val="20"/>
                <w:szCs w:val="20"/>
              </w:rPr>
              <w:t>40</w:t>
            </w:r>
          </w:p>
        </w:tc>
        <w:tc>
          <w:tcPr>
            <w:tcW w:w="1701" w:type="dxa"/>
          </w:tcPr>
          <w:p w:rsidR="00297A7D" w:rsidRPr="002B1CDA" w:rsidRDefault="00297A7D" w:rsidP="00297A7D">
            <w:pPr>
              <w:jc w:val="center"/>
              <w:rPr>
                <w:sz w:val="20"/>
                <w:szCs w:val="20"/>
              </w:rPr>
            </w:pPr>
            <w:r>
              <w:rPr>
                <w:sz w:val="20"/>
                <w:szCs w:val="20"/>
              </w:rPr>
              <w:t>30</w:t>
            </w:r>
          </w:p>
        </w:tc>
        <w:tc>
          <w:tcPr>
            <w:tcW w:w="1984" w:type="dxa"/>
          </w:tcPr>
          <w:p w:rsidR="00297A7D" w:rsidRPr="007D60B3" w:rsidRDefault="00297A7D" w:rsidP="00297A7D">
            <w:pPr>
              <w:rPr>
                <w:sz w:val="20"/>
                <w:szCs w:val="20"/>
              </w:rPr>
            </w:pPr>
            <w:r w:rsidRPr="00800477">
              <w:rPr>
                <w:color w:val="FF0000"/>
                <w:sz w:val="20"/>
                <w:szCs w:val="20"/>
              </w:rPr>
              <w:t>смешанные товары</w:t>
            </w:r>
          </w:p>
        </w:tc>
        <w:tc>
          <w:tcPr>
            <w:tcW w:w="1701" w:type="dxa"/>
          </w:tcPr>
          <w:p w:rsidR="00297A7D" w:rsidRPr="002B1CDA" w:rsidRDefault="00297A7D" w:rsidP="00297A7D">
            <w:pPr>
              <w:jc w:val="center"/>
              <w:rPr>
                <w:sz w:val="20"/>
                <w:szCs w:val="20"/>
              </w:rPr>
            </w:pPr>
            <w:r>
              <w:rPr>
                <w:sz w:val="20"/>
                <w:szCs w:val="20"/>
              </w:rPr>
              <w:t>собственность не разграничена</w:t>
            </w:r>
          </w:p>
        </w:tc>
        <w:tc>
          <w:tcPr>
            <w:tcW w:w="1985" w:type="dxa"/>
          </w:tcPr>
          <w:p w:rsidR="00297A7D" w:rsidRPr="002B1CDA" w:rsidRDefault="00297A7D" w:rsidP="00297A7D">
            <w:pPr>
              <w:jc w:val="center"/>
              <w:rPr>
                <w:sz w:val="20"/>
                <w:szCs w:val="20"/>
              </w:rPr>
            </w:pPr>
            <w:r>
              <w:rPr>
                <w:sz w:val="20"/>
                <w:szCs w:val="20"/>
              </w:rPr>
              <w:t>постоянно/сезонно</w:t>
            </w:r>
          </w:p>
        </w:tc>
        <w:tc>
          <w:tcPr>
            <w:tcW w:w="1984" w:type="dxa"/>
          </w:tcPr>
          <w:p w:rsidR="00297A7D" w:rsidRPr="002B1CDA" w:rsidRDefault="00297A7D" w:rsidP="00297A7D">
            <w:pPr>
              <w:jc w:val="center"/>
              <w:rPr>
                <w:sz w:val="20"/>
                <w:szCs w:val="20"/>
                <w:lang w:eastAsia="en-US"/>
              </w:rPr>
            </w:pPr>
            <w:r>
              <w:rPr>
                <w:sz w:val="20"/>
                <w:szCs w:val="20"/>
                <w:lang w:eastAsia="en-US"/>
              </w:rPr>
              <w:t>перспективное место</w:t>
            </w:r>
          </w:p>
        </w:tc>
      </w:tr>
      <w:tr w:rsidR="00297A7D" w:rsidRPr="006128B6" w:rsidTr="00297A7D">
        <w:trPr>
          <w:trHeight w:val="1119"/>
        </w:trPr>
        <w:tc>
          <w:tcPr>
            <w:tcW w:w="709" w:type="dxa"/>
          </w:tcPr>
          <w:p w:rsidR="00297A7D" w:rsidRDefault="00297A7D" w:rsidP="00297A7D">
            <w:pPr>
              <w:jc w:val="center"/>
              <w:rPr>
                <w:sz w:val="20"/>
                <w:szCs w:val="20"/>
              </w:rPr>
            </w:pPr>
            <w:r>
              <w:rPr>
                <w:sz w:val="20"/>
                <w:szCs w:val="20"/>
              </w:rPr>
              <w:t>20</w:t>
            </w:r>
          </w:p>
        </w:tc>
        <w:tc>
          <w:tcPr>
            <w:tcW w:w="1701" w:type="dxa"/>
          </w:tcPr>
          <w:p w:rsidR="00297A7D" w:rsidRPr="002B1CDA" w:rsidRDefault="00297A7D" w:rsidP="00297A7D">
            <w:pPr>
              <w:rPr>
                <w:sz w:val="20"/>
                <w:szCs w:val="20"/>
              </w:rPr>
            </w:pPr>
            <w:r w:rsidRPr="00DE2E7F">
              <w:rPr>
                <w:sz w:val="20"/>
                <w:szCs w:val="20"/>
              </w:rPr>
              <w:t>Адресный ориентир: НСО Коченевский район  п. Рыбачий СНТ «Горняк» ул. Солнечная 2.</w:t>
            </w:r>
          </w:p>
        </w:tc>
        <w:tc>
          <w:tcPr>
            <w:tcW w:w="1276" w:type="dxa"/>
          </w:tcPr>
          <w:p w:rsidR="00297A7D" w:rsidRPr="00C409A3" w:rsidRDefault="00297A7D" w:rsidP="00297A7D">
            <w:pPr>
              <w:jc w:val="center"/>
              <w:rPr>
                <w:sz w:val="20"/>
                <w:szCs w:val="20"/>
              </w:rPr>
            </w:pPr>
            <w:r w:rsidRPr="00DE2E7F">
              <w:rPr>
                <w:sz w:val="20"/>
                <w:szCs w:val="20"/>
              </w:rPr>
              <w:t>Автолавка</w:t>
            </w:r>
          </w:p>
        </w:tc>
        <w:tc>
          <w:tcPr>
            <w:tcW w:w="1701" w:type="dxa"/>
          </w:tcPr>
          <w:p w:rsidR="00297A7D" w:rsidRDefault="00297A7D" w:rsidP="00297A7D">
            <w:pPr>
              <w:jc w:val="center"/>
              <w:rPr>
                <w:sz w:val="20"/>
                <w:szCs w:val="20"/>
              </w:rPr>
            </w:pPr>
            <w:r>
              <w:rPr>
                <w:sz w:val="20"/>
                <w:szCs w:val="20"/>
              </w:rPr>
              <w:t>1</w:t>
            </w:r>
          </w:p>
        </w:tc>
        <w:tc>
          <w:tcPr>
            <w:tcW w:w="1276" w:type="dxa"/>
          </w:tcPr>
          <w:p w:rsidR="00297A7D" w:rsidRDefault="00297A7D" w:rsidP="00297A7D">
            <w:pPr>
              <w:jc w:val="center"/>
              <w:rPr>
                <w:sz w:val="20"/>
                <w:szCs w:val="20"/>
              </w:rPr>
            </w:pPr>
            <w:r>
              <w:rPr>
                <w:sz w:val="20"/>
                <w:szCs w:val="20"/>
              </w:rPr>
              <w:t>8</w:t>
            </w:r>
          </w:p>
        </w:tc>
        <w:tc>
          <w:tcPr>
            <w:tcW w:w="1701" w:type="dxa"/>
          </w:tcPr>
          <w:p w:rsidR="00297A7D" w:rsidRDefault="00297A7D" w:rsidP="00297A7D">
            <w:pPr>
              <w:jc w:val="center"/>
              <w:rPr>
                <w:sz w:val="20"/>
                <w:szCs w:val="20"/>
              </w:rPr>
            </w:pPr>
            <w:r>
              <w:rPr>
                <w:sz w:val="20"/>
                <w:szCs w:val="20"/>
              </w:rPr>
              <w:t>6</w:t>
            </w:r>
          </w:p>
        </w:tc>
        <w:tc>
          <w:tcPr>
            <w:tcW w:w="1984" w:type="dxa"/>
          </w:tcPr>
          <w:p w:rsidR="00297A7D" w:rsidRPr="00800477" w:rsidRDefault="00297A7D" w:rsidP="00297A7D">
            <w:pPr>
              <w:rPr>
                <w:color w:val="FF0000"/>
                <w:sz w:val="20"/>
                <w:szCs w:val="20"/>
              </w:rPr>
            </w:pPr>
            <w:r w:rsidRPr="00DE2E7F">
              <w:rPr>
                <w:color w:val="FF0000"/>
                <w:sz w:val="20"/>
                <w:szCs w:val="20"/>
              </w:rPr>
              <w:t>продовольственный</w:t>
            </w:r>
          </w:p>
        </w:tc>
        <w:tc>
          <w:tcPr>
            <w:tcW w:w="1701" w:type="dxa"/>
          </w:tcPr>
          <w:p w:rsidR="00297A7D" w:rsidRDefault="00297A7D" w:rsidP="00297A7D">
            <w:pPr>
              <w:jc w:val="center"/>
              <w:rPr>
                <w:sz w:val="20"/>
                <w:szCs w:val="20"/>
              </w:rPr>
            </w:pPr>
            <w:r>
              <w:rPr>
                <w:sz w:val="20"/>
                <w:szCs w:val="20"/>
              </w:rPr>
              <w:t>собственность не разграничена</w:t>
            </w:r>
          </w:p>
        </w:tc>
        <w:tc>
          <w:tcPr>
            <w:tcW w:w="1985" w:type="dxa"/>
          </w:tcPr>
          <w:p w:rsidR="00297A7D" w:rsidRDefault="00297A7D" w:rsidP="00297A7D">
            <w:pPr>
              <w:jc w:val="center"/>
              <w:rPr>
                <w:sz w:val="20"/>
                <w:szCs w:val="20"/>
              </w:rPr>
            </w:pPr>
            <w:r>
              <w:rPr>
                <w:sz w:val="20"/>
                <w:szCs w:val="20"/>
              </w:rPr>
              <w:t>постоянно/сезонно</w:t>
            </w:r>
          </w:p>
        </w:tc>
        <w:tc>
          <w:tcPr>
            <w:tcW w:w="1984" w:type="dxa"/>
          </w:tcPr>
          <w:p w:rsidR="00297A7D" w:rsidRDefault="00297A7D" w:rsidP="00297A7D">
            <w:pPr>
              <w:jc w:val="center"/>
              <w:rPr>
                <w:sz w:val="20"/>
                <w:szCs w:val="20"/>
                <w:lang w:eastAsia="en-US"/>
              </w:rPr>
            </w:pPr>
            <w:r>
              <w:rPr>
                <w:sz w:val="20"/>
                <w:szCs w:val="20"/>
                <w:lang w:eastAsia="en-US"/>
              </w:rPr>
              <w:t>перспективное место</w:t>
            </w:r>
          </w:p>
        </w:tc>
      </w:tr>
    </w:tbl>
    <w:p w:rsidR="00297A7D" w:rsidRDefault="00297A7D" w:rsidP="00297A7D"/>
    <w:tbl>
      <w:tblPr>
        <w:tblStyle w:val="af2"/>
        <w:tblW w:w="0" w:type="auto"/>
        <w:tblInd w:w="-459" w:type="dxa"/>
        <w:tblLook w:val="04A0"/>
      </w:tblPr>
      <w:tblGrid>
        <w:gridCol w:w="694"/>
        <w:gridCol w:w="1692"/>
        <w:gridCol w:w="1266"/>
        <w:gridCol w:w="1610"/>
        <w:gridCol w:w="1405"/>
        <w:gridCol w:w="1522"/>
        <w:gridCol w:w="1978"/>
        <w:gridCol w:w="1695"/>
        <w:gridCol w:w="2347"/>
        <w:gridCol w:w="1775"/>
      </w:tblGrid>
      <w:tr w:rsidR="00297A7D" w:rsidTr="00297A7D">
        <w:tc>
          <w:tcPr>
            <w:tcW w:w="694" w:type="dxa"/>
          </w:tcPr>
          <w:p w:rsidR="00297A7D" w:rsidRPr="00E50CBD" w:rsidRDefault="00297A7D" w:rsidP="00297A7D">
            <w:pPr>
              <w:spacing w:after="200" w:line="276" w:lineRule="auto"/>
              <w:rPr>
                <w:sz w:val="20"/>
                <w:szCs w:val="20"/>
              </w:rPr>
            </w:pPr>
            <w:r>
              <w:rPr>
                <w:sz w:val="20"/>
                <w:szCs w:val="20"/>
              </w:rPr>
              <w:lastRenderedPageBreak/>
              <w:t>21</w:t>
            </w:r>
          </w:p>
        </w:tc>
        <w:tc>
          <w:tcPr>
            <w:tcW w:w="1677" w:type="dxa"/>
          </w:tcPr>
          <w:p w:rsidR="00297A7D" w:rsidRPr="00E50CBD" w:rsidRDefault="00297A7D" w:rsidP="00297A7D">
            <w:pPr>
              <w:spacing w:after="200" w:line="276" w:lineRule="auto"/>
              <w:jc w:val="center"/>
              <w:rPr>
                <w:sz w:val="20"/>
                <w:szCs w:val="20"/>
              </w:rPr>
            </w:pPr>
            <w:r>
              <w:rPr>
                <w:sz w:val="20"/>
                <w:szCs w:val="20"/>
              </w:rPr>
              <w:t>Коченевский район, с. Прокудское, ул. Политотдельская д. 8</w:t>
            </w:r>
          </w:p>
        </w:tc>
        <w:tc>
          <w:tcPr>
            <w:tcW w:w="1266" w:type="dxa"/>
          </w:tcPr>
          <w:p w:rsidR="00297A7D" w:rsidRPr="00E50CBD" w:rsidRDefault="00297A7D" w:rsidP="00297A7D">
            <w:pPr>
              <w:spacing w:after="200" w:line="276" w:lineRule="auto"/>
              <w:rPr>
                <w:sz w:val="20"/>
                <w:szCs w:val="20"/>
              </w:rPr>
            </w:pPr>
            <w:r>
              <w:rPr>
                <w:sz w:val="20"/>
                <w:szCs w:val="20"/>
              </w:rPr>
              <w:t>Мобильный офис</w:t>
            </w:r>
          </w:p>
        </w:tc>
        <w:tc>
          <w:tcPr>
            <w:tcW w:w="1613" w:type="dxa"/>
          </w:tcPr>
          <w:p w:rsidR="00297A7D" w:rsidRPr="003A0A13" w:rsidRDefault="00297A7D" w:rsidP="00297A7D">
            <w:pPr>
              <w:spacing w:after="200" w:line="276" w:lineRule="auto"/>
              <w:jc w:val="center"/>
              <w:rPr>
                <w:sz w:val="20"/>
                <w:szCs w:val="20"/>
              </w:rPr>
            </w:pPr>
            <w:r>
              <w:rPr>
                <w:sz w:val="20"/>
                <w:szCs w:val="20"/>
              </w:rPr>
              <w:t>1</w:t>
            </w:r>
          </w:p>
        </w:tc>
        <w:tc>
          <w:tcPr>
            <w:tcW w:w="1407" w:type="dxa"/>
          </w:tcPr>
          <w:p w:rsidR="00297A7D" w:rsidRPr="003A0A13" w:rsidRDefault="00297A7D" w:rsidP="00297A7D">
            <w:pPr>
              <w:spacing w:after="200" w:line="276" w:lineRule="auto"/>
              <w:jc w:val="center"/>
              <w:rPr>
                <w:sz w:val="20"/>
                <w:szCs w:val="20"/>
              </w:rPr>
            </w:pPr>
            <w:r>
              <w:rPr>
                <w:sz w:val="20"/>
                <w:szCs w:val="20"/>
              </w:rPr>
              <w:t>741</w:t>
            </w:r>
          </w:p>
        </w:tc>
        <w:tc>
          <w:tcPr>
            <w:tcW w:w="1525" w:type="dxa"/>
          </w:tcPr>
          <w:p w:rsidR="00297A7D" w:rsidRPr="003A0A13" w:rsidRDefault="00297A7D" w:rsidP="00297A7D">
            <w:pPr>
              <w:spacing w:after="200" w:line="276" w:lineRule="auto"/>
              <w:jc w:val="center"/>
              <w:rPr>
                <w:sz w:val="20"/>
                <w:szCs w:val="20"/>
              </w:rPr>
            </w:pPr>
            <w:r>
              <w:rPr>
                <w:sz w:val="20"/>
                <w:szCs w:val="20"/>
              </w:rPr>
              <w:t>36</w:t>
            </w:r>
          </w:p>
        </w:tc>
        <w:tc>
          <w:tcPr>
            <w:tcW w:w="1980" w:type="dxa"/>
          </w:tcPr>
          <w:p w:rsidR="00297A7D" w:rsidRPr="00121D65" w:rsidRDefault="00297A7D" w:rsidP="00297A7D">
            <w:pPr>
              <w:spacing w:after="200" w:line="276" w:lineRule="auto"/>
              <w:jc w:val="center"/>
              <w:rPr>
                <w:sz w:val="20"/>
                <w:szCs w:val="20"/>
              </w:rPr>
            </w:pPr>
            <w:r>
              <w:rPr>
                <w:sz w:val="20"/>
                <w:szCs w:val="20"/>
              </w:rPr>
              <w:t>Кадастровые услуги</w:t>
            </w:r>
          </w:p>
        </w:tc>
        <w:tc>
          <w:tcPr>
            <w:tcW w:w="1696" w:type="dxa"/>
          </w:tcPr>
          <w:p w:rsidR="00297A7D" w:rsidRPr="00121D65" w:rsidRDefault="00297A7D" w:rsidP="00297A7D">
            <w:pPr>
              <w:spacing w:after="200" w:line="276" w:lineRule="auto"/>
              <w:jc w:val="center"/>
              <w:rPr>
                <w:sz w:val="20"/>
                <w:szCs w:val="20"/>
              </w:rPr>
            </w:pPr>
            <w:r>
              <w:rPr>
                <w:sz w:val="20"/>
                <w:szCs w:val="20"/>
              </w:rPr>
              <w:t>собственность</w:t>
            </w:r>
          </w:p>
        </w:tc>
        <w:tc>
          <w:tcPr>
            <w:tcW w:w="2350" w:type="dxa"/>
          </w:tcPr>
          <w:p w:rsidR="00297A7D" w:rsidRPr="00121D65" w:rsidRDefault="00297A7D" w:rsidP="00297A7D">
            <w:pPr>
              <w:spacing w:after="200" w:line="276" w:lineRule="auto"/>
              <w:jc w:val="center"/>
              <w:rPr>
                <w:sz w:val="20"/>
                <w:szCs w:val="20"/>
              </w:rPr>
            </w:pPr>
            <w:r>
              <w:rPr>
                <w:sz w:val="20"/>
                <w:szCs w:val="20"/>
              </w:rPr>
              <w:t>постоянно</w:t>
            </w:r>
          </w:p>
        </w:tc>
        <w:tc>
          <w:tcPr>
            <w:tcW w:w="1776" w:type="dxa"/>
          </w:tcPr>
          <w:p w:rsidR="00297A7D" w:rsidRPr="00121D65" w:rsidRDefault="00297A7D" w:rsidP="00297A7D">
            <w:pPr>
              <w:spacing w:after="200" w:line="276" w:lineRule="auto"/>
              <w:jc w:val="center"/>
              <w:rPr>
                <w:sz w:val="20"/>
                <w:szCs w:val="20"/>
              </w:rPr>
            </w:pPr>
            <w:r>
              <w:rPr>
                <w:sz w:val="20"/>
                <w:szCs w:val="20"/>
              </w:rPr>
              <w:t>перспективное место</w:t>
            </w:r>
          </w:p>
        </w:tc>
      </w:tr>
    </w:tbl>
    <w:p w:rsidR="00297A7D" w:rsidRDefault="00297A7D" w:rsidP="00297A7D"/>
    <w:p w:rsidR="00297A7D" w:rsidRDefault="00297A7D" w:rsidP="00297A7D"/>
    <w:p w:rsidR="00297A7D" w:rsidRDefault="00297A7D" w:rsidP="00297A7D"/>
    <w:p w:rsidR="00297A7D" w:rsidRDefault="00297A7D" w:rsidP="00297A7D"/>
    <w:p w:rsidR="00297A7D" w:rsidRDefault="00297A7D" w:rsidP="00297A7D">
      <w:pPr>
        <w:sectPr w:rsidR="00297A7D" w:rsidSect="00297A7D">
          <w:pgSz w:w="16838" w:h="11906" w:orient="landscape"/>
          <w:pgMar w:top="1418" w:right="395" w:bottom="851" w:left="1134" w:header="709" w:footer="709" w:gutter="0"/>
          <w:cols w:space="708"/>
          <w:docGrid w:linePitch="360"/>
        </w:sectPr>
      </w:pPr>
    </w:p>
    <w:p w:rsidR="00297A7D" w:rsidRDefault="00297A7D" w:rsidP="00297A7D"/>
    <w:p w:rsidR="00297A7D" w:rsidRDefault="00297A7D" w:rsidP="00297A7D"/>
    <w:p w:rsidR="00297A7D" w:rsidRPr="00C260CB" w:rsidRDefault="00297A7D" w:rsidP="00297A7D">
      <w:pPr>
        <w:jc w:val="right"/>
      </w:pPr>
      <w:r w:rsidRPr="00C260CB">
        <w:t xml:space="preserve">Приложение к схеме размещения </w:t>
      </w:r>
    </w:p>
    <w:p w:rsidR="00297A7D" w:rsidRPr="00C260CB" w:rsidRDefault="00297A7D" w:rsidP="00297A7D">
      <w:pPr>
        <w:jc w:val="right"/>
      </w:pPr>
      <w:r w:rsidRPr="00C260CB">
        <w:t>нестационарных торговых объектов</w:t>
      </w:r>
    </w:p>
    <w:p w:rsidR="00297A7D" w:rsidRPr="00C260CB" w:rsidRDefault="00297A7D" w:rsidP="00297A7D">
      <w:pPr>
        <w:jc w:val="right"/>
      </w:pPr>
      <w:r w:rsidRPr="00C260CB">
        <w:t xml:space="preserve"> на территории Коченевского района </w:t>
      </w:r>
    </w:p>
    <w:p w:rsidR="00297A7D" w:rsidRPr="00C260CB" w:rsidRDefault="00297A7D" w:rsidP="00297A7D">
      <w:pPr>
        <w:jc w:val="right"/>
      </w:pPr>
      <w:r w:rsidRPr="00C260CB">
        <w:t>Новосибирск</w:t>
      </w:r>
    </w:p>
    <w:p w:rsidR="00297A7D" w:rsidRPr="00C260CB" w:rsidRDefault="00297A7D" w:rsidP="00297A7D"/>
    <w:p w:rsidR="00297A7D" w:rsidRPr="00C260CB" w:rsidRDefault="00297A7D" w:rsidP="00297A7D"/>
    <w:p w:rsidR="00297A7D" w:rsidRPr="00C260CB" w:rsidRDefault="00297A7D" w:rsidP="00297A7D">
      <w:pPr>
        <w:rPr>
          <w:sz w:val="28"/>
        </w:rPr>
      </w:pPr>
      <w:r w:rsidRPr="00C260CB">
        <w:tab/>
      </w:r>
      <w:r w:rsidRPr="00C260CB">
        <w:rPr>
          <w:sz w:val="28"/>
        </w:rPr>
        <w:t xml:space="preserve">Объект, предусмотренный схемой размещения нестационарных торговых объектов на территории Коченевского района Новосибирской области </w:t>
      </w:r>
    </w:p>
    <w:p w:rsidR="00297A7D" w:rsidRPr="00C260CB" w:rsidRDefault="00297A7D" w:rsidP="00297A7D">
      <w:pPr>
        <w:jc w:val="center"/>
        <w:rPr>
          <w:sz w:val="28"/>
        </w:rPr>
      </w:pPr>
      <w:r w:rsidRPr="00C260CB">
        <w:rPr>
          <w:sz w:val="28"/>
        </w:rPr>
        <w:t>(строка 1)</w:t>
      </w:r>
    </w:p>
    <w:p w:rsidR="00297A7D" w:rsidRPr="00C260CB" w:rsidRDefault="00297A7D" w:rsidP="00297A7D">
      <w:pPr>
        <w:jc w:val="center"/>
        <w:rPr>
          <w:sz w:val="28"/>
        </w:rPr>
      </w:pPr>
    </w:p>
    <w:p w:rsidR="00297A7D" w:rsidRPr="00C260CB" w:rsidRDefault="00297A7D" w:rsidP="00297A7D">
      <w:pPr>
        <w:jc w:val="center"/>
        <w:rPr>
          <w:sz w:val="28"/>
        </w:rPr>
      </w:pPr>
    </w:p>
    <w:p w:rsidR="00297A7D" w:rsidRPr="00C260CB" w:rsidRDefault="00297A7D" w:rsidP="00297A7D">
      <w:pPr>
        <w:jc w:val="center"/>
        <w:rPr>
          <w:sz w:val="28"/>
        </w:rPr>
        <w:sectPr w:rsidR="00297A7D" w:rsidRPr="00C260CB" w:rsidSect="00297A7D">
          <w:pgSz w:w="11906" w:h="16838"/>
          <w:pgMar w:top="851" w:right="1134" w:bottom="851" w:left="851" w:header="709" w:footer="709" w:gutter="0"/>
          <w:cols w:space="708"/>
          <w:docGrid w:linePitch="360"/>
        </w:sectPr>
      </w:pPr>
      <w:r>
        <w:rPr>
          <w:noProof/>
          <w:sz w:val="28"/>
        </w:rPr>
        <w:drawing>
          <wp:inline distT="0" distB="0" distL="0" distR="0">
            <wp:extent cx="6613525" cy="6097905"/>
            <wp:effectExtent l="0" t="0" r="0" b="0"/>
            <wp:docPr id="13" name="Рисунок 13" descr="Прокудское  Сватухина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кудское  Сватухина 7,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025" t="15120"/>
                    <a:stretch>
                      <a:fillRect/>
                    </a:stretch>
                  </pic:blipFill>
                  <pic:spPr bwMode="auto">
                    <a:xfrm>
                      <a:off x="0" y="0"/>
                      <a:ext cx="6613525" cy="6097905"/>
                    </a:xfrm>
                    <a:prstGeom prst="rect">
                      <a:avLst/>
                    </a:prstGeom>
                    <a:noFill/>
                    <a:ln>
                      <a:noFill/>
                    </a:ln>
                  </pic:spPr>
                </pic:pic>
              </a:graphicData>
            </a:graphic>
          </wp:inline>
        </w:drawing>
      </w:r>
    </w:p>
    <w:p w:rsidR="00297A7D" w:rsidRPr="00C260CB" w:rsidRDefault="00297A7D" w:rsidP="00297A7D">
      <w:pPr>
        <w:jc w:val="center"/>
        <w:rPr>
          <w:sz w:val="28"/>
        </w:rPr>
      </w:pPr>
      <w:r w:rsidRPr="00C260CB">
        <w:rPr>
          <w:sz w:val="28"/>
        </w:rPr>
        <w:lastRenderedPageBreak/>
        <w:t xml:space="preserve">Объект, предусмотренный схемой размещения нестационарных торговых объектов на территории Коченевского района Новосибирской области </w:t>
      </w:r>
    </w:p>
    <w:p w:rsidR="00297A7D" w:rsidRPr="00C260CB" w:rsidRDefault="00297A7D" w:rsidP="00297A7D">
      <w:pPr>
        <w:jc w:val="center"/>
        <w:rPr>
          <w:sz w:val="28"/>
        </w:rPr>
      </w:pPr>
      <w:r w:rsidRPr="00C260CB">
        <w:rPr>
          <w:sz w:val="28"/>
        </w:rPr>
        <w:t>(строка 2)</w:t>
      </w:r>
    </w:p>
    <w:p w:rsidR="00297A7D" w:rsidRPr="00C260CB" w:rsidRDefault="00297A7D" w:rsidP="00297A7D">
      <w:pPr>
        <w:jc w:val="center"/>
        <w:rPr>
          <w:sz w:val="28"/>
        </w:rPr>
      </w:pPr>
    </w:p>
    <w:p w:rsidR="00297A7D" w:rsidRPr="00C260CB" w:rsidRDefault="00297A7D" w:rsidP="00297A7D">
      <w:pPr>
        <w:jc w:val="center"/>
        <w:rPr>
          <w:sz w:val="28"/>
        </w:rPr>
      </w:pPr>
    </w:p>
    <w:p w:rsidR="00297A7D" w:rsidRPr="00C260CB" w:rsidRDefault="00297A7D" w:rsidP="00297A7D">
      <w:pPr>
        <w:jc w:val="center"/>
        <w:rPr>
          <w:sz w:val="28"/>
        </w:rPr>
        <w:sectPr w:rsidR="00297A7D" w:rsidRPr="00C260CB" w:rsidSect="00297A7D">
          <w:pgSz w:w="11906" w:h="16838"/>
          <w:pgMar w:top="851" w:right="1134" w:bottom="851" w:left="851" w:header="709" w:footer="709" w:gutter="0"/>
          <w:cols w:space="708"/>
          <w:docGrid w:linePitch="360"/>
        </w:sectPr>
      </w:pPr>
      <w:r>
        <w:rPr>
          <w:noProof/>
          <w:sz w:val="28"/>
        </w:rPr>
        <w:drawing>
          <wp:inline distT="0" distB="0" distL="0" distR="0">
            <wp:extent cx="6761480" cy="5685790"/>
            <wp:effectExtent l="0" t="0" r="1270" b="0"/>
            <wp:docPr id="12" name="Рисунок 12" descr="Прокудское Политотдельская 188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кудское Политотдельская 188б"/>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5804"/>
                    <a:stretch>
                      <a:fillRect/>
                    </a:stretch>
                  </pic:blipFill>
                  <pic:spPr bwMode="auto">
                    <a:xfrm>
                      <a:off x="0" y="0"/>
                      <a:ext cx="6761480" cy="5685790"/>
                    </a:xfrm>
                    <a:prstGeom prst="rect">
                      <a:avLst/>
                    </a:prstGeom>
                    <a:noFill/>
                    <a:ln>
                      <a:noFill/>
                    </a:ln>
                  </pic:spPr>
                </pic:pic>
              </a:graphicData>
            </a:graphic>
          </wp:inline>
        </w:drawing>
      </w:r>
    </w:p>
    <w:p w:rsidR="00297A7D" w:rsidRPr="00C260CB" w:rsidRDefault="00297A7D" w:rsidP="00297A7D">
      <w:pPr>
        <w:jc w:val="center"/>
        <w:rPr>
          <w:sz w:val="28"/>
        </w:rPr>
      </w:pPr>
      <w:r w:rsidRPr="00C260CB">
        <w:rPr>
          <w:sz w:val="28"/>
        </w:rPr>
        <w:lastRenderedPageBreak/>
        <w:t xml:space="preserve">Объект, предусмотренный схемой размещения нестационарных торговых объектов на территории Коченевского района Новосибирской области </w:t>
      </w:r>
    </w:p>
    <w:p w:rsidR="00297A7D" w:rsidRPr="00C260CB" w:rsidRDefault="00297A7D" w:rsidP="00297A7D">
      <w:pPr>
        <w:jc w:val="center"/>
        <w:rPr>
          <w:sz w:val="28"/>
        </w:rPr>
      </w:pPr>
      <w:r w:rsidRPr="00C260CB">
        <w:rPr>
          <w:sz w:val="28"/>
        </w:rPr>
        <w:t>(строка 3)</w:t>
      </w:r>
    </w:p>
    <w:p w:rsidR="00297A7D" w:rsidRPr="00C260CB" w:rsidRDefault="00297A7D" w:rsidP="00297A7D">
      <w:pPr>
        <w:jc w:val="center"/>
        <w:rPr>
          <w:sz w:val="28"/>
        </w:rPr>
      </w:pPr>
    </w:p>
    <w:p w:rsidR="00297A7D" w:rsidRPr="00C260CB" w:rsidRDefault="00297A7D" w:rsidP="00297A7D">
      <w:pPr>
        <w:jc w:val="center"/>
        <w:rPr>
          <w:sz w:val="28"/>
        </w:rPr>
      </w:pPr>
    </w:p>
    <w:p w:rsidR="00297A7D" w:rsidRPr="00C260CB" w:rsidRDefault="00297A7D" w:rsidP="00297A7D">
      <w:pPr>
        <w:jc w:val="center"/>
        <w:rPr>
          <w:sz w:val="28"/>
        </w:rPr>
        <w:sectPr w:rsidR="00297A7D" w:rsidRPr="00C260CB" w:rsidSect="00297A7D">
          <w:pgSz w:w="11906" w:h="16838"/>
          <w:pgMar w:top="851" w:right="1134" w:bottom="851" w:left="851" w:header="709" w:footer="709" w:gutter="0"/>
          <w:cols w:space="708"/>
          <w:docGrid w:linePitch="360"/>
        </w:sectPr>
      </w:pPr>
      <w:r>
        <w:rPr>
          <w:noProof/>
          <w:sz w:val="28"/>
        </w:rPr>
        <w:drawing>
          <wp:inline distT="0" distB="0" distL="0" distR="0">
            <wp:extent cx="6703695" cy="5685790"/>
            <wp:effectExtent l="0" t="0" r="1905" b="0"/>
            <wp:docPr id="11" name="Рисунок 11" descr="Прокудское Школьная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кудское Школьная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882" t="8479"/>
                    <a:stretch>
                      <a:fillRect/>
                    </a:stretch>
                  </pic:blipFill>
                  <pic:spPr bwMode="auto">
                    <a:xfrm>
                      <a:off x="0" y="0"/>
                      <a:ext cx="6703695" cy="5685790"/>
                    </a:xfrm>
                    <a:prstGeom prst="rect">
                      <a:avLst/>
                    </a:prstGeom>
                    <a:noFill/>
                    <a:ln>
                      <a:noFill/>
                    </a:ln>
                  </pic:spPr>
                </pic:pic>
              </a:graphicData>
            </a:graphic>
          </wp:inline>
        </w:drawing>
      </w:r>
    </w:p>
    <w:p w:rsidR="00297A7D" w:rsidRPr="00C260CB" w:rsidRDefault="00297A7D" w:rsidP="00297A7D">
      <w:pPr>
        <w:jc w:val="center"/>
        <w:rPr>
          <w:sz w:val="28"/>
        </w:rPr>
      </w:pPr>
      <w:r w:rsidRPr="00C260CB">
        <w:rPr>
          <w:sz w:val="28"/>
        </w:rPr>
        <w:lastRenderedPageBreak/>
        <w:t xml:space="preserve">Объект, предусмотренный схемой размещения нестационарных торговых объектов на территории Коченевского района Новосибирской области </w:t>
      </w:r>
    </w:p>
    <w:p w:rsidR="00297A7D" w:rsidRPr="00C260CB" w:rsidRDefault="00297A7D" w:rsidP="00297A7D">
      <w:pPr>
        <w:jc w:val="center"/>
        <w:rPr>
          <w:sz w:val="28"/>
        </w:rPr>
      </w:pPr>
      <w:r w:rsidRPr="00C260CB">
        <w:rPr>
          <w:sz w:val="28"/>
        </w:rPr>
        <w:t>(строка 4)</w:t>
      </w:r>
    </w:p>
    <w:p w:rsidR="00297A7D" w:rsidRPr="00C260CB" w:rsidRDefault="00297A7D" w:rsidP="00297A7D">
      <w:pPr>
        <w:jc w:val="center"/>
        <w:rPr>
          <w:sz w:val="28"/>
        </w:rPr>
      </w:pPr>
    </w:p>
    <w:p w:rsidR="00297A7D" w:rsidRPr="00C260CB" w:rsidRDefault="00297A7D" w:rsidP="00297A7D">
      <w:pPr>
        <w:jc w:val="center"/>
        <w:rPr>
          <w:sz w:val="28"/>
        </w:rPr>
      </w:pPr>
    </w:p>
    <w:p w:rsidR="00297A7D" w:rsidRPr="00C260CB" w:rsidRDefault="00297A7D" w:rsidP="00297A7D">
      <w:pPr>
        <w:jc w:val="center"/>
        <w:rPr>
          <w:sz w:val="28"/>
        </w:rPr>
        <w:sectPr w:rsidR="00297A7D" w:rsidRPr="00C260CB" w:rsidSect="00297A7D">
          <w:pgSz w:w="11906" w:h="16838"/>
          <w:pgMar w:top="851" w:right="1134" w:bottom="851" w:left="851" w:header="709" w:footer="709" w:gutter="0"/>
          <w:cols w:space="708"/>
          <w:docGrid w:linePitch="360"/>
        </w:sectPr>
      </w:pPr>
      <w:r>
        <w:rPr>
          <w:noProof/>
          <w:sz w:val="28"/>
        </w:rPr>
        <w:drawing>
          <wp:inline distT="0" distB="0" distL="0" distR="0">
            <wp:extent cx="6729095" cy="6343015"/>
            <wp:effectExtent l="0" t="0" r="0" b="635"/>
            <wp:docPr id="3" name="Рисунок 10" descr="Прокудское Есен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кудское Есенина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31"/>
                    <a:stretch>
                      <a:fillRect/>
                    </a:stretch>
                  </pic:blipFill>
                  <pic:spPr bwMode="auto">
                    <a:xfrm>
                      <a:off x="0" y="0"/>
                      <a:ext cx="6729095" cy="6343015"/>
                    </a:xfrm>
                    <a:prstGeom prst="rect">
                      <a:avLst/>
                    </a:prstGeom>
                    <a:noFill/>
                    <a:ln>
                      <a:noFill/>
                    </a:ln>
                  </pic:spPr>
                </pic:pic>
              </a:graphicData>
            </a:graphic>
          </wp:inline>
        </w:drawing>
      </w:r>
    </w:p>
    <w:p w:rsidR="00297A7D" w:rsidRPr="00C260CB" w:rsidRDefault="00297A7D" w:rsidP="00297A7D">
      <w:pPr>
        <w:jc w:val="center"/>
        <w:rPr>
          <w:sz w:val="28"/>
        </w:rPr>
      </w:pPr>
      <w:r w:rsidRPr="00C260CB">
        <w:rPr>
          <w:sz w:val="28"/>
        </w:rPr>
        <w:lastRenderedPageBreak/>
        <w:t xml:space="preserve">Объект, предусмотренный схемой размещения нестационарных торговых объектов на территории Коченевского района Новосибирской области </w:t>
      </w:r>
    </w:p>
    <w:p w:rsidR="00297A7D" w:rsidRPr="00C260CB" w:rsidRDefault="00297A7D" w:rsidP="00297A7D">
      <w:pPr>
        <w:jc w:val="center"/>
        <w:rPr>
          <w:sz w:val="28"/>
        </w:rPr>
      </w:pPr>
      <w:r w:rsidRPr="00C260CB">
        <w:rPr>
          <w:sz w:val="28"/>
        </w:rPr>
        <w:t>(строка 5)</w:t>
      </w:r>
    </w:p>
    <w:p w:rsidR="00297A7D" w:rsidRPr="00C260CB" w:rsidRDefault="00297A7D" w:rsidP="00297A7D">
      <w:pPr>
        <w:jc w:val="center"/>
        <w:rPr>
          <w:sz w:val="28"/>
        </w:rPr>
      </w:pPr>
    </w:p>
    <w:p w:rsidR="00297A7D" w:rsidRPr="00C260CB" w:rsidRDefault="00297A7D" w:rsidP="00297A7D">
      <w:pPr>
        <w:jc w:val="center"/>
        <w:rPr>
          <w:sz w:val="28"/>
        </w:rPr>
      </w:pPr>
    </w:p>
    <w:p w:rsidR="00297A7D" w:rsidRPr="00C260CB" w:rsidRDefault="00297A7D" w:rsidP="00297A7D">
      <w:pPr>
        <w:jc w:val="center"/>
        <w:rPr>
          <w:sz w:val="28"/>
        </w:rPr>
        <w:sectPr w:rsidR="00297A7D" w:rsidRPr="00C260CB" w:rsidSect="00297A7D">
          <w:pgSz w:w="11906" w:h="16838"/>
          <w:pgMar w:top="851" w:right="1134" w:bottom="851" w:left="851" w:header="709" w:footer="709" w:gutter="0"/>
          <w:cols w:space="708"/>
          <w:docGrid w:linePitch="360"/>
        </w:sectPr>
      </w:pPr>
      <w:r>
        <w:rPr>
          <w:noProof/>
          <w:sz w:val="28"/>
        </w:rPr>
        <w:drawing>
          <wp:inline distT="0" distB="0" distL="0" distR="0">
            <wp:extent cx="6651625" cy="6021070"/>
            <wp:effectExtent l="0" t="0" r="0" b="0"/>
            <wp:docPr id="9" name="Рисунок 9" descr="Прокудское Политотдельская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кудское Политотдельская 13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508" t="5531"/>
                    <a:stretch>
                      <a:fillRect/>
                    </a:stretch>
                  </pic:blipFill>
                  <pic:spPr bwMode="auto">
                    <a:xfrm>
                      <a:off x="0" y="0"/>
                      <a:ext cx="6651625" cy="6021070"/>
                    </a:xfrm>
                    <a:prstGeom prst="rect">
                      <a:avLst/>
                    </a:prstGeom>
                    <a:noFill/>
                    <a:ln>
                      <a:noFill/>
                    </a:ln>
                  </pic:spPr>
                </pic:pic>
              </a:graphicData>
            </a:graphic>
          </wp:inline>
        </w:drawing>
      </w:r>
    </w:p>
    <w:p w:rsidR="00297A7D" w:rsidRPr="00C260CB" w:rsidRDefault="00297A7D" w:rsidP="00297A7D">
      <w:pPr>
        <w:jc w:val="center"/>
        <w:rPr>
          <w:sz w:val="28"/>
        </w:rPr>
      </w:pPr>
      <w:r w:rsidRPr="00C260CB">
        <w:rPr>
          <w:sz w:val="28"/>
        </w:rPr>
        <w:lastRenderedPageBreak/>
        <w:t xml:space="preserve">Объект, предусмотренный схемой размещения нестационарных торговых объектов на территории Коченевского района Новосибирской области </w:t>
      </w:r>
    </w:p>
    <w:p w:rsidR="00297A7D" w:rsidRPr="00C260CB" w:rsidRDefault="00297A7D" w:rsidP="00297A7D">
      <w:pPr>
        <w:jc w:val="center"/>
        <w:rPr>
          <w:sz w:val="28"/>
        </w:rPr>
      </w:pPr>
      <w:r w:rsidRPr="00C260CB">
        <w:rPr>
          <w:sz w:val="28"/>
        </w:rPr>
        <w:t>(строка 6)</w:t>
      </w:r>
    </w:p>
    <w:p w:rsidR="00297A7D" w:rsidRPr="00C260CB" w:rsidRDefault="00297A7D" w:rsidP="00297A7D">
      <w:pPr>
        <w:jc w:val="center"/>
        <w:rPr>
          <w:sz w:val="28"/>
        </w:rPr>
      </w:pPr>
    </w:p>
    <w:p w:rsidR="00297A7D" w:rsidRPr="00C260CB" w:rsidRDefault="00297A7D" w:rsidP="00297A7D">
      <w:pPr>
        <w:jc w:val="center"/>
        <w:rPr>
          <w:sz w:val="28"/>
        </w:rPr>
      </w:pPr>
    </w:p>
    <w:p w:rsidR="00297A7D" w:rsidRPr="00C260CB" w:rsidRDefault="00297A7D" w:rsidP="00297A7D">
      <w:pPr>
        <w:jc w:val="center"/>
        <w:rPr>
          <w:sz w:val="28"/>
        </w:rPr>
        <w:sectPr w:rsidR="00297A7D" w:rsidRPr="00C260CB" w:rsidSect="00297A7D">
          <w:pgSz w:w="11906" w:h="16838"/>
          <w:pgMar w:top="851" w:right="1134" w:bottom="851" w:left="851" w:header="709" w:footer="709" w:gutter="0"/>
          <w:cols w:space="708"/>
          <w:docGrid w:linePitch="360"/>
        </w:sectPr>
      </w:pPr>
      <w:r>
        <w:rPr>
          <w:noProof/>
          <w:sz w:val="28"/>
        </w:rPr>
        <w:drawing>
          <wp:inline distT="0" distB="0" distL="0" distR="0">
            <wp:extent cx="6433185" cy="6381750"/>
            <wp:effectExtent l="0" t="0" r="5715" b="0"/>
            <wp:docPr id="8" name="Рисунок 8" descr="Прокудское по 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окудское по ул"/>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346" t="11140"/>
                    <a:stretch>
                      <a:fillRect/>
                    </a:stretch>
                  </pic:blipFill>
                  <pic:spPr bwMode="auto">
                    <a:xfrm>
                      <a:off x="0" y="0"/>
                      <a:ext cx="6433185" cy="6381750"/>
                    </a:xfrm>
                    <a:prstGeom prst="rect">
                      <a:avLst/>
                    </a:prstGeom>
                    <a:noFill/>
                    <a:ln>
                      <a:noFill/>
                    </a:ln>
                  </pic:spPr>
                </pic:pic>
              </a:graphicData>
            </a:graphic>
          </wp:inline>
        </w:drawing>
      </w:r>
    </w:p>
    <w:p w:rsidR="00297A7D" w:rsidRPr="00C260CB" w:rsidRDefault="00297A7D" w:rsidP="00297A7D">
      <w:pPr>
        <w:jc w:val="center"/>
        <w:rPr>
          <w:sz w:val="28"/>
        </w:rPr>
      </w:pPr>
      <w:r w:rsidRPr="00C260CB">
        <w:rPr>
          <w:sz w:val="28"/>
        </w:rPr>
        <w:lastRenderedPageBreak/>
        <w:t xml:space="preserve">Объект, предусмотренный схемой размещения нестационарных торговых объектов на территории Коченевского района Новосибирской области </w:t>
      </w:r>
    </w:p>
    <w:p w:rsidR="00297A7D" w:rsidRPr="00C260CB" w:rsidRDefault="00297A7D" w:rsidP="00297A7D">
      <w:pPr>
        <w:jc w:val="center"/>
        <w:rPr>
          <w:sz w:val="28"/>
        </w:rPr>
      </w:pPr>
      <w:r w:rsidRPr="00C260CB">
        <w:rPr>
          <w:sz w:val="28"/>
        </w:rPr>
        <w:t>(строка 7)</w:t>
      </w:r>
    </w:p>
    <w:p w:rsidR="00297A7D" w:rsidRPr="00C260CB" w:rsidRDefault="00297A7D" w:rsidP="00297A7D">
      <w:pPr>
        <w:jc w:val="center"/>
        <w:rPr>
          <w:sz w:val="28"/>
        </w:rPr>
      </w:pPr>
    </w:p>
    <w:p w:rsidR="00297A7D" w:rsidRPr="00C260CB" w:rsidRDefault="00297A7D" w:rsidP="00297A7D">
      <w:pPr>
        <w:jc w:val="center"/>
        <w:rPr>
          <w:sz w:val="28"/>
        </w:rPr>
      </w:pPr>
    </w:p>
    <w:p w:rsidR="00297A7D" w:rsidRPr="00C260CB" w:rsidRDefault="00297A7D" w:rsidP="00297A7D">
      <w:pPr>
        <w:jc w:val="center"/>
        <w:rPr>
          <w:sz w:val="28"/>
        </w:rPr>
        <w:sectPr w:rsidR="00297A7D" w:rsidRPr="00C260CB" w:rsidSect="00297A7D">
          <w:pgSz w:w="11906" w:h="16838"/>
          <w:pgMar w:top="851" w:right="1134" w:bottom="851" w:left="851" w:header="709" w:footer="709" w:gutter="0"/>
          <w:cols w:space="708"/>
          <w:docGrid w:linePitch="360"/>
        </w:sectPr>
      </w:pPr>
      <w:r>
        <w:rPr>
          <w:noProof/>
          <w:sz w:val="28"/>
        </w:rPr>
        <w:drawing>
          <wp:inline distT="0" distB="0" distL="0" distR="0">
            <wp:extent cx="6626225" cy="6536055"/>
            <wp:effectExtent l="0" t="0" r="3175" b="0"/>
            <wp:docPr id="7" name="Рисунок 7" descr="Прокудское по 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кудское по ул"/>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462" t="9018"/>
                    <a:stretch>
                      <a:fillRect/>
                    </a:stretch>
                  </pic:blipFill>
                  <pic:spPr bwMode="auto">
                    <a:xfrm>
                      <a:off x="0" y="0"/>
                      <a:ext cx="6626225" cy="6536055"/>
                    </a:xfrm>
                    <a:prstGeom prst="rect">
                      <a:avLst/>
                    </a:prstGeom>
                    <a:noFill/>
                    <a:ln>
                      <a:noFill/>
                    </a:ln>
                  </pic:spPr>
                </pic:pic>
              </a:graphicData>
            </a:graphic>
          </wp:inline>
        </w:drawing>
      </w:r>
    </w:p>
    <w:p w:rsidR="00297A7D" w:rsidRPr="00C260CB" w:rsidRDefault="00297A7D" w:rsidP="00297A7D">
      <w:pPr>
        <w:jc w:val="center"/>
        <w:rPr>
          <w:sz w:val="28"/>
        </w:rPr>
      </w:pPr>
      <w:r w:rsidRPr="00C260CB">
        <w:rPr>
          <w:sz w:val="28"/>
        </w:rPr>
        <w:lastRenderedPageBreak/>
        <w:t xml:space="preserve">Объект, предусмотренный схемой размещения нестационарных торговых объектов на территории Коченевского района Новосибирской области </w:t>
      </w:r>
    </w:p>
    <w:p w:rsidR="00297A7D" w:rsidRPr="00C260CB" w:rsidRDefault="00297A7D" w:rsidP="00297A7D">
      <w:pPr>
        <w:jc w:val="center"/>
        <w:rPr>
          <w:sz w:val="28"/>
        </w:rPr>
      </w:pPr>
      <w:r w:rsidRPr="00C260CB">
        <w:rPr>
          <w:sz w:val="28"/>
        </w:rPr>
        <w:t>(строка 8)</w:t>
      </w:r>
    </w:p>
    <w:p w:rsidR="00297A7D" w:rsidRPr="00C260CB" w:rsidRDefault="00297A7D" w:rsidP="00297A7D">
      <w:pPr>
        <w:jc w:val="center"/>
        <w:rPr>
          <w:sz w:val="28"/>
        </w:rPr>
      </w:pPr>
    </w:p>
    <w:p w:rsidR="00297A7D" w:rsidRPr="00C260CB" w:rsidRDefault="00297A7D" w:rsidP="00297A7D">
      <w:pPr>
        <w:jc w:val="center"/>
        <w:rPr>
          <w:sz w:val="28"/>
        </w:rPr>
      </w:pPr>
    </w:p>
    <w:p w:rsidR="00297A7D" w:rsidRPr="00C260CB" w:rsidRDefault="00297A7D" w:rsidP="00297A7D">
      <w:pPr>
        <w:jc w:val="center"/>
        <w:rPr>
          <w:sz w:val="28"/>
        </w:rPr>
        <w:sectPr w:rsidR="00297A7D" w:rsidRPr="00C260CB" w:rsidSect="00297A7D">
          <w:pgSz w:w="11906" w:h="16838"/>
          <w:pgMar w:top="851" w:right="1134" w:bottom="851" w:left="851" w:header="709" w:footer="709" w:gutter="0"/>
          <w:cols w:space="708"/>
          <w:docGrid w:linePitch="360"/>
        </w:sectPr>
      </w:pPr>
      <w:r>
        <w:rPr>
          <w:noProof/>
          <w:sz w:val="28"/>
        </w:rPr>
        <w:drawing>
          <wp:inline distT="0" distB="0" distL="0" distR="0">
            <wp:extent cx="6503670" cy="5962650"/>
            <wp:effectExtent l="0" t="0" r="0" b="0"/>
            <wp:docPr id="6" name="Рисунок 6" descr="Буньково Молодежная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уньково Молодежная 23,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980" t="14247"/>
                    <a:stretch>
                      <a:fillRect/>
                    </a:stretch>
                  </pic:blipFill>
                  <pic:spPr bwMode="auto">
                    <a:xfrm>
                      <a:off x="0" y="0"/>
                      <a:ext cx="6503670" cy="5962650"/>
                    </a:xfrm>
                    <a:prstGeom prst="rect">
                      <a:avLst/>
                    </a:prstGeom>
                    <a:noFill/>
                    <a:ln>
                      <a:noFill/>
                    </a:ln>
                  </pic:spPr>
                </pic:pic>
              </a:graphicData>
            </a:graphic>
          </wp:inline>
        </w:drawing>
      </w:r>
    </w:p>
    <w:p w:rsidR="00297A7D" w:rsidRPr="00C260CB" w:rsidRDefault="00297A7D" w:rsidP="00297A7D">
      <w:pPr>
        <w:jc w:val="center"/>
        <w:rPr>
          <w:sz w:val="28"/>
        </w:rPr>
      </w:pPr>
      <w:r w:rsidRPr="00C260CB">
        <w:rPr>
          <w:sz w:val="28"/>
        </w:rPr>
        <w:lastRenderedPageBreak/>
        <w:t xml:space="preserve">Объект, предусмотренный схемой размещения нестационарных торговых объектов на территории Коченевского района Новосибирской области </w:t>
      </w:r>
    </w:p>
    <w:p w:rsidR="00297A7D" w:rsidRPr="00C260CB" w:rsidRDefault="00297A7D" w:rsidP="00297A7D">
      <w:pPr>
        <w:jc w:val="center"/>
        <w:rPr>
          <w:sz w:val="28"/>
        </w:rPr>
      </w:pPr>
      <w:r w:rsidRPr="00C260CB">
        <w:rPr>
          <w:sz w:val="28"/>
        </w:rPr>
        <w:t>(строка 9)</w:t>
      </w:r>
    </w:p>
    <w:p w:rsidR="00297A7D" w:rsidRPr="00C260CB" w:rsidRDefault="00297A7D" w:rsidP="00297A7D">
      <w:pPr>
        <w:jc w:val="center"/>
        <w:rPr>
          <w:sz w:val="28"/>
        </w:rPr>
      </w:pPr>
    </w:p>
    <w:p w:rsidR="00297A7D" w:rsidRPr="00C260CB" w:rsidRDefault="00297A7D" w:rsidP="00297A7D">
      <w:pPr>
        <w:jc w:val="center"/>
        <w:rPr>
          <w:sz w:val="28"/>
        </w:rPr>
      </w:pPr>
    </w:p>
    <w:p w:rsidR="00297A7D" w:rsidRPr="00C260CB" w:rsidRDefault="00297A7D" w:rsidP="00297A7D">
      <w:pPr>
        <w:jc w:val="center"/>
        <w:rPr>
          <w:sz w:val="28"/>
        </w:rPr>
        <w:sectPr w:rsidR="00297A7D" w:rsidRPr="00C260CB" w:rsidSect="00297A7D">
          <w:pgSz w:w="11906" w:h="16838"/>
          <w:pgMar w:top="851" w:right="1134" w:bottom="851" w:left="851" w:header="709" w:footer="709" w:gutter="0"/>
          <w:cols w:space="708"/>
          <w:docGrid w:linePitch="360"/>
        </w:sectPr>
      </w:pPr>
      <w:r>
        <w:rPr>
          <w:noProof/>
          <w:sz w:val="28"/>
        </w:rPr>
        <w:drawing>
          <wp:inline distT="0" distB="0" distL="0" distR="0">
            <wp:extent cx="6362065" cy="5673090"/>
            <wp:effectExtent l="0" t="0" r="635" b="3810"/>
            <wp:docPr id="5" name="Рисунок 5" descr="Светлый Заре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ветлый Заречная"/>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307"/>
                    <a:stretch>
                      <a:fillRect/>
                    </a:stretch>
                  </pic:blipFill>
                  <pic:spPr bwMode="auto">
                    <a:xfrm>
                      <a:off x="0" y="0"/>
                      <a:ext cx="6362065" cy="5673090"/>
                    </a:xfrm>
                    <a:prstGeom prst="rect">
                      <a:avLst/>
                    </a:prstGeom>
                    <a:noFill/>
                    <a:ln>
                      <a:noFill/>
                    </a:ln>
                  </pic:spPr>
                </pic:pic>
              </a:graphicData>
            </a:graphic>
          </wp:inline>
        </w:drawing>
      </w:r>
    </w:p>
    <w:p w:rsidR="00297A7D" w:rsidRPr="00C260CB" w:rsidRDefault="00297A7D" w:rsidP="00297A7D">
      <w:pPr>
        <w:jc w:val="center"/>
        <w:rPr>
          <w:sz w:val="28"/>
        </w:rPr>
      </w:pPr>
      <w:r w:rsidRPr="00C260CB">
        <w:rPr>
          <w:sz w:val="28"/>
        </w:rPr>
        <w:lastRenderedPageBreak/>
        <w:t xml:space="preserve">Объект, предусмотренный схемой размещения нестационарных торговых объектов на территории Коченевского района Новосибирской области </w:t>
      </w:r>
    </w:p>
    <w:p w:rsidR="00297A7D" w:rsidRPr="00C260CB" w:rsidRDefault="00297A7D" w:rsidP="00297A7D">
      <w:pPr>
        <w:jc w:val="center"/>
        <w:rPr>
          <w:sz w:val="28"/>
        </w:rPr>
      </w:pPr>
      <w:r w:rsidRPr="00C260CB">
        <w:rPr>
          <w:sz w:val="28"/>
        </w:rPr>
        <w:t>(строка 10)</w:t>
      </w:r>
    </w:p>
    <w:p w:rsidR="00297A7D" w:rsidRPr="00C260CB" w:rsidRDefault="00297A7D" w:rsidP="00297A7D">
      <w:pPr>
        <w:jc w:val="center"/>
        <w:rPr>
          <w:sz w:val="28"/>
        </w:rPr>
      </w:pPr>
    </w:p>
    <w:p w:rsidR="00297A7D" w:rsidRPr="00C260CB" w:rsidRDefault="00297A7D" w:rsidP="00297A7D">
      <w:pPr>
        <w:jc w:val="center"/>
        <w:rPr>
          <w:sz w:val="28"/>
        </w:rPr>
      </w:pPr>
      <w:r>
        <w:rPr>
          <w:noProof/>
          <w:sz w:val="28"/>
        </w:rPr>
        <w:drawing>
          <wp:inline distT="0" distB="0" distL="0" distR="0">
            <wp:extent cx="6638925" cy="5408930"/>
            <wp:effectExtent l="0" t="0" r="9525" b="1270"/>
            <wp:docPr id="4" name="Рисунок 4" descr="Прокудское обувной Есе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окудское обувной Есенина"/>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42"/>
                    <a:stretch>
                      <a:fillRect/>
                    </a:stretch>
                  </pic:blipFill>
                  <pic:spPr bwMode="auto">
                    <a:xfrm>
                      <a:off x="0" y="0"/>
                      <a:ext cx="6638925" cy="5408930"/>
                    </a:xfrm>
                    <a:prstGeom prst="rect">
                      <a:avLst/>
                    </a:prstGeom>
                    <a:noFill/>
                    <a:ln>
                      <a:noFill/>
                    </a:ln>
                  </pic:spPr>
                </pic:pic>
              </a:graphicData>
            </a:graphic>
          </wp:inline>
        </w:drawing>
      </w:r>
    </w:p>
    <w:p w:rsidR="00297A7D" w:rsidRPr="00C260CB" w:rsidRDefault="00297A7D" w:rsidP="00297A7D">
      <w:pPr>
        <w:jc w:val="center"/>
        <w:rPr>
          <w:sz w:val="28"/>
          <w:szCs w:val="28"/>
        </w:rPr>
        <w:sectPr w:rsidR="00297A7D" w:rsidRPr="00C260CB" w:rsidSect="00297A7D">
          <w:pgSz w:w="11906" w:h="16838"/>
          <w:pgMar w:top="851" w:right="1134" w:bottom="851" w:left="851" w:header="709" w:footer="709" w:gutter="0"/>
          <w:cols w:space="708"/>
          <w:docGrid w:linePitch="360"/>
        </w:sectPr>
      </w:pPr>
    </w:p>
    <w:p w:rsidR="00297A7D" w:rsidRPr="00C260CB" w:rsidRDefault="00297A7D" w:rsidP="00297A7D">
      <w:pPr>
        <w:jc w:val="center"/>
        <w:rPr>
          <w:sz w:val="28"/>
        </w:rPr>
      </w:pPr>
      <w:r w:rsidRPr="00C260CB">
        <w:rPr>
          <w:sz w:val="28"/>
        </w:rPr>
        <w:lastRenderedPageBreak/>
        <w:t xml:space="preserve">Объект, предусмотренный схемой размещения нестационарных торговых объектов на территории Коченевского района Новосибирской области </w:t>
      </w:r>
    </w:p>
    <w:p w:rsidR="00297A7D" w:rsidRPr="00C260CB" w:rsidRDefault="00297A7D" w:rsidP="00297A7D">
      <w:pPr>
        <w:jc w:val="center"/>
        <w:rPr>
          <w:sz w:val="28"/>
        </w:rPr>
      </w:pPr>
      <w:r w:rsidRPr="00C260CB">
        <w:rPr>
          <w:sz w:val="28"/>
        </w:rPr>
        <w:t>(строка 11)</w:t>
      </w:r>
    </w:p>
    <w:p w:rsidR="00297A7D" w:rsidRPr="00C260CB" w:rsidRDefault="00297A7D" w:rsidP="00297A7D">
      <w:pPr>
        <w:jc w:val="center"/>
        <w:rPr>
          <w:sz w:val="28"/>
        </w:rPr>
      </w:pPr>
    </w:p>
    <w:p w:rsidR="00297A7D" w:rsidRPr="00C260CB" w:rsidRDefault="00297A7D" w:rsidP="00297A7D">
      <w:pPr>
        <w:jc w:val="center"/>
        <w:rPr>
          <w:sz w:val="28"/>
        </w:rPr>
      </w:pPr>
      <w:r>
        <w:rPr>
          <w:noProof/>
          <w:sz w:val="28"/>
        </w:rPr>
        <w:drawing>
          <wp:inline distT="0" distB="0" distL="0" distR="0">
            <wp:extent cx="6626225" cy="6304280"/>
            <wp:effectExtent l="0" t="0" r="3175" b="1270"/>
            <wp:docPr id="14" name="Рисунок 3" descr="Прокудское Есе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окудское Есенина"/>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49"/>
                    <a:stretch>
                      <a:fillRect/>
                    </a:stretch>
                  </pic:blipFill>
                  <pic:spPr bwMode="auto">
                    <a:xfrm>
                      <a:off x="0" y="0"/>
                      <a:ext cx="6626225" cy="6304280"/>
                    </a:xfrm>
                    <a:prstGeom prst="rect">
                      <a:avLst/>
                    </a:prstGeom>
                    <a:noFill/>
                    <a:ln>
                      <a:noFill/>
                    </a:ln>
                  </pic:spPr>
                </pic:pic>
              </a:graphicData>
            </a:graphic>
          </wp:inline>
        </w:drawing>
      </w:r>
    </w:p>
    <w:p w:rsidR="00297A7D" w:rsidRPr="00C260CB" w:rsidRDefault="00297A7D" w:rsidP="00297A7D">
      <w:pPr>
        <w:jc w:val="center"/>
        <w:rPr>
          <w:sz w:val="28"/>
          <w:szCs w:val="28"/>
        </w:rPr>
        <w:sectPr w:rsidR="00297A7D" w:rsidRPr="00C260CB" w:rsidSect="00297A7D">
          <w:pgSz w:w="11906" w:h="16838"/>
          <w:pgMar w:top="851" w:right="1134" w:bottom="851" w:left="851" w:header="709" w:footer="709" w:gutter="0"/>
          <w:cols w:space="708"/>
          <w:docGrid w:linePitch="360"/>
        </w:sectPr>
      </w:pPr>
    </w:p>
    <w:p w:rsidR="00297A7D" w:rsidRPr="00C260CB" w:rsidRDefault="00297A7D" w:rsidP="00297A7D">
      <w:pPr>
        <w:jc w:val="center"/>
        <w:rPr>
          <w:sz w:val="28"/>
        </w:rPr>
      </w:pPr>
      <w:r w:rsidRPr="00C260CB">
        <w:rPr>
          <w:sz w:val="28"/>
        </w:rPr>
        <w:lastRenderedPageBreak/>
        <w:t xml:space="preserve">Объект, предусмотренный схемой размещения нестационарных торговых объектов на территории Коченевского района Новосибирской области </w:t>
      </w:r>
    </w:p>
    <w:p w:rsidR="00297A7D" w:rsidRPr="00C260CB" w:rsidRDefault="00297A7D" w:rsidP="00297A7D">
      <w:pPr>
        <w:jc w:val="center"/>
        <w:rPr>
          <w:sz w:val="28"/>
        </w:rPr>
      </w:pPr>
      <w:r w:rsidRPr="00C260CB">
        <w:rPr>
          <w:sz w:val="28"/>
        </w:rPr>
        <w:t>(строка 12)</w:t>
      </w:r>
    </w:p>
    <w:p w:rsidR="00297A7D" w:rsidRPr="00C260CB" w:rsidRDefault="00297A7D" w:rsidP="00297A7D">
      <w:pPr>
        <w:jc w:val="center"/>
        <w:rPr>
          <w:sz w:val="28"/>
        </w:rPr>
      </w:pPr>
    </w:p>
    <w:p w:rsidR="00297A7D" w:rsidRPr="00C260CB" w:rsidRDefault="00297A7D" w:rsidP="00297A7D">
      <w:pPr>
        <w:rPr>
          <w:sz w:val="28"/>
        </w:rPr>
      </w:pPr>
      <w:r>
        <w:rPr>
          <w:noProof/>
          <w:sz w:val="28"/>
        </w:rPr>
        <w:drawing>
          <wp:inline distT="0" distB="0" distL="0" distR="0">
            <wp:extent cx="6825615" cy="5699125"/>
            <wp:effectExtent l="0" t="0" r="0" b="0"/>
            <wp:docPr id="15" name="Рисунок 1" descr="Буньково Молодежная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уньково Молодежная 36,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32"/>
                    <a:stretch>
                      <a:fillRect/>
                    </a:stretch>
                  </pic:blipFill>
                  <pic:spPr bwMode="auto">
                    <a:xfrm>
                      <a:off x="0" y="0"/>
                      <a:ext cx="6825615" cy="5699125"/>
                    </a:xfrm>
                    <a:prstGeom prst="rect">
                      <a:avLst/>
                    </a:prstGeom>
                    <a:noFill/>
                    <a:ln>
                      <a:noFill/>
                    </a:ln>
                  </pic:spPr>
                </pic:pic>
              </a:graphicData>
            </a:graphic>
          </wp:inline>
        </w:drawing>
      </w:r>
    </w:p>
    <w:p w:rsidR="00297A7D" w:rsidRPr="00C260CB" w:rsidRDefault="00297A7D" w:rsidP="00297A7D">
      <w:pPr>
        <w:jc w:val="center"/>
        <w:rPr>
          <w:sz w:val="28"/>
        </w:rPr>
      </w:pPr>
      <w:r w:rsidRPr="00C260CB">
        <w:rPr>
          <w:sz w:val="28"/>
        </w:rPr>
        <w:br w:type="page"/>
      </w:r>
      <w:r w:rsidRPr="00C260CB">
        <w:rPr>
          <w:sz w:val="28"/>
        </w:rPr>
        <w:lastRenderedPageBreak/>
        <w:t xml:space="preserve">Объект, предусмотренный схемой размещения нестационарных торговых объектов на территории Коченевского района Новосибирской области </w:t>
      </w:r>
    </w:p>
    <w:p w:rsidR="00297A7D" w:rsidRPr="00C260CB" w:rsidRDefault="00297A7D" w:rsidP="00297A7D">
      <w:pPr>
        <w:jc w:val="center"/>
        <w:rPr>
          <w:sz w:val="28"/>
        </w:rPr>
      </w:pPr>
      <w:r w:rsidRPr="00C260CB">
        <w:rPr>
          <w:sz w:val="28"/>
        </w:rPr>
        <w:t>(строка 13)</w:t>
      </w:r>
    </w:p>
    <w:p w:rsidR="00297A7D" w:rsidRPr="00C260CB" w:rsidRDefault="00297A7D" w:rsidP="00297A7D">
      <w:pPr>
        <w:jc w:val="both"/>
        <w:rPr>
          <w:sz w:val="28"/>
          <w:szCs w:val="28"/>
        </w:rPr>
      </w:pPr>
      <w:r>
        <w:rPr>
          <w:noProof/>
          <w:sz w:val="28"/>
          <w:szCs w:val="28"/>
        </w:rPr>
        <w:drawing>
          <wp:inline distT="0" distB="0" distL="0" distR="0">
            <wp:extent cx="6830060" cy="8475980"/>
            <wp:effectExtent l="19050" t="0" r="8890" b="0"/>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6830060" cy="8475980"/>
                    </a:xfrm>
                    <a:prstGeom prst="rect">
                      <a:avLst/>
                    </a:prstGeom>
                    <a:noFill/>
                    <a:ln w="9525">
                      <a:noFill/>
                      <a:miter lim="800000"/>
                      <a:headEnd/>
                      <a:tailEnd/>
                    </a:ln>
                  </pic:spPr>
                </pic:pic>
              </a:graphicData>
            </a:graphic>
          </wp:inline>
        </w:drawing>
      </w:r>
    </w:p>
    <w:p w:rsidR="00297A7D" w:rsidRPr="00C260CB" w:rsidRDefault="00297A7D" w:rsidP="00297A7D">
      <w:pPr>
        <w:jc w:val="center"/>
        <w:rPr>
          <w:sz w:val="28"/>
        </w:rPr>
      </w:pPr>
      <w:r w:rsidRPr="00C260CB">
        <w:rPr>
          <w:sz w:val="28"/>
          <w:szCs w:val="28"/>
        </w:rPr>
        <w:br w:type="page"/>
      </w:r>
      <w:r w:rsidRPr="00C260CB">
        <w:rPr>
          <w:sz w:val="28"/>
        </w:rPr>
        <w:lastRenderedPageBreak/>
        <w:t xml:space="preserve">Объект, предусмотренный схемой размещения нестационарных торговых объектов на территории Коченевского района Новосибирской области </w:t>
      </w:r>
    </w:p>
    <w:p w:rsidR="00297A7D" w:rsidRPr="00C260CB" w:rsidRDefault="00297A7D" w:rsidP="00297A7D">
      <w:pPr>
        <w:jc w:val="center"/>
        <w:rPr>
          <w:sz w:val="28"/>
        </w:rPr>
      </w:pPr>
      <w:r w:rsidRPr="00C260CB">
        <w:rPr>
          <w:sz w:val="28"/>
        </w:rPr>
        <w:t>(строка 14)</w:t>
      </w:r>
    </w:p>
    <w:p w:rsidR="00297A7D" w:rsidRPr="00C260CB" w:rsidRDefault="00297A7D" w:rsidP="00297A7D">
      <w:pPr>
        <w:jc w:val="center"/>
        <w:rPr>
          <w:sz w:val="28"/>
        </w:rPr>
      </w:pPr>
    </w:p>
    <w:p w:rsidR="00297A7D" w:rsidRPr="00C260CB" w:rsidRDefault="00297A7D" w:rsidP="00297A7D">
      <w:pPr>
        <w:jc w:val="both"/>
        <w:rPr>
          <w:sz w:val="28"/>
          <w:szCs w:val="28"/>
        </w:rPr>
      </w:pPr>
      <w:r>
        <w:rPr>
          <w:noProof/>
          <w:sz w:val="28"/>
          <w:szCs w:val="28"/>
        </w:rPr>
        <w:drawing>
          <wp:inline distT="0" distB="0" distL="0" distR="0">
            <wp:extent cx="6957695" cy="6941185"/>
            <wp:effectExtent l="19050" t="0" r="0" b="0"/>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6957695" cy="6941185"/>
                    </a:xfrm>
                    <a:prstGeom prst="rect">
                      <a:avLst/>
                    </a:prstGeom>
                    <a:noFill/>
                    <a:ln w="9525">
                      <a:noFill/>
                      <a:miter lim="800000"/>
                      <a:headEnd/>
                      <a:tailEnd/>
                    </a:ln>
                  </pic:spPr>
                </pic:pic>
              </a:graphicData>
            </a:graphic>
          </wp:inline>
        </w:drawing>
      </w:r>
    </w:p>
    <w:p w:rsidR="00297A7D" w:rsidRPr="00C260CB" w:rsidRDefault="00297A7D" w:rsidP="00297A7D">
      <w:pPr>
        <w:jc w:val="center"/>
        <w:rPr>
          <w:sz w:val="28"/>
        </w:rPr>
      </w:pPr>
      <w:r w:rsidRPr="00C260CB">
        <w:rPr>
          <w:sz w:val="28"/>
          <w:szCs w:val="28"/>
        </w:rPr>
        <w:br w:type="page"/>
      </w:r>
      <w:r w:rsidRPr="00C260CB">
        <w:rPr>
          <w:sz w:val="28"/>
        </w:rPr>
        <w:lastRenderedPageBreak/>
        <w:t xml:space="preserve">Объект, предусмотренный схемой размещения нестационарных торговых объектов на территории Коченевского района Новосибирской области </w:t>
      </w:r>
    </w:p>
    <w:p w:rsidR="00297A7D" w:rsidRPr="00C260CB" w:rsidRDefault="00297A7D" w:rsidP="00297A7D">
      <w:pPr>
        <w:jc w:val="center"/>
        <w:rPr>
          <w:sz w:val="28"/>
        </w:rPr>
      </w:pPr>
      <w:r w:rsidRPr="00C260CB">
        <w:rPr>
          <w:sz w:val="28"/>
        </w:rPr>
        <w:t>(строка 15)</w:t>
      </w:r>
    </w:p>
    <w:p w:rsidR="00297A7D" w:rsidRPr="00C260CB" w:rsidRDefault="00297A7D" w:rsidP="00297A7D">
      <w:pPr>
        <w:jc w:val="center"/>
        <w:rPr>
          <w:sz w:val="28"/>
        </w:rPr>
      </w:pPr>
    </w:p>
    <w:p w:rsidR="00297A7D" w:rsidRPr="00C260CB" w:rsidRDefault="00297A7D" w:rsidP="00297A7D">
      <w:pPr>
        <w:jc w:val="both"/>
        <w:rPr>
          <w:sz w:val="28"/>
          <w:szCs w:val="28"/>
        </w:rPr>
      </w:pPr>
      <w:r>
        <w:rPr>
          <w:noProof/>
          <w:sz w:val="28"/>
          <w:szCs w:val="28"/>
        </w:rPr>
        <w:drawing>
          <wp:inline distT="0" distB="0" distL="0" distR="0">
            <wp:extent cx="6885940" cy="8070850"/>
            <wp:effectExtent l="19050" t="0" r="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6885940" cy="8070850"/>
                    </a:xfrm>
                    <a:prstGeom prst="rect">
                      <a:avLst/>
                    </a:prstGeom>
                    <a:noFill/>
                    <a:ln w="9525">
                      <a:noFill/>
                      <a:miter lim="800000"/>
                      <a:headEnd/>
                      <a:tailEnd/>
                    </a:ln>
                  </pic:spPr>
                </pic:pic>
              </a:graphicData>
            </a:graphic>
          </wp:inline>
        </w:drawing>
      </w:r>
    </w:p>
    <w:p w:rsidR="00297A7D" w:rsidRPr="00C260CB" w:rsidRDefault="00297A7D" w:rsidP="00297A7D">
      <w:pPr>
        <w:jc w:val="both"/>
        <w:rPr>
          <w:sz w:val="28"/>
          <w:szCs w:val="28"/>
        </w:rPr>
      </w:pPr>
      <w:r w:rsidRPr="00C260CB">
        <w:rPr>
          <w:sz w:val="28"/>
          <w:szCs w:val="28"/>
        </w:rPr>
        <w:br w:type="page"/>
      </w:r>
    </w:p>
    <w:p w:rsidR="00297A7D" w:rsidRPr="00C260CB" w:rsidRDefault="00297A7D" w:rsidP="00297A7D">
      <w:pPr>
        <w:jc w:val="both"/>
        <w:rPr>
          <w:sz w:val="28"/>
          <w:szCs w:val="28"/>
        </w:rPr>
      </w:pPr>
      <w:r>
        <w:rPr>
          <w:noProof/>
          <w:sz w:val="28"/>
          <w:szCs w:val="28"/>
        </w:rPr>
        <w:lastRenderedPageBreak/>
        <w:drawing>
          <wp:inline distT="0" distB="0" distL="0" distR="0">
            <wp:extent cx="6488430" cy="8873490"/>
            <wp:effectExtent l="19050" t="0" r="7620" b="0"/>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6488430" cy="8873490"/>
                    </a:xfrm>
                    <a:prstGeom prst="rect">
                      <a:avLst/>
                    </a:prstGeom>
                    <a:noFill/>
                    <a:ln w="9525">
                      <a:noFill/>
                      <a:miter lim="800000"/>
                      <a:headEnd/>
                      <a:tailEnd/>
                    </a:ln>
                  </pic:spPr>
                </pic:pic>
              </a:graphicData>
            </a:graphic>
          </wp:inline>
        </w:drawing>
      </w:r>
    </w:p>
    <w:p w:rsidR="00297A7D" w:rsidRPr="00C260CB" w:rsidRDefault="00297A7D" w:rsidP="00297A7D">
      <w:pPr>
        <w:jc w:val="both"/>
        <w:rPr>
          <w:sz w:val="28"/>
          <w:szCs w:val="28"/>
        </w:rPr>
      </w:pPr>
      <w:r w:rsidRPr="00C260CB">
        <w:rPr>
          <w:sz w:val="28"/>
          <w:szCs w:val="28"/>
        </w:rPr>
        <w:br w:type="page"/>
      </w:r>
    </w:p>
    <w:p w:rsidR="00297A7D" w:rsidRPr="00C260CB" w:rsidRDefault="00297A7D" w:rsidP="00297A7D">
      <w:pPr>
        <w:jc w:val="both"/>
        <w:rPr>
          <w:sz w:val="28"/>
          <w:szCs w:val="28"/>
        </w:rPr>
      </w:pPr>
      <w:r>
        <w:rPr>
          <w:noProof/>
          <w:sz w:val="28"/>
          <w:szCs w:val="28"/>
        </w:rPr>
        <w:lastRenderedPageBreak/>
        <w:drawing>
          <wp:inline distT="0" distB="0" distL="0" distR="0">
            <wp:extent cx="6782435" cy="8595360"/>
            <wp:effectExtent l="19050" t="0" r="0" b="0"/>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6782435" cy="8595360"/>
                    </a:xfrm>
                    <a:prstGeom prst="rect">
                      <a:avLst/>
                    </a:prstGeom>
                    <a:noFill/>
                    <a:ln w="9525">
                      <a:noFill/>
                      <a:miter lim="800000"/>
                      <a:headEnd/>
                      <a:tailEnd/>
                    </a:ln>
                  </pic:spPr>
                </pic:pic>
              </a:graphicData>
            </a:graphic>
          </wp:inline>
        </w:drawing>
      </w:r>
    </w:p>
    <w:p w:rsidR="00297A7D" w:rsidRPr="00C260CB" w:rsidRDefault="00297A7D" w:rsidP="00297A7D">
      <w:pPr>
        <w:jc w:val="center"/>
        <w:rPr>
          <w:sz w:val="28"/>
        </w:rPr>
      </w:pPr>
      <w:r w:rsidRPr="00C260CB">
        <w:rPr>
          <w:sz w:val="28"/>
          <w:szCs w:val="28"/>
        </w:rPr>
        <w:br w:type="page"/>
      </w:r>
      <w:r w:rsidRPr="00C260CB">
        <w:rPr>
          <w:sz w:val="28"/>
        </w:rPr>
        <w:lastRenderedPageBreak/>
        <w:t xml:space="preserve">Объект, предусмотренный схемой размещения нестационарных торговых объектов на территории Коченевского района Новосибирской области </w:t>
      </w:r>
    </w:p>
    <w:p w:rsidR="00297A7D" w:rsidRPr="00C260CB" w:rsidRDefault="00297A7D" w:rsidP="00297A7D">
      <w:pPr>
        <w:jc w:val="center"/>
        <w:rPr>
          <w:sz w:val="28"/>
        </w:rPr>
      </w:pPr>
      <w:r w:rsidRPr="00C260CB">
        <w:rPr>
          <w:sz w:val="28"/>
        </w:rPr>
        <w:t>(строка 16-17)</w:t>
      </w:r>
    </w:p>
    <w:p w:rsidR="00297A7D" w:rsidRPr="00C260CB" w:rsidRDefault="00297A7D" w:rsidP="00297A7D">
      <w:pPr>
        <w:jc w:val="both"/>
        <w:rPr>
          <w:sz w:val="28"/>
          <w:szCs w:val="28"/>
        </w:rPr>
      </w:pPr>
    </w:p>
    <w:p w:rsidR="00297A7D" w:rsidRPr="00C260CB" w:rsidRDefault="00297A7D" w:rsidP="00297A7D">
      <w:pPr>
        <w:jc w:val="both"/>
        <w:rPr>
          <w:sz w:val="28"/>
          <w:szCs w:val="28"/>
        </w:rPr>
      </w:pPr>
      <w:r>
        <w:rPr>
          <w:noProof/>
          <w:sz w:val="28"/>
          <w:szCs w:val="28"/>
        </w:rPr>
        <w:lastRenderedPageBreak/>
        <w:drawing>
          <wp:inline distT="0" distB="0" distL="0" distR="0">
            <wp:extent cx="6559550" cy="8388350"/>
            <wp:effectExtent l="19050" t="0" r="0"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6559550" cy="8388350"/>
                    </a:xfrm>
                    <a:prstGeom prst="rect">
                      <a:avLst/>
                    </a:prstGeom>
                    <a:noFill/>
                    <a:ln w="9525">
                      <a:noFill/>
                      <a:miter lim="800000"/>
                      <a:headEnd/>
                      <a:tailEnd/>
                    </a:ln>
                  </pic:spPr>
                </pic:pic>
              </a:graphicData>
            </a:graphic>
          </wp:inline>
        </w:drawing>
      </w:r>
    </w:p>
    <w:p w:rsidR="00297A7D" w:rsidRPr="00C260CB" w:rsidRDefault="00297A7D" w:rsidP="00297A7D">
      <w:pPr>
        <w:jc w:val="both"/>
        <w:rPr>
          <w:sz w:val="28"/>
          <w:szCs w:val="28"/>
        </w:rPr>
      </w:pPr>
    </w:p>
    <w:p w:rsidR="00297A7D" w:rsidRPr="00C260CB" w:rsidRDefault="00297A7D" w:rsidP="00297A7D">
      <w:pPr>
        <w:jc w:val="both"/>
        <w:rPr>
          <w:sz w:val="28"/>
          <w:szCs w:val="28"/>
        </w:rPr>
      </w:pPr>
      <w:r>
        <w:rPr>
          <w:noProof/>
          <w:sz w:val="28"/>
          <w:szCs w:val="28"/>
        </w:rPr>
        <w:lastRenderedPageBreak/>
        <w:drawing>
          <wp:inline distT="0" distB="0" distL="0" distR="0">
            <wp:extent cx="6718935" cy="8905240"/>
            <wp:effectExtent l="19050" t="0" r="571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6718935" cy="8905240"/>
                    </a:xfrm>
                    <a:prstGeom prst="rect">
                      <a:avLst/>
                    </a:prstGeom>
                    <a:noFill/>
                    <a:ln w="9525">
                      <a:noFill/>
                      <a:miter lim="800000"/>
                      <a:headEnd/>
                      <a:tailEnd/>
                    </a:ln>
                  </pic:spPr>
                </pic:pic>
              </a:graphicData>
            </a:graphic>
          </wp:inline>
        </w:drawing>
      </w:r>
    </w:p>
    <w:p w:rsidR="00297A7D" w:rsidRPr="00C260CB" w:rsidRDefault="00297A7D" w:rsidP="00297A7D">
      <w:pPr>
        <w:jc w:val="center"/>
        <w:rPr>
          <w:sz w:val="28"/>
        </w:rPr>
      </w:pPr>
      <w:r w:rsidRPr="00C260CB">
        <w:rPr>
          <w:sz w:val="28"/>
          <w:szCs w:val="28"/>
        </w:rPr>
        <w:br w:type="page"/>
      </w:r>
      <w:r w:rsidRPr="00C260CB">
        <w:rPr>
          <w:sz w:val="28"/>
        </w:rPr>
        <w:lastRenderedPageBreak/>
        <w:t xml:space="preserve">Объект, предусмотренный схемой размещения нестационарных торговых объектов на территории Коченевского района Новосибирской области </w:t>
      </w:r>
    </w:p>
    <w:p w:rsidR="00297A7D" w:rsidRPr="00C260CB" w:rsidRDefault="00297A7D" w:rsidP="00297A7D">
      <w:pPr>
        <w:jc w:val="center"/>
        <w:rPr>
          <w:sz w:val="28"/>
        </w:rPr>
      </w:pPr>
      <w:r w:rsidRPr="00C260CB">
        <w:rPr>
          <w:sz w:val="28"/>
        </w:rPr>
        <w:t>(строка 18)</w:t>
      </w:r>
    </w:p>
    <w:p w:rsidR="00297A7D" w:rsidRPr="00C260CB" w:rsidRDefault="00297A7D" w:rsidP="00297A7D">
      <w:pPr>
        <w:jc w:val="both"/>
        <w:rPr>
          <w:sz w:val="28"/>
          <w:szCs w:val="28"/>
        </w:rPr>
      </w:pPr>
    </w:p>
    <w:p w:rsidR="00297A7D" w:rsidRPr="00C260CB" w:rsidRDefault="00297A7D" w:rsidP="00297A7D">
      <w:pPr>
        <w:jc w:val="both"/>
        <w:rPr>
          <w:sz w:val="28"/>
          <w:szCs w:val="28"/>
        </w:rPr>
      </w:pPr>
      <w:r>
        <w:rPr>
          <w:noProof/>
          <w:sz w:val="28"/>
          <w:szCs w:val="28"/>
        </w:rPr>
        <w:drawing>
          <wp:inline distT="0" distB="0" distL="0" distR="0">
            <wp:extent cx="6567805" cy="8157845"/>
            <wp:effectExtent l="19050" t="0" r="4445"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6567805" cy="8157845"/>
                    </a:xfrm>
                    <a:prstGeom prst="rect">
                      <a:avLst/>
                    </a:prstGeom>
                    <a:noFill/>
                    <a:ln w="9525">
                      <a:noFill/>
                      <a:miter lim="800000"/>
                      <a:headEnd/>
                      <a:tailEnd/>
                    </a:ln>
                  </pic:spPr>
                </pic:pic>
              </a:graphicData>
            </a:graphic>
          </wp:inline>
        </w:drawing>
      </w:r>
    </w:p>
    <w:p w:rsidR="00297A7D" w:rsidRPr="00983C7F" w:rsidRDefault="00297A7D" w:rsidP="00297A7D">
      <w:pPr>
        <w:jc w:val="both"/>
        <w:rPr>
          <w:sz w:val="28"/>
          <w:szCs w:val="28"/>
        </w:rPr>
        <w:sectPr w:rsidR="00297A7D" w:rsidRPr="00983C7F" w:rsidSect="00297A7D">
          <w:pgSz w:w="11906" w:h="16838"/>
          <w:pgMar w:top="397" w:right="851" w:bottom="1134" w:left="1418" w:header="709" w:footer="709" w:gutter="0"/>
          <w:cols w:space="708"/>
          <w:docGrid w:linePitch="360"/>
        </w:sectPr>
      </w:pPr>
      <w:r w:rsidRPr="00C260CB">
        <w:rPr>
          <w:sz w:val="28"/>
          <w:szCs w:val="28"/>
        </w:rPr>
        <w:br w:type="page"/>
      </w:r>
      <w:r>
        <w:rPr>
          <w:noProof/>
          <w:sz w:val="28"/>
          <w:szCs w:val="28"/>
        </w:rPr>
        <w:lastRenderedPageBreak/>
        <w:drawing>
          <wp:inline distT="0" distB="0" distL="0" distR="0">
            <wp:extent cx="6671310" cy="8046720"/>
            <wp:effectExtent l="19050" t="0" r="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6671310" cy="8046720"/>
                    </a:xfrm>
                    <a:prstGeom prst="rect">
                      <a:avLst/>
                    </a:prstGeom>
                    <a:noFill/>
                    <a:ln w="9525">
                      <a:noFill/>
                      <a:miter lim="800000"/>
                      <a:headEnd/>
                      <a:tailEnd/>
                    </a:ln>
                  </pic:spPr>
                </pic:pic>
              </a:graphicData>
            </a:graphic>
          </wp:inline>
        </w:drawing>
      </w:r>
    </w:p>
    <w:p w:rsidR="00297A7D" w:rsidRPr="00C260CB" w:rsidRDefault="00297A7D" w:rsidP="00297A7D">
      <w:pPr>
        <w:jc w:val="center"/>
        <w:rPr>
          <w:sz w:val="28"/>
        </w:rPr>
      </w:pPr>
      <w:r w:rsidRPr="00C260CB">
        <w:rPr>
          <w:sz w:val="28"/>
        </w:rPr>
        <w:lastRenderedPageBreak/>
        <w:t xml:space="preserve">Объект, предусмотренный схемой размещения нестационарных торговых объектов на территории Коченевского района Новосибирской области </w:t>
      </w:r>
    </w:p>
    <w:p w:rsidR="00297A7D" w:rsidRDefault="00297A7D" w:rsidP="00297A7D">
      <w:pPr>
        <w:jc w:val="center"/>
        <w:rPr>
          <w:sz w:val="28"/>
        </w:rPr>
      </w:pPr>
      <w:r>
        <w:rPr>
          <w:noProof/>
        </w:rPr>
        <w:drawing>
          <wp:anchor distT="12700" distB="152400" distL="0" distR="0" simplePos="0" relativeHeight="251660288" behindDoc="0" locked="0" layoutInCell="1" allowOverlap="1">
            <wp:simplePos x="0" y="0"/>
            <wp:positionH relativeFrom="page">
              <wp:posOffset>1029970</wp:posOffset>
            </wp:positionH>
            <wp:positionV relativeFrom="paragraph">
              <wp:posOffset>287020</wp:posOffset>
            </wp:positionV>
            <wp:extent cx="9188450" cy="4603750"/>
            <wp:effectExtent l="0" t="0" r="0" b="6350"/>
            <wp:wrapTopAndBottom/>
            <wp:docPr id="16"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31" cstate="print"/>
                    <a:stretch/>
                  </pic:blipFill>
                  <pic:spPr>
                    <a:xfrm>
                      <a:off x="0" y="0"/>
                      <a:ext cx="9188450" cy="4603750"/>
                    </a:xfrm>
                    <a:prstGeom prst="rect">
                      <a:avLst/>
                    </a:prstGeom>
                  </pic:spPr>
                </pic:pic>
              </a:graphicData>
            </a:graphic>
          </wp:anchor>
        </w:drawing>
      </w:r>
      <w:r w:rsidRPr="00C260CB">
        <w:rPr>
          <w:sz w:val="28"/>
        </w:rPr>
        <w:t>(строка 1</w:t>
      </w:r>
      <w:r>
        <w:rPr>
          <w:sz w:val="28"/>
        </w:rPr>
        <w:t>9</w:t>
      </w:r>
      <w:r w:rsidRPr="00C260CB">
        <w:rPr>
          <w:sz w:val="28"/>
        </w:rPr>
        <w:t>)</w:t>
      </w:r>
    </w:p>
    <w:p w:rsidR="00297A7D" w:rsidRDefault="00297A7D" w:rsidP="00297A7D">
      <w:pPr>
        <w:jc w:val="center"/>
        <w:rPr>
          <w:sz w:val="28"/>
        </w:rPr>
      </w:pPr>
    </w:p>
    <w:p w:rsidR="00297A7D" w:rsidRDefault="00297A7D" w:rsidP="00297A7D">
      <w:pPr>
        <w:jc w:val="center"/>
        <w:rPr>
          <w:sz w:val="28"/>
        </w:rPr>
      </w:pPr>
    </w:p>
    <w:p w:rsidR="00297A7D" w:rsidRDefault="00297A7D" w:rsidP="00297A7D">
      <w:pPr>
        <w:jc w:val="center"/>
        <w:rPr>
          <w:sz w:val="28"/>
        </w:rPr>
      </w:pPr>
    </w:p>
    <w:p w:rsidR="00297A7D" w:rsidRDefault="00297A7D" w:rsidP="00297A7D">
      <w:pPr>
        <w:jc w:val="center"/>
        <w:rPr>
          <w:sz w:val="28"/>
        </w:rPr>
        <w:sectPr w:rsidR="00297A7D" w:rsidSect="00297A7D">
          <w:pgSz w:w="16838" w:h="11906" w:orient="landscape"/>
          <w:pgMar w:top="1418" w:right="1134" w:bottom="851" w:left="1134" w:header="709" w:footer="709" w:gutter="0"/>
          <w:cols w:space="708"/>
          <w:docGrid w:linePitch="360"/>
        </w:sectPr>
      </w:pPr>
    </w:p>
    <w:p w:rsidR="00297A7D" w:rsidRPr="00C260CB" w:rsidRDefault="00297A7D" w:rsidP="00297A7D">
      <w:pPr>
        <w:jc w:val="center"/>
        <w:rPr>
          <w:sz w:val="28"/>
        </w:rPr>
      </w:pPr>
      <w:r w:rsidRPr="00C260CB">
        <w:rPr>
          <w:sz w:val="28"/>
        </w:rPr>
        <w:lastRenderedPageBreak/>
        <w:t xml:space="preserve">Объект, предусмотренный схемой размещения нестационарных торговых объектов на территории Коченевского района Новосибирской области </w:t>
      </w:r>
    </w:p>
    <w:p w:rsidR="00297A7D" w:rsidRDefault="00297A7D" w:rsidP="00297A7D">
      <w:pPr>
        <w:jc w:val="center"/>
        <w:rPr>
          <w:sz w:val="28"/>
        </w:rPr>
      </w:pPr>
      <w:r>
        <w:rPr>
          <w:noProof/>
        </w:rPr>
        <w:drawing>
          <wp:anchor distT="0" distB="0" distL="0" distR="0" simplePos="0" relativeHeight="251661312" behindDoc="1" locked="0" layoutInCell="1" allowOverlap="1">
            <wp:simplePos x="0" y="0"/>
            <wp:positionH relativeFrom="page">
              <wp:posOffset>444321</wp:posOffset>
            </wp:positionH>
            <wp:positionV relativeFrom="page">
              <wp:posOffset>1094704</wp:posOffset>
            </wp:positionV>
            <wp:extent cx="6980027" cy="9337183"/>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2" cstate="print"/>
                    <a:stretch>
                      <a:fillRect/>
                    </a:stretch>
                  </pic:blipFill>
                  <pic:spPr>
                    <a:xfrm>
                      <a:off x="0" y="0"/>
                      <a:ext cx="6979920" cy="9337040"/>
                    </a:xfrm>
                    <a:prstGeom prst="rect">
                      <a:avLst/>
                    </a:prstGeom>
                  </pic:spPr>
                </pic:pic>
              </a:graphicData>
            </a:graphic>
          </wp:anchor>
        </w:drawing>
      </w:r>
      <w:r>
        <w:rPr>
          <w:sz w:val="28"/>
        </w:rPr>
        <w:t>(строка 19)</w:t>
      </w:r>
    </w:p>
    <w:p w:rsidR="00297A7D" w:rsidRDefault="00297A7D" w:rsidP="00297A7D">
      <w:pPr>
        <w:rPr>
          <w:sz w:val="28"/>
        </w:rPr>
      </w:pPr>
    </w:p>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297A7D" w:rsidRDefault="00297A7D" w:rsidP="00297A7D"/>
    <w:p w:rsidR="00377384" w:rsidRDefault="00377384" w:rsidP="00297A7D">
      <w:pPr>
        <w:jc w:val="center"/>
      </w:pPr>
    </w:p>
    <w:p w:rsidR="00297A7D" w:rsidRDefault="00297A7D" w:rsidP="00297A7D"/>
    <w:p w:rsidR="00297A7D" w:rsidRPr="00535EE0" w:rsidRDefault="00297A7D" w:rsidP="00297A7D">
      <w:pPr>
        <w:keepNext/>
        <w:keepLines/>
        <w:widowControl w:val="0"/>
        <w:spacing w:after="380"/>
        <w:ind w:left="6120"/>
        <w:outlineLvl w:val="1"/>
        <w:rPr>
          <w:b/>
          <w:bCs/>
          <w:color w:val="000000"/>
          <w:sz w:val="20"/>
          <w:szCs w:val="20"/>
          <w:lang w:bidi="ru-RU"/>
        </w:rPr>
      </w:pPr>
      <w:bookmarkStart w:id="0" w:name="bookmark0"/>
      <w:r w:rsidRPr="00535EE0">
        <w:rPr>
          <w:b/>
          <w:bCs/>
          <w:color w:val="000000"/>
          <w:sz w:val="20"/>
          <w:szCs w:val="20"/>
          <w:lang w:bidi="ru-RU"/>
        </w:rPr>
        <w:t>Утверждена</w:t>
      </w:r>
      <w:bookmarkEnd w:id="0"/>
    </w:p>
    <w:p w:rsidR="00297A7D" w:rsidRPr="00535EE0" w:rsidRDefault="00297A7D" w:rsidP="00297A7D">
      <w:pPr>
        <w:widowControl w:val="0"/>
        <w:spacing w:after="380"/>
        <w:ind w:left="4560"/>
        <w:rPr>
          <w:color w:val="000000"/>
          <w:sz w:val="14"/>
          <w:szCs w:val="14"/>
          <w:lang w:bidi="ru-RU"/>
        </w:rPr>
      </w:pPr>
      <w:r w:rsidRPr="00535EE0">
        <w:rPr>
          <w:color w:val="000000"/>
          <w:sz w:val="14"/>
          <w:szCs w:val="14"/>
          <w:lang w:bidi="ru-RU"/>
        </w:rPr>
        <w:t>(наименование документа об утверждении, включая наименования</w:t>
      </w:r>
    </w:p>
    <w:p w:rsidR="00297A7D" w:rsidRPr="00535EE0" w:rsidRDefault="00297A7D" w:rsidP="00297A7D">
      <w:pPr>
        <w:widowControl w:val="0"/>
        <w:spacing w:after="380"/>
        <w:ind w:left="5120"/>
        <w:rPr>
          <w:color w:val="000000"/>
          <w:sz w:val="14"/>
          <w:szCs w:val="14"/>
          <w:lang w:bidi="ru-RU"/>
        </w:rPr>
      </w:pPr>
      <w:r w:rsidRPr="00535EE0">
        <w:rPr>
          <w:color w:val="000000"/>
          <w:sz w:val="14"/>
          <w:szCs w:val="14"/>
          <w:lang w:bidi="ru-RU"/>
        </w:rPr>
        <w:t>органов государственной власти или органов местного</w:t>
      </w:r>
    </w:p>
    <w:p w:rsidR="00297A7D" w:rsidRPr="00535EE0" w:rsidRDefault="00297A7D" w:rsidP="00297A7D">
      <w:pPr>
        <w:widowControl w:val="0"/>
        <w:spacing w:after="380"/>
        <w:ind w:left="4820"/>
        <w:rPr>
          <w:color w:val="000000"/>
          <w:sz w:val="14"/>
          <w:szCs w:val="14"/>
          <w:lang w:bidi="ru-RU"/>
        </w:rPr>
      </w:pPr>
      <w:r w:rsidRPr="00535EE0">
        <w:rPr>
          <w:color w:val="000000"/>
          <w:sz w:val="14"/>
          <w:szCs w:val="14"/>
          <w:lang w:bidi="ru-RU"/>
        </w:rPr>
        <w:t>самоуправления, принявших решение об утверждении схемы</w:t>
      </w:r>
    </w:p>
    <w:p w:rsidR="00297A7D" w:rsidRPr="00535EE0" w:rsidRDefault="00297A7D" w:rsidP="00297A7D">
      <w:pPr>
        <w:widowControl w:val="0"/>
        <w:spacing w:after="380"/>
        <w:ind w:left="4420"/>
        <w:rPr>
          <w:color w:val="000000"/>
          <w:sz w:val="14"/>
          <w:szCs w:val="14"/>
          <w:lang w:bidi="ru-RU"/>
        </w:rPr>
      </w:pPr>
      <w:r w:rsidRPr="00535EE0">
        <w:rPr>
          <w:color w:val="000000"/>
          <w:sz w:val="14"/>
          <w:szCs w:val="14"/>
          <w:lang w:bidi="ru-RU"/>
        </w:rPr>
        <w:t>или подписавших соглашение о перераспределении земельных участков)</w:t>
      </w:r>
    </w:p>
    <w:p w:rsidR="00297A7D" w:rsidRPr="00535EE0" w:rsidRDefault="00297A7D" w:rsidP="00297A7D">
      <w:pPr>
        <w:widowControl w:val="0"/>
        <w:pBdr>
          <w:bottom w:val="single" w:sz="4" w:space="0" w:color="auto"/>
        </w:pBdr>
        <w:spacing w:after="320"/>
        <w:ind w:left="3640"/>
        <w:rPr>
          <w:color w:val="000000"/>
          <w:sz w:val="19"/>
          <w:szCs w:val="19"/>
          <w:lang w:bidi="ru-RU"/>
        </w:rPr>
      </w:pPr>
      <w:r w:rsidRPr="00535EE0">
        <w:rPr>
          <w:color w:val="000000"/>
          <w:sz w:val="19"/>
          <w:szCs w:val="19"/>
          <w:lang w:bidi="ru-RU"/>
        </w:rPr>
        <w:t>от</w:t>
      </w:r>
    </w:p>
    <w:p w:rsidR="00297A7D" w:rsidRPr="00535EE0" w:rsidRDefault="00297A7D" w:rsidP="00297A7D">
      <w:pPr>
        <w:keepNext/>
        <w:keepLines/>
        <w:widowControl w:val="0"/>
        <w:spacing w:after="160"/>
        <w:jc w:val="center"/>
        <w:outlineLvl w:val="0"/>
        <w:rPr>
          <w:b/>
          <w:bCs/>
          <w:color w:val="000000"/>
          <w:sz w:val="22"/>
          <w:szCs w:val="22"/>
          <w:lang w:bidi="ru-RU"/>
        </w:rPr>
      </w:pPr>
      <w:bookmarkStart w:id="1" w:name="bookmark2"/>
      <w:r w:rsidRPr="00535EE0">
        <w:rPr>
          <w:b/>
          <w:bCs/>
          <w:color w:val="000000"/>
          <w:sz w:val="22"/>
          <w:szCs w:val="22"/>
          <w:lang w:bidi="ru-RU"/>
        </w:rPr>
        <w:t>Схема расположения земельного участка или земельных участков</w:t>
      </w:r>
      <w:r w:rsidRPr="00535EE0">
        <w:rPr>
          <w:b/>
          <w:bCs/>
          <w:color w:val="000000"/>
          <w:sz w:val="22"/>
          <w:szCs w:val="22"/>
          <w:lang w:bidi="ru-RU"/>
        </w:rPr>
        <w:br/>
        <w:t>на кадастровом плане территории</w:t>
      </w:r>
      <w:bookmarkEnd w:id="1"/>
    </w:p>
    <w:tbl>
      <w:tblPr>
        <w:tblOverlap w:val="never"/>
        <w:tblW w:w="9869" w:type="dxa"/>
        <w:jc w:val="center"/>
        <w:tblLayout w:type="fixed"/>
        <w:tblCellMar>
          <w:left w:w="10" w:type="dxa"/>
          <w:right w:w="10" w:type="dxa"/>
        </w:tblCellMar>
        <w:tblLook w:val="0000"/>
      </w:tblPr>
      <w:tblGrid>
        <w:gridCol w:w="3523"/>
        <w:gridCol w:w="3154"/>
        <w:gridCol w:w="3192"/>
      </w:tblGrid>
      <w:tr w:rsidR="00297A7D" w:rsidRPr="00535EE0" w:rsidTr="004212E3">
        <w:trPr>
          <w:trHeight w:hRule="exact" w:val="691"/>
          <w:jc w:val="center"/>
        </w:trPr>
        <w:tc>
          <w:tcPr>
            <w:tcW w:w="9869" w:type="dxa"/>
            <w:gridSpan w:val="3"/>
            <w:tcBorders>
              <w:top w:val="single" w:sz="4" w:space="0" w:color="auto"/>
              <w:left w:val="single" w:sz="4" w:space="0" w:color="auto"/>
              <w:right w:val="single" w:sz="4" w:space="0" w:color="auto"/>
            </w:tcBorders>
            <w:shd w:val="clear" w:color="auto" w:fill="auto"/>
            <w:vAlign w:val="bottom"/>
          </w:tcPr>
          <w:p w:rsidR="00297A7D" w:rsidRPr="00535EE0" w:rsidRDefault="00297A7D" w:rsidP="00297A7D">
            <w:pPr>
              <w:widowControl w:val="0"/>
              <w:spacing w:after="60"/>
              <w:rPr>
                <w:color w:val="000000"/>
                <w:sz w:val="20"/>
                <w:szCs w:val="20"/>
                <w:lang w:bidi="ru-RU"/>
              </w:rPr>
            </w:pPr>
            <w:r w:rsidRPr="00535EE0">
              <w:rPr>
                <w:b/>
                <w:bCs/>
                <w:color w:val="000000"/>
                <w:sz w:val="20"/>
                <w:szCs w:val="20"/>
                <w:lang w:bidi="ru-RU"/>
              </w:rPr>
              <w:t>Условный номер земельного участка</w:t>
            </w:r>
          </w:p>
          <w:p w:rsidR="00297A7D" w:rsidRPr="00535EE0" w:rsidRDefault="00297A7D" w:rsidP="00297A7D">
            <w:pPr>
              <w:widowControl w:val="0"/>
              <w:rPr>
                <w:color w:val="000000"/>
                <w:sz w:val="16"/>
                <w:szCs w:val="16"/>
                <w:lang w:bidi="ru-RU"/>
              </w:rPr>
            </w:pPr>
            <w:r w:rsidRPr="00535EE0">
              <w:rPr>
                <w:color w:val="000000"/>
                <w:sz w:val="16"/>
                <w:szCs w:val="16"/>
                <w:lang w:bidi="ru-RU"/>
              </w:rPr>
              <w:t>(указывается в случае, если предусматривается образование двух и более земельных участков)</w:t>
            </w:r>
          </w:p>
        </w:tc>
      </w:tr>
      <w:tr w:rsidR="00297A7D" w:rsidRPr="00535EE0" w:rsidTr="004212E3">
        <w:trPr>
          <w:trHeight w:hRule="exact" w:val="1738"/>
          <w:jc w:val="center"/>
        </w:trPr>
        <w:tc>
          <w:tcPr>
            <w:tcW w:w="9869" w:type="dxa"/>
            <w:gridSpan w:val="3"/>
            <w:tcBorders>
              <w:top w:val="single" w:sz="4" w:space="0" w:color="auto"/>
              <w:left w:val="single" w:sz="4" w:space="0" w:color="auto"/>
              <w:right w:val="single" w:sz="4" w:space="0" w:color="auto"/>
            </w:tcBorders>
            <w:shd w:val="clear" w:color="auto" w:fill="auto"/>
            <w:vAlign w:val="bottom"/>
          </w:tcPr>
          <w:p w:rsidR="00297A7D" w:rsidRPr="00535EE0" w:rsidRDefault="00297A7D" w:rsidP="00297A7D">
            <w:pPr>
              <w:widowControl w:val="0"/>
              <w:spacing w:after="60"/>
              <w:rPr>
                <w:color w:val="000000"/>
                <w:sz w:val="20"/>
                <w:szCs w:val="20"/>
                <w:lang w:bidi="ru-RU"/>
              </w:rPr>
            </w:pPr>
            <w:r w:rsidRPr="00535EE0">
              <w:rPr>
                <w:b/>
                <w:bCs/>
                <w:color w:val="000000"/>
                <w:sz w:val="20"/>
                <w:szCs w:val="20"/>
                <w:lang w:bidi="ru-RU"/>
              </w:rPr>
              <w:t>Площадь земельного участка 8 м</w:t>
            </w:r>
            <w:r w:rsidRPr="00535EE0">
              <w:rPr>
                <w:b/>
                <w:bCs/>
                <w:color w:val="000000"/>
                <w:sz w:val="20"/>
                <w:szCs w:val="20"/>
                <w:vertAlign w:val="superscript"/>
                <w:lang w:bidi="ru-RU"/>
              </w:rPr>
              <w:t>2</w:t>
            </w:r>
          </w:p>
          <w:p w:rsidR="00297A7D" w:rsidRPr="00535EE0" w:rsidRDefault="00297A7D" w:rsidP="00297A7D">
            <w:pPr>
              <w:widowControl w:val="0"/>
              <w:rPr>
                <w:color w:val="000000"/>
                <w:sz w:val="16"/>
                <w:szCs w:val="16"/>
                <w:lang w:bidi="ru-RU"/>
              </w:rPr>
            </w:pPr>
            <w:r w:rsidRPr="00535EE0">
              <w:rPr>
                <w:color w:val="000000"/>
                <w:sz w:val="16"/>
                <w:szCs w:val="16"/>
                <w:lang w:bidi="ru-RU"/>
              </w:rPr>
              <w:t>(указывается проектная площадь образуемого земельного участка, вычисленная с использованием технологических и программных средств, в том числе размещенных на официальном сайте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в информационно-телекоммуникационной сети "Интернет" (далее - официальный сайт), с округлением до 1 квадратного метра. Указанное значение площади земельного участка может быть уточнено при проведении кадастровых работ не более чем на десять процентов)</w:t>
            </w:r>
          </w:p>
        </w:tc>
      </w:tr>
      <w:tr w:rsidR="00297A7D" w:rsidRPr="00535EE0" w:rsidTr="004212E3">
        <w:trPr>
          <w:trHeight w:hRule="exact" w:val="1310"/>
          <w:jc w:val="center"/>
        </w:trPr>
        <w:tc>
          <w:tcPr>
            <w:tcW w:w="3523" w:type="dxa"/>
            <w:vMerge w:val="restart"/>
            <w:tcBorders>
              <w:top w:val="single" w:sz="4" w:space="0" w:color="auto"/>
              <w:left w:val="single" w:sz="4" w:space="0" w:color="auto"/>
            </w:tcBorders>
            <w:shd w:val="clear" w:color="auto" w:fill="auto"/>
            <w:vAlign w:val="center"/>
          </w:tcPr>
          <w:p w:rsidR="00297A7D" w:rsidRPr="00535EE0" w:rsidRDefault="00297A7D" w:rsidP="00297A7D">
            <w:pPr>
              <w:widowControl w:val="0"/>
              <w:jc w:val="center"/>
              <w:rPr>
                <w:color w:val="000000"/>
                <w:sz w:val="20"/>
                <w:szCs w:val="20"/>
                <w:lang w:bidi="ru-RU"/>
              </w:rPr>
            </w:pPr>
            <w:r w:rsidRPr="00535EE0">
              <w:rPr>
                <w:b/>
                <w:bCs/>
                <w:color w:val="000000"/>
                <w:sz w:val="20"/>
                <w:szCs w:val="20"/>
                <w:lang w:bidi="ru-RU"/>
              </w:rPr>
              <w:t>Обозначение характерных точек границ</w:t>
            </w:r>
          </w:p>
        </w:tc>
        <w:tc>
          <w:tcPr>
            <w:tcW w:w="6346" w:type="dxa"/>
            <w:gridSpan w:val="2"/>
            <w:tcBorders>
              <w:top w:val="single" w:sz="4" w:space="0" w:color="auto"/>
              <w:left w:val="single" w:sz="4" w:space="0" w:color="auto"/>
              <w:right w:val="single" w:sz="4" w:space="0" w:color="auto"/>
            </w:tcBorders>
            <w:shd w:val="clear" w:color="auto" w:fill="auto"/>
            <w:vAlign w:val="bottom"/>
          </w:tcPr>
          <w:p w:rsidR="00297A7D" w:rsidRPr="00535EE0" w:rsidRDefault="00297A7D" w:rsidP="00297A7D">
            <w:pPr>
              <w:widowControl w:val="0"/>
              <w:jc w:val="center"/>
              <w:rPr>
                <w:color w:val="000000"/>
                <w:sz w:val="20"/>
                <w:szCs w:val="20"/>
                <w:lang w:bidi="ru-RU"/>
              </w:rPr>
            </w:pPr>
            <w:r w:rsidRPr="00535EE0">
              <w:rPr>
                <w:b/>
                <w:bCs/>
                <w:color w:val="000000"/>
                <w:sz w:val="20"/>
                <w:szCs w:val="20"/>
                <w:lang w:bidi="ru-RU"/>
              </w:rPr>
              <w:t>Координаты, м</w:t>
            </w:r>
          </w:p>
          <w:p w:rsidR="00297A7D" w:rsidRPr="00535EE0" w:rsidRDefault="00297A7D" w:rsidP="00297A7D">
            <w:pPr>
              <w:widowControl w:val="0"/>
              <w:rPr>
                <w:color w:val="000000"/>
                <w:sz w:val="16"/>
                <w:szCs w:val="16"/>
                <w:lang w:bidi="ru-RU"/>
              </w:rPr>
            </w:pPr>
            <w:r w:rsidRPr="00535EE0">
              <w:rPr>
                <w:color w:val="000000"/>
                <w:sz w:val="16"/>
                <w:szCs w:val="16"/>
                <w:lang w:bidi="ru-RU"/>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297A7D" w:rsidRPr="00535EE0" w:rsidTr="004212E3">
        <w:trPr>
          <w:trHeight w:hRule="exact" w:val="422"/>
          <w:jc w:val="center"/>
        </w:trPr>
        <w:tc>
          <w:tcPr>
            <w:tcW w:w="3523" w:type="dxa"/>
            <w:vMerge/>
            <w:tcBorders>
              <w:left w:val="single" w:sz="4" w:space="0" w:color="auto"/>
            </w:tcBorders>
            <w:shd w:val="clear" w:color="auto" w:fill="auto"/>
            <w:vAlign w:val="center"/>
          </w:tcPr>
          <w:p w:rsidR="00297A7D" w:rsidRPr="00535EE0" w:rsidRDefault="00297A7D" w:rsidP="00297A7D">
            <w:pPr>
              <w:widowControl w:val="0"/>
              <w:rPr>
                <w:rFonts w:ascii="Arial Unicode MS" w:eastAsia="Arial Unicode MS" w:hAnsi="Arial Unicode MS" w:cs="Arial Unicode MS"/>
                <w:color w:val="000000"/>
                <w:lang w:bidi="ru-RU"/>
              </w:rPr>
            </w:pPr>
          </w:p>
        </w:tc>
        <w:tc>
          <w:tcPr>
            <w:tcW w:w="3154" w:type="dxa"/>
            <w:tcBorders>
              <w:top w:val="single" w:sz="4" w:space="0" w:color="auto"/>
              <w:left w:val="single" w:sz="4" w:space="0" w:color="auto"/>
            </w:tcBorders>
            <w:shd w:val="clear" w:color="auto" w:fill="auto"/>
            <w:vAlign w:val="center"/>
          </w:tcPr>
          <w:p w:rsidR="00297A7D" w:rsidRPr="00535EE0" w:rsidRDefault="00297A7D" w:rsidP="00297A7D">
            <w:pPr>
              <w:widowControl w:val="0"/>
              <w:jc w:val="center"/>
              <w:rPr>
                <w:color w:val="000000"/>
                <w:sz w:val="20"/>
                <w:szCs w:val="20"/>
                <w:lang w:bidi="ru-RU"/>
              </w:rPr>
            </w:pPr>
            <w:r w:rsidRPr="00535EE0">
              <w:rPr>
                <w:b/>
                <w:bCs/>
                <w:color w:val="000000"/>
                <w:sz w:val="20"/>
                <w:szCs w:val="20"/>
                <w:lang w:bidi="ru-RU"/>
              </w:rPr>
              <w:t>X</w:t>
            </w:r>
          </w:p>
        </w:tc>
        <w:tc>
          <w:tcPr>
            <w:tcW w:w="3192" w:type="dxa"/>
            <w:tcBorders>
              <w:top w:val="single" w:sz="4" w:space="0" w:color="auto"/>
              <w:left w:val="single" w:sz="4" w:space="0" w:color="auto"/>
              <w:right w:val="single" w:sz="4" w:space="0" w:color="auto"/>
            </w:tcBorders>
            <w:shd w:val="clear" w:color="auto" w:fill="auto"/>
            <w:vAlign w:val="center"/>
          </w:tcPr>
          <w:p w:rsidR="00297A7D" w:rsidRPr="00535EE0" w:rsidRDefault="00297A7D" w:rsidP="00297A7D">
            <w:pPr>
              <w:widowControl w:val="0"/>
              <w:jc w:val="center"/>
              <w:rPr>
                <w:color w:val="000000"/>
                <w:sz w:val="20"/>
                <w:szCs w:val="20"/>
                <w:lang w:bidi="ru-RU"/>
              </w:rPr>
            </w:pPr>
            <w:r w:rsidRPr="00535EE0">
              <w:rPr>
                <w:b/>
                <w:bCs/>
                <w:color w:val="000000"/>
                <w:sz w:val="20"/>
                <w:szCs w:val="20"/>
                <w:lang w:val="en-US" w:eastAsia="en-US" w:bidi="en-US"/>
              </w:rPr>
              <w:t>Y</w:t>
            </w:r>
          </w:p>
        </w:tc>
      </w:tr>
      <w:tr w:rsidR="00297A7D" w:rsidRPr="00535EE0" w:rsidTr="004212E3">
        <w:trPr>
          <w:trHeight w:hRule="exact" w:val="326"/>
          <w:jc w:val="center"/>
        </w:trPr>
        <w:tc>
          <w:tcPr>
            <w:tcW w:w="3523" w:type="dxa"/>
            <w:tcBorders>
              <w:top w:val="single" w:sz="4" w:space="0" w:color="auto"/>
              <w:left w:val="single" w:sz="4" w:space="0" w:color="auto"/>
            </w:tcBorders>
            <w:shd w:val="clear" w:color="auto" w:fill="auto"/>
            <w:vAlign w:val="center"/>
          </w:tcPr>
          <w:p w:rsidR="00297A7D" w:rsidRPr="00535EE0" w:rsidRDefault="00297A7D" w:rsidP="00297A7D">
            <w:pPr>
              <w:widowControl w:val="0"/>
              <w:jc w:val="center"/>
              <w:rPr>
                <w:color w:val="000000"/>
                <w:sz w:val="20"/>
                <w:szCs w:val="20"/>
                <w:lang w:bidi="ru-RU"/>
              </w:rPr>
            </w:pPr>
            <w:r w:rsidRPr="00535EE0">
              <w:rPr>
                <w:b/>
                <w:bCs/>
                <w:color w:val="000000"/>
                <w:sz w:val="20"/>
                <w:szCs w:val="20"/>
                <w:lang w:bidi="ru-RU"/>
              </w:rPr>
              <w:t>1</w:t>
            </w:r>
          </w:p>
        </w:tc>
        <w:tc>
          <w:tcPr>
            <w:tcW w:w="3154" w:type="dxa"/>
            <w:tcBorders>
              <w:top w:val="single" w:sz="4" w:space="0" w:color="auto"/>
              <w:left w:val="single" w:sz="4" w:space="0" w:color="auto"/>
            </w:tcBorders>
            <w:shd w:val="clear" w:color="auto" w:fill="auto"/>
            <w:vAlign w:val="center"/>
          </w:tcPr>
          <w:p w:rsidR="00297A7D" w:rsidRPr="00535EE0" w:rsidRDefault="00297A7D" w:rsidP="00297A7D">
            <w:pPr>
              <w:widowControl w:val="0"/>
              <w:jc w:val="center"/>
              <w:rPr>
                <w:color w:val="000000"/>
                <w:sz w:val="20"/>
                <w:szCs w:val="20"/>
                <w:lang w:bidi="ru-RU"/>
              </w:rPr>
            </w:pPr>
            <w:r w:rsidRPr="00535EE0">
              <w:rPr>
                <w:b/>
                <w:bCs/>
                <w:color w:val="000000"/>
                <w:sz w:val="20"/>
                <w:szCs w:val="20"/>
                <w:lang w:bidi="ru-RU"/>
              </w:rPr>
              <w:t>2</w:t>
            </w:r>
          </w:p>
        </w:tc>
        <w:tc>
          <w:tcPr>
            <w:tcW w:w="3192" w:type="dxa"/>
            <w:tcBorders>
              <w:top w:val="single" w:sz="4" w:space="0" w:color="auto"/>
              <w:left w:val="single" w:sz="4" w:space="0" w:color="auto"/>
              <w:right w:val="single" w:sz="4" w:space="0" w:color="auto"/>
            </w:tcBorders>
            <w:shd w:val="clear" w:color="auto" w:fill="auto"/>
            <w:vAlign w:val="center"/>
          </w:tcPr>
          <w:p w:rsidR="00297A7D" w:rsidRPr="00535EE0" w:rsidRDefault="00297A7D" w:rsidP="00297A7D">
            <w:pPr>
              <w:widowControl w:val="0"/>
              <w:jc w:val="center"/>
              <w:rPr>
                <w:color w:val="000000"/>
                <w:sz w:val="20"/>
                <w:szCs w:val="20"/>
                <w:lang w:bidi="ru-RU"/>
              </w:rPr>
            </w:pPr>
            <w:r w:rsidRPr="00535EE0">
              <w:rPr>
                <w:b/>
                <w:bCs/>
                <w:color w:val="000000"/>
                <w:sz w:val="20"/>
                <w:szCs w:val="20"/>
                <w:lang w:bidi="ru-RU"/>
              </w:rPr>
              <w:t>3</w:t>
            </w:r>
          </w:p>
        </w:tc>
      </w:tr>
      <w:tr w:rsidR="00297A7D" w:rsidRPr="00535EE0" w:rsidTr="004212E3">
        <w:trPr>
          <w:trHeight w:hRule="exact" w:val="331"/>
          <w:jc w:val="center"/>
        </w:trPr>
        <w:tc>
          <w:tcPr>
            <w:tcW w:w="3523" w:type="dxa"/>
            <w:tcBorders>
              <w:top w:val="single" w:sz="4" w:space="0" w:color="auto"/>
              <w:left w:val="single" w:sz="4" w:space="0" w:color="auto"/>
            </w:tcBorders>
            <w:shd w:val="clear" w:color="auto" w:fill="auto"/>
            <w:vAlign w:val="center"/>
          </w:tcPr>
          <w:p w:rsidR="00297A7D" w:rsidRPr="00535EE0" w:rsidRDefault="00297A7D" w:rsidP="00297A7D">
            <w:pPr>
              <w:widowControl w:val="0"/>
              <w:jc w:val="center"/>
              <w:rPr>
                <w:color w:val="000000"/>
                <w:sz w:val="20"/>
                <w:szCs w:val="20"/>
                <w:lang w:bidi="ru-RU"/>
              </w:rPr>
            </w:pPr>
            <w:r w:rsidRPr="00535EE0">
              <w:rPr>
                <w:color w:val="000000"/>
                <w:sz w:val="20"/>
                <w:szCs w:val="20"/>
                <w:lang w:bidi="ru-RU"/>
              </w:rPr>
              <w:t>1</w:t>
            </w:r>
          </w:p>
        </w:tc>
        <w:tc>
          <w:tcPr>
            <w:tcW w:w="3154" w:type="dxa"/>
            <w:tcBorders>
              <w:top w:val="single" w:sz="4" w:space="0" w:color="auto"/>
              <w:left w:val="single" w:sz="4" w:space="0" w:color="auto"/>
            </w:tcBorders>
            <w:shd w:val="clear" w:color="auto" w:fill="auto"/>
            <w:vAlign w:val="center"/>
          </w:tcPr>
          <w:p w:rsidR="00297A7D" w:rsidRPr="00535EE0" w:rsidRDefault="00297A7D" w:rsidP="00297A7D">
            <w:pPr>
              <w:widowControl w:val="0"/>
              <w:jc w:val="center"/>
              <w:rPr>
                <w:color w:val="000000"/>
                <w:sz w:val="20"/>
                <w:szCs w:val="20"/>
                <w:lang w:bidi="ru-RU"/>
              </w:rPr>
            </w:pPr>
            <w:r w:rsidRPr="00535EE0">
              <w:rPr>
                <w:color w:val="000000"/>
                <w:sz w:val="20"/>
                <w:szCs w:val="20"/>
                <w:lang w:bidi="ru-RU"/>
              </w:rPr>
              <w:t>508723.28</w:t>
            </w:r>
          </w:p>
        </w:tc>
        <w:tc>
          <w:tcPr>
            <w:tcW w:w="3192" w:type="dxa"/>
            <w:tcBorders>
              <w:top w:val="single" w:sz="4" w:space="0" w:color="auto"/>
              <w:left w:val="single" w:sz="4" w:space="0" w:color="auto"/>
              <w:right w:val="single" w:sz="4" w:space="0" w:color="auto"/>
            </w:tcBorders>
            <w:shd w:val="clear" w:color="auto" w:fill="auto"/>
            <w:vAlign w:val="center"/>
          </w:tcPr>
          <w:p w:rsidR="00297A7D" w:rsidRPr="00535EE0" w:rsidRDefault="00297A7D" w:rsidP="00297A7D">
            <w:pPr>
              <w:widowControl w:val="0"/>
              <w:jc w:val="center"/>
              <w:rPr>
                <w:color w:val="000000"/>
                <w:sz w:val="20"/>
                <w:szCs w:val="20"/>
                <w:lang w:bidi="ru-RU"/>
              </w:rPr>
            </w:pPr>
            <w:r w:rsidRPr="00535EE0">
              <w:rPr>
                <w:color w:val="000000"/>
                <w:sz w:val="20"/>
                <w:szCs w:val="20"/>
                <w:lang w:bidi="ru-RU"/>
              </w:rPr>
              <w:t>3383382.33</w:t>
            </w:r>
          </w:p>
        </w:tc>
      </w:tr>
      <w:tr w:rsidR="00297A7D" w:rsidRPr="00535EE0" w:rsidTr="004212E3">
        <w:trPr>
          <w:trHeight w:hRule="exact" w:val="326"/>
          <w:jc w:val="center"/>
        </w:trPr>
        <w:tc>
          <w:tcPr>
            <w:tcW w:w="3523" w:type="dxa"/>
            <w:tcBorders>
              <w:top w:val="single" w:sz="4" w:space="0" w:color="auto"/>
              <w:left w:val="single" w:sz="4" w:space="0" w:color="auto"/>
            </w:tcBorders>
            <w:shd w:val="clear" w:color="auto" w:fill="auto"/>
            <w:vAlign w:val="bottom"/>
          </w:tcPr>
          <w:p w:rsidR="00297A7D" w:rsidRPr="00535EE0" w:rsidRDefault="00297A7D" w:rsidP="00297A7D">
            <w:pPr>
              <w:widowControl w:val="0"/>
              <w:jc w:val="center"/>
              <w:rPr>
                <w:color w:val="000000"/>
                <w:sz w:val="20"/>
                <w:szCs w:val="20"/>
                <w:lang w:bidi="ru-RU"/>
              </w:rPr>
            </w:pPr>
            <w:r w:rsidRPr="00535EE0">
              <w:rPr>
                <w:color w:val="000000"/>
                <w:sz w:val="20"/>
                <w:szCs w:val="20"/>
                <w:lang w:bidi="ru-RU"/>
              </w:rPr>
              <w:t>2</w:t>
            </w:r>
          </w:p>
        </w:tc>
        <w:tc>
          <w:tcPr>
            <w:tcW w:w="3154" w:type="dxa"/>
            <w:tcBorders>
              <w:top w:val="single" w:sz="4" w:space="0" w:color="auto"/>
              <w:left w:val="single" w:sz="4" w:space="0" w:color="auto"/>
            </w:tcBorders>
            <w:shd w:val="clear" w:color="auto" w:fill="auto"/>
            <w:vAlign w:val="bottom"/>
          </w:tcPr>
          <w:p w:rsidR="00297A7D" w:rsidRPr="00535EE0" w:rsidRDefault="00297A7D" w:rsidP="00297A7D">
            <w:pPr>
              <w:widowControl w:val="0"/>
              <w:jc w:val="center"/>
              <w:rPr>
                <w:color w:val="000000"/>
                <w:sz w:val="20"/>
                <w:szCs w:val="20"/>
                <w:lang w:bidi="ru-RU"/>
              </w:rPr>
            </w:pPr>
            <w:r w:rsidRPr="00535EE0">
              <w:rPr>
                <w:color w:val="000000"/>
                <w:sz w:val="20"/>
                <w:szCs w:val="20"/>
                <w:lang w:bidi="ru-RU"/>
              </w:rPr>
              <w:t>508722.87</w:t>
            </w:r>
          </w:p>
        </w:tc>
        <w:tc>
          <w:tcPr>
            <w:tcW w:w="3192" w:type="dxa"/>
            <w:tcBorders>
              <w:top w:val="single" w:sz="4" w:space="0" w:color="auto"/>
              <w:left w:val="single" w:sz="4" w:space="0" w:color="auto"/>
              <w:right w:val="single" w:sz="4" w:space="0" w:color="auto"/>
            </w:tcBorders>
            <w:shd w:val="clear" w:color="auto" w:fill="auto"/>
            <w:vAlign w:val="bottom"/>
          </w:tcPr>
          <w:p w:rsidR="00297A7D" w:rsidRPr="00535EE0" w:rsidRDefault="00297A7D" w:rsidP="00297A7D">
            <w:pPr>
              <w:widowControl w:val="0"/>
              <w:jc w:val="center"/>
              <w:rPr>
                <w:color w:val="000000"/>
                <w:sz w:val="20"/>
                <w:szCs w:val="20"/>
                <w:lang w:bidi="ru-RU"/>
              </w:rPr>
            </w:pPr>
            <w:r w:rsidRPr="00535EE0">
              <w:rPr>
                <w:color w:val="000000"/>
                <w:sz w:val="20"/>
                <w:szCs w:val="20"/>
                <w:lang w:bidi="ru-RU"/>
              </w:rPr>
              <w:t>3383384.62</w:t>
            </w:r>
          </w:p>
        </w:tc>
      </w:tr>
      <w:tr w:rsidR="00297A7D" w:rsidRPr="00535EE0" w:rsidTr="004212E3">
        <w:trPr>
          <w:trHeight w:hRule="exact" w:val="326"/>
          <w:jc w:val="center"/>
        </w:trPr>
        <w:tc>
          <w:tcPr>
            <w:tcW w:w="3523" w:type="dxa"/>
            <w:tcBorders>
              <w:top w:val="single" w:sz="4" w:space="0" w:color="auto"/>
              <w:left w:val="single" w:sz="4" w:space="0" w:color="auto"/>
            </w:tcBorders>
            <w:shd w:val="clear" w:color="auto" w:fill="auto"/>
            <w:vAlign w:val="bottom"/>
          </w:tcPr>
          <w:p w:rsidR="00297A7D" w:rsidRPr="00535EE0" w:rsidRDefault="00297A7D" w:rsidP="00297A7D">
            <w:pPr>
              <w:widowControl w:val="0"/>
              <w:jc w:val="center"/>
              <w:rPr>
                <w:color w:val="000000"/>
                <w:sz w:val="20"/>
                <w:szCs w:val="20"/>
                <w:lang w:bidi="ru-RU"/>
              </w:rPr>
            </w:pPr>
            <w:r w:rsidRPr="00535EE0">
              <w:rPr>
                <w:color w:val="000000"/>
                <w:sz w:val="20"/>
                <w:szCs w:val="20"/>
                <w:lang w:bidi="ru-RU"/>
              </w:rPr>
              <w:t>3</w:t>
            </w:r>
          </w:p>
        </w:tc>
        <w:tc>
          <w:tcPr>
            <w:tcW w:w="3154" w:type="dxa"/>
            <w:tcBorders>
              <w:top w:val="single" w:sz="4" w:space="0" w:color="auto"/>
              <w:left w:val="single" w:sz="4" w:space="0" w:color="auto"/>
            </w:tcBorders>
            <w:shd w:val="clear" w:color="auto" w:fill="auto"/>
            <w:vAlign w:val="bottom"/>
          </w:tcPr>
          <w:p w:rsidR="00297A7D" w:rsidRPr="00535EE0" w:rsidRDefault="00297A7D" w:rsidP="00297A7D">
            <w:pPr>
              <w:widowControl w:val="0"/>
              <w:jc w:val="center"/>
              <w:rPr>
                <w:color w:val="000000"/>
                <w:sz w:val="20"/>
                <w:szCs w:val="20"/>
                <w:lang w:bidi="ru-RU"/>
              </w:rPr>
            </w:pPr>
            <w:r w:rsidRPr="00535EE0">
              <w:rPr>
                <w:color w:val="000000"/>
                <w:sz w:val="20"/>
                <w:szCs w:val="20"/>
                <w:lang w:bidi="ru-RU"/>
              </w:rPr>
              <w:t>508719.28</w:t>
            </w:r>
          </w:p>
        </w:tc>
        <w:tc>
          <w:tcPr>
            <w:tcW w:w="3192" w:type="dxa"/>
            <w:tcBorders>
              <w:top w:val="single" w:sz="4" w:space="0" w:color="auto"/>
              <w:left w:val="single" w:sz="4" w:space="0" w:color="auto"/>
              <w:right w:val="single" w:sz="4" w:space="0" w:color="auto"/>
            </w:tcBorders>
            <w:shd w:val="clear" w:color="auto" w:fill="auto"/>
            <w:vAlign w:val="bottom"/>
          </w:tcPr>
          <w:p w:rsidR="00297A7D" w:rsidRPr="00535EE0" w:rsidRDefault="00297A7D" w:rsidP="00297A7D">
            <w:pPr>
              <w:widowControl w:val="0"/>
              <w:jc w:val="center"/>
              <w:rPr>
                <w:color w:val="000000"/>
                <w:sz w:val="20"/>
                <w:szCs w:val="20"/>
                <w:lang w:bidi="ru-RU"/>
              </w:rPr>
            </w:pPr>
            <w:r w:rsidRPr="00535EE0">
              <w:rPr>
                <w:color w:val="000000"/>
                <w:sz w:val="20"/>
                <w:szCs w:val="20"/>
                <w:lang w:bidi="ru-RU"/>
              </w:rPr>
              <w:t>3383383.87</w:t>
            </w:r>
          </w:p>
        </w:tc>
      </w:tr>
      <w:tr w:rsidR="00297A7D" w:rsidRPr="00535EE0" w:rsidTr="004212E3">
        <w:trPr>
          <w:trHeight w:hRule="exact" w:val="326"/>
          <w:jc w:val="center"/>
        </w:trPr>
        <w:tc>
          <w:tcPr>
            <w:tcW w:w="3523" w:type="dxa"/>
            <w:tcBorders>
              <w:top w:val="single" w:sz="4" w:space="0" w:color="auto"/>
              <w:left w:val="single" w:sz="4" w:space="0" w:color="auto"/>
            </w:tcBorders>
            <w:shd w:val="clear" w:color="auto" w:fill="auto"/>
            <w:vAlign w:val="bottom"/>
          </w:tcPr>
          <w:p w:rsidR="00297A7D" w:rsidRPr="00535EE0" w:rsidRDefault="00297A7D" w:rsidP="00297A7D">
            <w:pPr>
              <w:widowControl w:val="0"/>
              <w:jc w:val="center"/>
              <w:rPr>
                <w:color w:val="000000"/>
                <w:sz w:val="20"/>
                <w:szCs w:val="20"/>
                <w:lang w:bidi="ru-RU"/>
              </w:rPr>
            </w:pPr>
            <w:r w:rsidRPr="00535EE0">
              <w:rPr>
                <w:color w:val="000000"/>
                <w:sz w:val="20"/>
                <w:szCs w:val="20"/>
                <w:lang w:bidi="ru-RU"/>
              </w:rPr>
              <w:t>4</w:t>
            </w:r>
          </w:p>
        </w:tc>
        <w:tc>
          <w:tcPr>
            <w:tcW w:w="3154" w:type="dxa"/>
            <w:tcBorders>
              <w:top w:val="single" w:sz="4" w:space="0" w:color="auto"/>
              <w:left w:val="single" w:sz="4" w:space="0" w:color="auto"/>
            </w:tcBorders>
            <w:shd w:val="clear" w:color="auto" w:fill="auto"/>
            <w:vAlign w:val="bottom"/>
          </w:tcPr>
          <w:p w:rsidR="00297A7D" w:rsidRPr="00535EE0" w:rsidRDefault="00297A7D" w:rsidP="00297A7D">
            <w:pPr>
              <w:widowControl w:val="0"/>
              <w:jc w:val="center"/>
              <w:rPr>
                <w:color w:val="000000"/>
                <w:sz w:val="20"/>
                <w:szCs w:val="20"/>
                <w:lang w:bidi="ru-RU"/>
              </w:rPr>
            </w:pPr>
            <w:r w:rsidRPr="00535EE0">
              <w:rPr>
                <w:color w:val="000000"/>
                <w:sz w:val="20"/>
                <w:szCs w:val="20"/>
                <w:lang w:bidi="ru-RU"/>
              </w:rPr>
              <w:t>508719.79</w:t>
            </w:r>
          </w:p>
        </w:tc>
        <w:tc>
          <w:tcPr>
            <w:tcW w:w="3192" w:type="dxa"/>
            <w:tcBorders>
              <w:top w:val="single" w:sz="4" w:space="0" w:color="auto"/>
              <w:left w:val="single" w:sz="4" w:space="0" w:color="auto"/>
              <w:right w:val="single" w:sz="4" w:space="0" w:color="auto"/>
            </w:tcBorders>
            <w:shd w:val="clear" w:color="auto" w:fill="auto"/>
            <w:vAlign w:val="bottom"/>
          </w:tcPr>
          <w:p w:rsidR="00297A7D" w:rsidRPr="00535EE0" w:rsidRDefault="00297A7D" w:rsidP="00297A7D">
            <w:pPr>
              <w:widowControl w:val="0"/>
              <w:jc w:val="center"/>
              <w:rPr>
                <w:color w:val="000000"/>
                <w:sz w:val="20"/>
                <w:szCs w:val="20"/>
                <w:lang w:bidi="ru-RU"/>
              </w:rPr>
            </w:pPr>
            <w:r w:rsidRPr="00535EE0">
              <w:rPr>
                <w:color w:val="000000"/>
                <w:sz w:val="20"/>
                <w:szCs w:val="20"/>
                <w:lang w:bidi="ru-RU"/>
              </w:rPr>
              <w:t>3383381.62</w:t>
            </w:r>
          </w:p>
        </w:tc>
      </w:tr>
      <w:tr w:rsidR="00297A7D" w:rsidRPr="00535EE0" w:rsidTr="004212E3">
        <w:trPr>
          <w:trHeight w:hRule="exact" w:val="326"/>
          <w:jc w:val="center"/>
        </w:trPr>
        <w:tc>
          <w:tcPr>
            <w:tcW w:w="3523" w:type="dxa"/>
            <w:tcBorders>
              <w:top w:val="single" w:sz="4" w:space="0" w:color="auto"/>
              <w:left w:val="single" w:sz="4" w:space="0" w:color="auto"/>
            </w:tcBorders>
            <w:shd w:val="clear" w:color="auto" w:fill="auto"/>
            <w:vAlign w:val="center"/>
          </w:tcPr>
          <w:p w:rsidR="00297A7D" w:rsidRPr="00535EE0" w:rsidRDefault="00297A7D" w:rsidP="00297A7D">
            <w:pPr>
              <w:widowControl w:val="0"/>
              <w:jc w:val="center"/>
              <w:rPr>
                <w:color w:val="000000"/>
                <w:sz w:val="20"/>
                <w:szCs w:val="20"/>
                <w:lang w:bidi="ru-RU"/>
              </w:rPr>
            </w:pPr>
            <w:r w:rsidRPr="00535EE0">
              <w:rPr>
                <w:color w:val="000000"/>
                <w:sz w:val="20"/>
                <w:szCs w:val="20"/>
                <w:lang w:bidi="ru-RU"/>
              </w:rPr>
              <w:t>1</w:t>
            </w:r>
          </w:p>
        </w:tc>
        <w:tc>
          <w:tcPr>
            <w:tcW w:w="3154" w:type="dxa"/>
            <w:tcBorders>
              <w:top w:val="single" w:sz="4" w:space="0" w:color="auto"/>
              <w:left w:val="single" w:sz="4" w:space="0" w:color="auto"/>
            </w:tcBorders>
            <w:shd w:val="clear" w:color="auto" w:fill="auto"/>
            <w:vAlign w:val="center"/>
          </w:tcPr>
          <w:p w:rsidR="00297A7D" w:rsidRPr="00535EE0" w:rsidRDefault="00297A7D" w:rsidP="00297A7D">
            <w:pPr>
              <w:widowControl w:val="0"/>
              <w:jc w:val="center"/>
              <w:rPr>
                <w:color w:val="000000"/>
                <w:sz w:val="20"/>
                <w:szCs w:val="20"/>
                <w:lang w:bidi="ru-RU"/>
              </w:rPr>
            </w:pPr>
            <w:r w:rsidRPr="00535EE0">
              <w:rPr>
                <w:color w:val="000000"/>
                <w:sz w:val="20"/>
                <w:szCs w:val="20"/>
                <w:lang w:bidi="ru-RU"/>
              </w:rPr>
              <w:t>508723.28</w:t>
            </w:r>
          </w:p>
        </w:tc>
        <w:tc>
          <w:tcPr>
            <w:tcW w:w="3192" w:type="dxa"/>
            <w:tcBorders>
              <w:top w:val="single" w:sz="4" w:space="0" w:color="auto"/>
              <w:left w:val="single" w:sz="4" w:space="0" w:color="auto"/>
              <w:right w:val="single" w:sz="4" w:space="0" w:color="auto"/>
            </w:tcBorders>
            <w:shd w:val="clear" w:color="auto" w:fill="auto"/>
            <w:vAlign w:val="center"/>
          </w:tcPr>
          <w:p w:rsidR="00297A7D" w:rsidRPr="00535EE0" w:rsidRDefault="00297A7D" w:rsidP="00297A7D">
            <w:pPr>
              <w:widowControl w:val="0"/>
              <w:ind w:left="1060"/>
              <w:jc w:val="both"/>
              <w:rPr>
                <w:color w:val="000000"/>
                <w:sz w:val="20"/>
                <w:szCs w:val="20"/>
                <w:lang w:bidi="ru-RU"/>
              </w:rPr>
            </w:pPr>
            <w:r w:rsidRPr="00535EE0">
              <w:rPr>
                <w:color w:val="000000"/>
                <w:sz w:val="20"/>
                <w:szCs w:val="20"/>
                <w:lang w:bidi="ru-RU"/>
              </w:rPr>
              <w:t>3383382.33</w:t>
            </w:r>
          </w:p>
        </w:tc>
      </w:tr>
    </w:tbl>
    <w:p w:rsidR="00297A7D" w:rsidRPr="00535EE0" w:rsidRDefault="00297A7D" w:rsidP="00297A7D">
      <w:pPr>
        <w:widowControl w:val="0"/>
        <w:spacing w:line="1" w:lineRule="exact"/>
        <w:rPr>
          <w:rFonts w:ascii="Arial Unicode MS" w:eastAsia="Arial Unicode MS" w:hAnsi="Arial Unicode MS" w:cs="Arial Unicode MS"/>
          <w:color w:val="000000"/>
          <w:sz w:val="2"/>
          <w:szCs w:val="2"/>
          <w:lang w:bidi="ru-RU"/>
        </w:rPr>
      </w:pPr>
      <w:r w:rsidRPr="00535EE0">
        <w:rPr>
          <w:rFonts w:ascii="Arial Unicode MS" w:eastAsia="Arial Unicode MS" w:hAnsi="Arial Unicode MS" w:cs="Arial Unicode MS"/>
          <w:color w:val="000000"/>
          <w:lang w:bidi="ru-RU"/>
        </w:rPr>
        <w:br w:type="page"/>
      </w:r>
    </w:p>
    <w:p w:rsidR="00297A7D" w:rsidRDefault="00297A7D" w:rsidP="00297A7D">
      <w:pPr>
        <w:jc w:val="center"/>
      </w:pPr>
      <w:r>
        <w:rPr>
          <w:noProof/>
        </w:rPr>
        <w:lastRenderedPageBreak/>
        <w:drawing>
          <wp:inline distT="0" distB="0" distL="0" distR="0">
            <wp:extent cx="6297295" cy="9125585"/>
            <wp:effectExtent l="0" t="0" r="0" b="0"/>
            <wp:docPr id="19"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cstate="print"/>
                    <a:stretch/>
                  </pic:blipFill>
                  <pic:spPr>
                    <a:xfrm>
                      <a:off x="0" y="0"/>
                      <a:ext cx="6297295" cy="9125585"/>
                    </a:xfrm>
                    <a:prstGeom prst="rect">
                      <a:avLst/>
                    </a:prstGeom>
                  </pic:spPr>
                </pic:pic>
              </a:graphicData>
            </a:graphic>
          </wp:inline>
        </w:drawing>
      </w:r>
    </w:p>
    <w:p w:rsidR="00297A7D" w:rsidRDefault="00297A7D" w:rsidP="00297A7D">
      <w:pPr>
        <w:jc w:val="center"/>
      </w:pPr>
    </w:p>
    <w:p w:rsidR="00297A7D" w:rsidRDefault="00297A7D" w:rsidP="00297A7D">
      <w:pPr>
        <w:jc w:val="center"/>
      </w:pPr>
    </w:p>
    <w:p w:rsidR="00297A7D" w:rsidRDefault="00297A7D" w:rsidP="00297A7D">
      <w:pPr>
        <w:jc w:val="center"/>
      </w:pPr>
    </w:p>
    <w:p w:rsidR="00297A7D" w:rsidRPr="00891702" w:rsidRDefault="00297A7D" w:rsidP="00297A7D">
      <w:pPr>
        <w:jc w:val="center"/>
        <w:rPr>
          <w:lang w:bidi="ru-RU"/>
        </w:rPr>
      </w:pPr>
      <w:r w:rsidRPr="00891702">
        <w:rPr>
          <w:lang w:bidi="ru-RU"/>
        </w:rPr>
        <w:t>Объект, предусмотренный схемой размещения нестационарных торговых объектов на территории Прокудского сельсовета Коченевского района Новосибирской области</w:t>
      </w:r>
    </w:p>
    <w:p w:rsidR="00297A7D" w:rsidRPr="00891702" w:rsidRDefault="00297A7D" w:rsidP="00297A7D">
      <w:pPr>
        <w:jc w:val="center"/>
        <w:rPr>
          <w:lang w:bidi="ru-RU"/>
        </w:rPr>
      </w:pPr>
      <w:r w:rsidRPr="00891702">
        <w:rPr>
          <w:lang w:bidi="ru-RU"/>
        </w:rPr>
        <w:t>Строка 21</w:t>
      </w:r>
    </w:p>
    <w:p w:rsidR="00297A7D" w:rsidRPr="00891702" w:rsidRDefault="00297A7D" w:rsidP="00297A7D">
      <w:pPr>
        <w:jc w:val="center"/>
        <w:rPr>
          <w:lang w:bidi="ru-RU"/>
        </w:rPr>
      </w:pPr>
    </w:p>
    <w:p w:rsidR="00297A7D" w:rsidRPr="00891702" w:rsidRDefault="00297A7D" w:rsidP="00297A7D">
      <w:pPr>
        <w:jc w:val="center"/>
        <w:rPr>
          <w:lang w:bidi="ru-RU"/>
        </w:rPr>
      </w:pPr>
      <w:r w:rsidRPr="00891702">
        <w:rPr>
          <w:noProof/>
        </w:rPr>
        <w:drawing>
          <wp:inline distT="0" distB="0" distL="0" distR="0">
            <wp:extent cx="5940425" cy="5122277"/>
            <wp:effectExtent l="19050" t="0" r="3175" b="0"/>
            <wp:docPr id="29"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stretch/>
                  </pic:blipFill>
                  <pic:spPr>
                    <a:xfrm>
                      <a:off x="0" y="0"/>
                      <a:ext cx="5940425" cy="5122277"/>
                    </a:xfrm>
                    <a:prstGeom prst="rect">
                      <a:avLst/>
                    </a:prstGeom>
                  </pic:spPr>
                </pic:pic>
              </a:graphicData>
            </a:graphic>
          </wp:inline>
        </w:drawing>
      </w:r>
    </w:p>
    <w:p w:rsidR="00297A7D" w:rsidRPr="00891702" w:rsidRDefault="00297A7D" w:rsidP="00297A7D">
      <w:pPr>
        <w:jc w:val="center"/>
        <w:rPr>
          <w:lang w:bidi="ru-RU"/>
        </w:rPr>
      </w:pPr>
      <w:r w:rsidRPr="00891702">
        <w:rPr>
          <w:lang w:bidi="ru-RU"/>
        </w:rPr>
        <w:t>Условные обозначения: и - Мобильный офис</w:t>
      </w:r>
    </w:p>
    <w:p w:rsidR="00297A7D" w:rsidRDefault="00297A7D" w:rsidP="00297A7D">
      <w:pPr>
        <w:jc w:val="center"/>
      </w:pPr>
    </w:p>
    <w:p w:rsidR="00297A7D" w:rsidRPr="00802B82" w:rsidRDefault="00297A7D" w:rsidP="00297A7D">
      <w:pPr>
        <w:ind w:right="-1"/>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r w:rsidRPr="00802B82">
        <w:rPr>
          <w:b/>
          <w:sz w:val="28"/>
          <w:szCs w:val="28"/>
        </w:rPr>
        <w:br w:type="page"/>
      </w: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28"/>
          <w:szCs w:val="28"/>
        </w:rPr>
      </w:pPr>
    </w:p>
    <w:p w:rsidR="003D5D8A" w:rsidRPr="00802B82" w:rsidRDefault="003D5D8A" w:rsidP="003D5D8A">
      <w:pPr>
        <w:jc w:val="center"/>
        <w:rPr>
          <w:b/>
          <w:sz w:val="96"/>
          <w:szCs w:val="96"/>
        </w:rPr>
      </w:pPr>
      <w:r w:rsidRPr="00802B82">
        <w:rPr>
          <w:b/>
          <w:sz w:val="96"/>
          <w:szCs w:val="96"/>
        </w:rPr>
        <w:t>Раздел</w:t>
      </w:r>
      <w:r w:rsidRPr="00802B82">
        <w:rPr>
          <w:b/>
          <w:sz w:val="96"/>
          <w:szCs w:val="96"/>
        </w:rPr>
        <w:tab/>
      </w:r>
      <w:r w:rsidRPr="00802B82">
        <w:rPr>
          <w:b/>
          <w:sz w:val="96"/>
          <w:szCs w:val="96"/>
          <w:lang w:val="en-US"/>
        </w:rPr>
        <w:t>III</w:t>
      </w:r>
    </w:p>
    <w:p w:rsidR="003D5D8A" w:rsidRPr="00802B82" w:rsidRDefault="003D5D8A" w:rsidP="003D5D8A">
      <w:pPr>
        <w:jc w:val="center"/>
        <w:rPr>
          <w:b/>
          <w:sz w:val="28"/>
          <w:szCs w:val="28"/>
        </w:rPr>
      </w:pPr>
    </w:p>
    <w:p w:rsidR="00802B82" w:rsidRPr="00802B82" w:rsidRDefault="00802B82" w:rsidP="003D5D8A">
      <w:pPr>
        <w:jc w:val="center"/>
        <w:rPr>
          <w:b/>
          <w:sz w:val="28"/>
          <w:szCs w:val="28"/>
        </w:rPr>
      </w:pPr>
    </w:p>
    <w:p w:rsidR="00802B82" w:rsidRPr="00802B82" w:rsidRDefault="00802B82" w:rsidP="003D5D8A">
      <w:pPr>
        <w:jc w:val="center"/>
        <w:rPr>
          <w:b/>
          <w:sz w:val="28"/>
          <w:szCs w:val="28"/>
        </w:rPr>
      </w:pPr>
    </w:p>
    <w:p w:rsidR="00802B82" w:rsidRPr="00802B82" w:rsidRDefault="00802B82" w:rsidP="003D5D8A">
      <w:pPr>
        <w:jc w:val="center"/>
        <w:rPr>
          <w:b/>
          <w:sz w:val="28"/>
          <w:szCs w:val="28"/>
        </w:rPr>
      </w:pPr>
    </w:p>
    <w:p w:rsidR="00802B82" w:rsidRPr="00802B82" w:rsidRDefault="00802B82" w:rsidP="003D5D8A">
      <w:pPr>
        <w:jc w:val="center"/>
        <w:rPr>
          <w:b/>
          <w:sz w:val="28"/>
          <w:szCs w:val="28"/>
        </w:rPr>
      </w:pPr>
    </w:p>
    <w:p w:rsidR="00802B82" w:rsidRPr="00802B82" w:rsidRDefault="00802B82" w:rsidP="003D5D8A">
      <w:pPr>
        <w:jc w:val="center"/>
        <w:rPr>
          <w:b/>
          <w:sz w:val="28"/>
          <w:szCs w:val="28"/>
        </w:rPr>
      </w:pPr>
    </w:p>
    <w:p w:rsidR="00802B82" w:rsidRPr="00802B82" w:rsidRDefault="00802B82" w:rsidP="003D5D8A">
      <w:pPr>
        <w:jc w:val="center"/>
        <w:rPr>
          <w:b/>
          <w:sz w:val="28"/>
          <w:szCs w:val="28"/>
        </w:rPr>
      </w:pPr>
    </w:p>
    <w:p w:rsidR="00802B82" w:rsidRDefault="00802B82" w:rsidP="003D5D8A">
      <w:pPr>
        <w:jc w:val="center"/>
        <w:rPr>
          <w:b/>
          <w:sz w:val="28"/>
          <w:szCs w:val="28"/>
        </w:rPr>
      </w:pPr>
    </w:p>
    <w:p w:rsidR="00802B82" w:rsidRDefault="00802B82" w:rsidP="003D5D8A">
      <w:pPr>
        <w:jc w:val="center"/>
        <w:rPr>
          <w:b/>
          <w:sz w:val="28"/>
          <w:szCs w:val="28"/>
        </w:rPr>
      </w:pPr>
    </w:p>
    <w:p w:rsidR="00802B82" w:rsidRDefault="00802B82" w:rsidP="003D5D8A">
      <w:pPr>
        <w:jc w:val="center"/>
        <w:rPr>
          <w:b/>
          <w:sz w:val="28"/>
          <w:szCs w:val="28"/>
        </w:rPr>
      </w:pPr>
    </w:p>
    <w:p w:rsidR="00802B82" w:rsidRDefault="00802B82" w:rsidP="003D5D8A">
      <w:pPr>
        <w:jc w:val="center"/>
        <w:rPr>
          <w:b/>
          <w:sz w:val="28"/>
          <w:szCs w:val="28"/>
        </w:rPr>
      </w:pPr>
    </w:p>
    <w:p w:rsidR="00802B82" w:rsidRDefault="00802B82" w:rsidP="003D5D8A">
      <w:pPr>
        <w:jc w:val="center"/>
        <w:rPr>
          <w:b/>
          <w:sz w:val="28"/>
          <w:szCs w:val="28"/>
        </w:rPr>
      </w:pPr>
    </w:p>
    <w:p w:rsidR="00802B82" w:rsidRDefault="00802B82" w:rsidP="003D5D8A">
      <w:pPr>
        <w:jc w:val="center"/>
        <w:rPr>
          <w:b/>
          <w:sz w:val="28"/>
          <w:szCs w:val="28"/>
        </w:rPr>
      </w:pPr>
    </w:p>
    <w:p w:rsidR="00802B82" w:rsidRDefault="00802B82" w:rsidP="003D5D8A">
      <w:pPr>
        <w:jc w:val="center"/>
        <w:rPr>
          <w:b/>
          <w:sz w:val="28"/>
          <w:szCs w:val="28"/>
        </w:rPr>
      </w:pPr>
    </w:p>
    <w:p w:rsidR="00802B82" w:rsidRDefault="00802B82" w:rsidP="003D5D8A">
      <w:pPr>
        <w:jc w:val="center"/>
        <w:rPr>
          <w:b/>
          <w:sz w:val="28"/>
          <w:szCs w:val="28"/>
        </w:rPr>
      </w:pPr>
    </w:p>
    <w:p w:rsidR="00802B82" w:rsidRDefault="00802B82" w:rsidP="003D5D8A">
      <w:pPr>
        <w:jc w:val="center"/>
        <w:rPr>
          <w:b/>
          <w:sz w:val="28"/>
          <w:szCs w:val="28"/>
        </w:rPr>
      </w:pPr>
    </w:p>
    <w:p w:rsidR="00802B82" w:rsidRDefault="00802B82" w:rsidP="003D5D8A">
      <w:pPr>
        <w:jc w:val="center"/>
        <w:rPr>
          <w:b/>
          <w:sz w:val="28"/>
          <w:szCs w:val="28"/>
        </w:rPr>
      </w:pPr>
    </w:p>
    <w:p w:rsidR="00802B82" w:rsidRDefault="00802B82" w:rsidP="003D5D8A">
      <w:pPr>
        <w:jc w:val="center"/>
        <w:rPr>
          <w:b/>
          <w:sz w:val="28"/>
          <w:szCs w:val="28"/>
        </w:rPr>
      </w:pPr>
    </w:p>
    <w:p w:rsidR="00802B82" w:rsidRDefault="00802B82" w:rsidP="003D5D8A">
      <w:pPr>
        <w:jc w:val="center"/>
        <w:rPr>
          <w:b/>
          <w:sz w:val="28"/>
          <w:szCs w:val="28"/>
        </w:rPr>
      </w:pPr>
    </w:p>
    <w:p w:rsidR="00802B82" w:rsidRDefault="00802B82" w:rsidP="003D5D8A">
      <w:pPr>
        <w:jc w:val="center"/>
        <w:rPr>
          <w:b/>
          <w:sz w:val="28"/>
          <w:szCs w:val="28"/>
        </w:rPr>
      </w:pPr>
    </w:p>
    <w:p w:rsidR="00802B82" w:rsidRDefault="00802B82" w:rsidP="003D5D8A">
      <w:pPr>
        <w:jc w:val="center"/>
        <w:rPr>
          <w:b/>
          <w:sz w:val="28"/>
          <w:szCs w:val="28"/>
        </w:rPr>
      </w:pPr>
    </w:p>
    <w:p w:rsidR="00802B82" w:rsidRDefault="00802B82" w:rsidP="003D5D8A">
      <w:pPr>
        <w:jc w:val="center"/>
        <w:rPr>
          <w:b/>
          <w:sz w:val="28"/>
          <w:szCs w:val="28"/>
        </w:rPr>
      </w:pPr>
    </w:p>
    <w:p w:rsidR="00802B82" w:rsidRDefault="00802B82" w:rsidP="003D5D8A">
      <w:pPr>
        <w:jc w:val="center"/>
        <w:rPr>
          <w:b/>
          <w:sz w:val="28"/>
          <w:szCs w:val="28"/>
        </w:rPr>
      </w:pPr>
    </w:p>
    <w:p w:rsidR="00802B82" w:rsidRPr="00802B82" w:rsidRDefault="00802B82" w:rsidP="003D5D8A">
      <w:pPr>
        <w:jc w:val="center"/>
        <w:rPr>
          <w:b/>
          <w:sz w:val="28"/>
          <w:szCs w:val="28"/>
        </w:rPr>
      </w:pPr>
    </w:p>
    <w:p w:rsidR="00964F5B" w:rsidRPr="00CA0689" w:rsidRDefault="00964F5B" w:rsidP="00964F5B">
      <w:pPr>
        <w:pStyle w:val="1"/>
        <w:shd w:val="clear" w:color="auto" w:fill="FFFFFF"/>
        <w:spacing w:before="0"/>
        <w:jc w:val="center"/>
        <w:rPr>
          <w:rFonts w:ascii="Times New Roman" w:hAnsi="Times New Roman" w:cs="Times New Roman"/>
          <w:b w:val="0"/>
          <w:color w:val="000000"/>
          <w:shd w:val="clear" w:color="auto" w:fill="FFFFFF"/>
        </w:rPr>
      </w:pPr>
      <w:r w:rsidRPr="00964F5B">
        <w:rPr>
          <w:rFonts w:ascii="Times New Roman" w:hAnsi="Times New Roman" w:cs="Times New Roman"/>
          <w:color w:val="000000"/>
          <w:shd w:val="clear" w:color="auto" w:fill="FFFFFF"/>
        </w:rPr>
        <w:lastRenderedPageBreak/>
        <w:t>Уважаемые жители Прокудского сельсовета!</w:t>
      </w:r>
      <w:r w:rsidRPr="00964F5B">
        <w:rPr>
          <w:rFonts w:ascii="Times New Roman" w:hAnsi="Times New Roman" w:cs="Times New Roman"/>
          <w:color w:val="000000"/>
        </w:rPr>
        <w:br/>
      </w:r>
      <w:r w:rsidRPr="00964F5B">
        <w:rPr>
          <w:rFonts w:ascii="Times New Roman" w:hAnsi="Times New Roman" w:cs="Times New Roman"/>
          <w:color w:val="000000"/>
        </w:rPr>
        <w:br/>
      </w:r>
    </w:p>
    <w:p w:rsidR="00964F5B" w:rsidRPr="00964F5B" w:rsidRDefault="00964F5B" w:rsidP="00964F5B">
      <w:pPr>
        <w:pStyle w:val="1"/>
        <w:shd w:val="clear" w:color="auto" w:fill="FFFFFF"/>
        <w:spacing w:before="0"/>
        <w:rPr>
          <w:rFonts w:ascii="Times New Roman" w:hAnsi="Times New Roman" w:cs="Times New Roman"/>
          <w:b w:val="0"/>
          <w:color w:val="101010"/>
        </w:rPr>
      </w:pPr>
      <w:r w:rsidRPr="00964F5B">
        <w:rPr>
          <w:rFonts w:ascii="Times New Roman" w:hAnsi="Times New Roman" w:cs="Times New Roman"/>
          <w:b w:val="0"/>
          <w:color w:val="000000"/>
          <w:shd w:val="clear" w:color="auto" w:fill="FFFFFF"/>
        </w:rPr>
        <w:t>Напоминаем, что в Новосибирской области введён особый противопожарный режим.</w:t>
      </w:r>
      <w:r w:rsidRPr="00964F5B">
        <w:rPr>
          <w:rFonts w:ascii="Times New Roman" w:hAnsi="Times New Roman" w:cs="Times New Roman"/>
          <w:b w:val="0"/>
          <w:color w:val="000000"/>
        </w:rPr>
        <w:br/>
      </w:r>
      <w:r w:rsidRPr="00964F5B">
        <w:rPr>
          <w:rFonts w:ascii="Times New Roman" w:hAnsi="Times New Roman" w:cs="Times New Roman"/>
          <w:b w:val="0"/>
          <w:color w:val="000000"/>
          <w:shd w:val="clear" w:color="auto" w:fill="FFFFFF"/>
        </w:rPr>
        <w:t>В течение пожароопасного периода введен запрет на разведение костров, проведение пожароопасных работ на участках.</w:t>
      </w:r>
      <w:r w:rsidRPr="00964F5B">
        <w:rPr>
          <w:rFonts w:ascii="Times New Roman" w:hAnsi="Times New Roman" w:cs="Times New Roman"/>
          <w:b w:val="0"/>
          <w:color w:val="000000"/>
          <w:shd w:val="clear" w:color="auto" w:fill="FFFFFF"/>
        </w:rPr>
        <w:br/>
      </w:r>
      <w:r w:rsidRPr="00964F5B">
        <w:rPr>
          <w:rFonts w:ascii="Times New Roman" w:hAnsi="Times New Roman" w:cs="Times New Roman"/>
          <w:b w:val="0"/>
          <w:color w:val="000000"/>
          <w:shd w:val="clear" w:color="auto" w:fill="FFFFFF"/>
        </w:rPr>
        <w:br/>
        <w:t> Не допускайте сжигание травы вблизи своих домов, на приусадебных и садоводческих участках.</w:t>
      </w:r>
      <w:r w:rsidRPr="00964F5B">
        <w:rPr>
          <w:rFonts w:ascii="Times New Roman" w:hAnsi="Times New Roman" w:cs="Times New Roman"/>
          <w:b w:val="0"/>
          <w:color w:val="000000"/>
          <w:shd w:val="clear" w:color="auto" w:fill="FFFFFF"/>
        </w:rPr>
        <w:br/>
      </w:r>
      <w:r w:rsidRPr="00964F5B">
        <w:rPr>
          <w:rFonts w:ascii="Times New Roman" w:hAnsi="Times New Roman" w:cs="Times New Roman"/>
          <w:b w:val="0"/>
          <w:color w:val="000000"/>
          <w:shd w:val="clear" w:color="auto" w:fill="FFFFFF"/>
        </w:rPr>
        <w:br/>
        <w:t>Не бросайте непотушенные спички или сигареты.</w:t>
      </w:r>
      <w:r w:rsidRPr="00964F5B">
        <w:rPr>
          <w:rFonts w:ascii="Times New Roman" w:hAnsi="Times New Roman" w:cs="Times New Roman"/>
          <w:b w:val="0"/>
          <w:color w:val="000000"/>
          <w:shd w:val="clear" w:color="auto" w:fill="FFFFFF"/>
        </w:rPr>
        <w:br/>
      </w:r>
      <w:r w:rsidRPr="00964F5B">
        <w:rPr>
          <w:rFonts w:ascii="Times New Roman" w:hAnsi="Times New Roman" w:cs="Times New Roman"/>
          <w:b w:val="0"/>
          <w:color w:val="000000"/>
          <w:shd w:val="clear" w:color="auto" w:fill="FFFFFF"/>
        </w:rPr>
        <w:br/>
        <w:t>Проведите разъяснительную работу с детьми. Объясните им опасность игр со спичками и другими пожароопасными предметами.</w:t>
      </w:r>
      <w:r w:rsidRPr="00964F5B">
        <w:rPr>
          <w:rFonts w:ascii="Times New Roman" w:hAnsi="Times New Roman" w:cs="Times New Roman"/>
          <w:b w:val="0"/>
          <w:color w:val="000000"/>
          <w:shd w:val="clear" w:color="auto" w:fill="FFFFFF"/>
        </w:rPr>
        <w:br/>
      </w:r>
      <w:r w:rsidRPr="00964F5B">
        <w:rPr>
          <w:rFonts w:ascii="Times New Roman" w:hAnsi="Times New Roman" w:cs="Times New Roman"/>
          <w:b w:val="0"/>
          <w:color w:val="000000"/>
          <w:shd w:val="clear" w:color="auto" w:fill="FFFFFF"/>
        </w:rPr>
        <w:br/>
        <w:t>Сообщения о возгораниях принимаются по прямой линии 8(383)200-10-35 и единому номеру лесного хозяйства 8-800-100-94-00.</w:t>
      </w:r>
    </w:p>
    <w:p w:rsidR="00964F5B" w:rsidRPr="00964F5B" w:rsidRDefault="00964F5B" w:rsidP="00802B82">
      <w:pPr>
        <w:pStyle w:val="1"/>
        <w:shd w:val="clear" w:color="auto" w:fill="FFFFFF"/>
        <w:spacing w:before="0" w:line="488" w:lineRule="atLeast"/>
        <w:rPr>
          <w:rFonts w:ascii="Times New Roman" w:hAnsi="Times New Roman" w:cs="Times New Roman"/>
          <w:color w:val="101010"/>
        </w:rPr>
      </w:pPr>
    </w:p>
    <w:p w:rsidR="00964F5B" w:rsidRPr="00964F5B" w:rsidRDefault="00BD2662" w:rsidP="00802B82">
      <w:pPr>
        <w:pStyle w:val="1"/>
        <w:shd w:val="clear" w:color="auto" w:fill="FFFFFF"/>
        <w:spacing w:before="0" w:after="563" w:line="488" w:lineRule="atLeast"/>
        <w:rPr>
          <w:rFonts w:ascii="Times New Roman" w:hAnsi="Times New Roman" w:cs="Times New Roman"/>
          <w:color w:val="101010"/>
        </w:rPr>
      </w:pPr>
      <w:r>
        <w:rPr>
          <w:rFonts w:ascii="Times New Roman" w:hAnsi="Times New Roman" w:cs="Times New Roman"/>
          <w:noProof/>
          <w:color w:val="101010"/>
        </w:rPr>
        <w:drawing>
          <wp:inline distT="0" distB="0" distL="0" distR="0">
            <wp:extent cx="5940425" cy="3341108"/>
            <wp:effectExtent l="19050" t="0" r="3175" b="0"/>
            <wp:docPr id="474" name="Рисунок 474" descr="C:\Users\Admin\Desktop\j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C:\Users\Admin\Desktop\jgh.jpg"/>
                    <pic:cNvPicPr>
                      <a:picLocks noChangeAspect="1" noChangeArrowheads="1"/>
                    </pic:cNvPicPr>
                  </pic:nvPicPr>
                  <pic:blipFill>
                    <a:blip r:embed="rId35" cstate="print"/>
                    <a:srcRect/>
                    <a:stretch>
                      <a:fillRect/>
                    </a:stretch>
                  </pic:blipFill>
                  <pic:spPr bwMode="auto">
                    <a:xfrm>
                      <a:off x="0" y="0"/>
                      <a:ext cx="5940425" cy="3341108"/>
                    </a:xfrm>
                    <a:prstGeom prst="rect">
                      <a:avLst/>
                    </a:prstGeom>
                    <a:noFill/>
                    <a:ln w="9525">
                      <a:noFill/>
                      <a:miter lim="800000"/>
                      <a:headEnd/>
                      <a:tailEnd/>
                    </a:ln>
                  </pic:spPr>
                </pic:pic>
              </a:graphicData>
            </a:graphic>
          </wp:inline>
        </w:drawing>
      </w:r>
    </w:p>
    <w:p w:rsidR="00964F5B" w:rsidRPr="00964F5B" w:rsidRDefault="00964F5B" w:rsidP="00802B82">
      <w:pPr>
        <w:pStyle w:val="1"/>
        <w:shd w:val="clear" w:color="auto" w:fill="FFFFFF"/>
        <w:spacing w:before="0" w:after="563" w:line="488" w:lineRule="atLeast"/>
        <w:rPr>
          <w:rFonts w:ascii="Times New Roman" w:hAnsi="Times New Roman" w:cs="Times New Roman"/>
          <w:color w:val="101010"/>
        </w:rPr>
      </w:pPr>
    </w:p>
    <w:p w:rsidR="00964F5B" w:rsidRDefault="00964F5B" w:rsidP="00802B82">
      <w:pPr>
        <w:pStyle w:val="1"/>
        <w:shd w:val="clear" w:color="auto" w:fill="FFFFFF"/>
        <w:spacing w:before="0" w:after="563" w:line="488" w:lineRule="atLeast"/>
        <w:rPr>
          <w:rFonts w:ascii="Times New Roman" w:hAnsi="Times New Roman" w:cs="Times New Roman"/>
          <w:color w:val="101010"/>
          <w:lang w:val="en-US"/>
        </w:rPr>
      </w:pPr>
    </w:p>
    <w:p w:rsidR="00BD2662" w:rsidRPr="00DB18D8" w:rsidRDefault="00BD2662" w:rsidP="00BD2662">
      <w:pPr>
        <w:jc w:val="center"/>
        <w:rPr>
          <w:b/>
          <w:color w:val="000000"/>
          <w:sz w:val="28"/>
          <w:szCs w:val="28"/>
          <w:shd w:val="clear" w:color="auto" w:fill="FFFFFF"/>
        </w:rPr>
      </w:pPr>
      <w:r w:rsidRPr="00BD2662">
        <w:rPr>
          <w:b/>
          <w:color w:val="000000"/>
          <w:sz w:val="28"/>
          <w:szCs w:val="28"/>
          <w:shd w:val="clear" w:color="auto" w:fill="FFFFFF"/>
        </w:rPr>
        <w:lastRenderedPageBreak/>
        <w:t>Сегодня особенный день - День Победы!</w:t>
      </w:r>
      <w:r w:rsidRPr="00BD2662">
        <w:rPr>
          <w:b/>
          <w:color w:val="000000"/>
          <w:sz w:val="28"/>
          <w:szCs w:val="28"/>
        </w:rPr>
        <w:br/>
      </w:r>
    </w:p>
    <w:p w:rsidR="00BD2662" w:rsidRPr="00DB18D8" w:rsidRDefault="00BD2662" w:rsidP="00BD2662">
      <w:pPr>
        <w:rPr>
          <w:color w:val="000000"/>
          <w:sz w:val="28"/>
          <w:szCs w:val="28"/>
          <w:shd w:val="clear" w:color="auto" w:fill="FFFFFF"/>
        </w:rPr>
      </w:pPr>
      <w:r w:rsidRPr="00BD2662">
        <w:rPr>
          <w:color w:val="000000"/>
          <w:sz w:val="28"/>
          <w:szCs w:val="28"/>
          <w:shd w:val="clear" w:color="auto" w:fill="FFFFFF"/>
        </w:rPr>
        <w:t>Этот праздник стал символом героизма нашего народа, его несгибаемой стойкости и несокрушимости духа.</w:t>
      </w:r>
      <w:r w:rsidRPr="00BD2662">
        <w:rPr>
          <w:color w:val="000000"/>
          <w:sz w:val="28"/>
          <w:szCs w:val="28"/>
        </w:rPr>
        <w:br/>
      </w:r>
      <w:r w:rsidRPr="00BD2662">
        <w:rPr>
          <w:color w:val="000000"/>
          <w:sz w:val="28"/>
          <w:szCs w:val="28"/>
          <w:shd w:val="clear" w:color="auto" w:fill="FFFFFF"/>
        </w:rPr>
        <w:t>Пусть память не стирает великие события тяжёлого пути к победе!</w:t>
      </w:r>
      <w:r w:rsidRPr="00BD2662">
        <w:rPr>
          <w:color w:val="000000"/>
          <w:sz w:val="28"/>
          <w:szCs w:val="28"/>
        </w:rPr>
        <w:br/>
      </w:r>
      <w:r w:rsidRPr="00BD2662">
        <w:rPr>
          <w:color w:val="000000"/>
          <w:sz w:val="28"/>
          <w:szCs w:val="28"/>
          <w:shd w:val="clear" w:color="auto" w:fill="FFFFFF"/>
        </w:rPr>
        <w:t>Светлая память каждому герою, который ценной собственной жизни защищал нашу Родину!</w:t>
      </w:r>
    </w:p>
    <w:p w:rsidR="00294EFD" w:rsidRPr="00DB18D8" w:rsidRDefault="00294EFD" w:rsidP="00BD2662">
      <w:pPr>
        <w:rPr>
          <w:sz w:val="28"/>
          <w:szCs w:val="28"/>
        </w:rPr>
      </w:pPr>
    </w:p>
    <w:p w:rsidR="00BD2662" w:rsidRPr="00BD2662" w:rsidRDefault="00BD2662" w:rsidP="00BD2662">
      <w:pPr>
        <w:rPr>
          <w:sz w:val="28"/>
          <w:szCs w:val="28"/>
        </w:rPr>
      </w:pPr>
      <w:r>
        <w:rPr>
          <w:noProof/>
          <w:color w:val="101010"/>
        </w:rPr>
        <w:drawing>
          <wp:inline distT="0" distB="0" distL="0" distR="0">
            <wp:extent cx="5941398" cy="5828306"/>
            <wp:effectExtent l="19050" t="0" r="2202" b="0"/>
            <wp:docPr id="2" name="Рисунок 481" descr="C:\Users\Admin\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Users\Admin\Desktop\9.jpg"/>
                    <pic:cNvPicPr>
                      <a:picLocks noChangeAspect="1" noChangeArrowheads="1"/>
                    </pic:cNvPicPr>
                  </pic:nvPicPr>
                  <pic:blipFill>
                    <a:blip r:embed="rId36" cstate="print"/>
                    <a:srcRect/>
                    <a:stretch>
                      <a:fillRect/>
                    </a:stretch>
                  </pic:blipFill>
                  <pic:spPr bwMode="auto">
                    <a:xfrm>
                      <a:off x="0" y="0"/>
                      <a:ext cx="5940425" cy="5827351"/>
                    </a:xfrm>
                    <a:prstGeom prst="rect">
                      <a:avLst/>
                    </a:prstGeom>
                    <a:noFill/>
                    <a:ln w="9525">
                      <a:noFill/>
                      <a:miter lim="800000"/>
                      <a:headEnd/>
                      <a:tailEnd/>
                    </a:ln>
                  </pic:spPr>
                </pic:pic>
              </a:graphicData>
            </a:graphic>
          </wp:inline>
        </w:drawing>
      </w:r>
    </w:p>
    <w:p w:rsidR="00665F93" w:rsidRDefault="00665F93" w:rsidP="00802B82">
      <w:pPr>
        <w:pStyle w:val="1"/>
        <w:shd w:val="clear" w:color="auto" w:fill="FFFFFF"/>
        <w:spacing w:before="0" w:after="563" w:line="488" w:lineRule="atLeast"/>
        <w:rPr>
          <w:rFonts w:ascii="Times New Roman" w:hAnsi="Times New Roman" w:cs="Times New Roman"/>
          <w:color w:val="101010"/>
        </w:rPr>
      </w:pPr>
    </w:p>
    <w:p w:rsidR="00802B82" w:rsidRPr="00802B82" w:rsidRDefault="00802B82" w:rsidP="00802B82">
      <w:pPr>
        <w:pStyle w:val="1"/>
        <w:shd w:val="clear" w:color="auto" w:fill="FFFFFF"/>
        <w:spacing w:before="0" w:after="563" w:line="488" w:lineRule="atLeast"/>
        <w:rPr>
          <w:rFonts w:ascii="Times New Roman" w:hAnsi="Times New Roman" w:cs="Times New Roman"/>
          <w:color w:val="101010"/>
        </w:rPr>
      </w:pPr>
      <w:r w:rsidRPr="00802B82">
        <w:rPr>
          <w:rFonts w:ascii="Times New Roman" w:hAnsi="Times New Roman" w:cs="Times New Roman"/>
          <w:color w:val="101010"/>
        </w:rPr>
        <w:t>В региональном Роскадастре рассказали о порядке предоставления сведений ЕГРН</w:t>
      </w:r>
    </w:p>
    <w:p w:rsidR="00802B82" w:rsidRPr="00802B82" w:rsidRDefault="00802B82" w:rsidP="00802B82">
      <w:pPr>
        <w:pStyle w:val="af0"/>
        <w:shd w:val="clear" w:color="auto" w:fill="FFFFFF"/>
        <w:spacing w:line="376" w:lineRule="atLeast"/>
        <w:rPr>
          <w:rFonts w:ascii="Times New Roman" w:hAnsi="Times New Roman" w:cs="Times New Roman"/>
          <w:color w:val="101010"/>
          <w:sz w:val="28"/>
          <w:szCs w:val="28"/>
        </w:rPr>
      </w:pPr>
      <w:r w:rsidRPr="00802B82">
        <w:rPr>
          <w:rFonts w:ascii="Times New Roman" w:hAnsi="Times New Roman" w:cs="Times New Roman"/>
          <w:color w:val="101010"/>
          <w:sz w:val="28"/>
          <w:szCs w:val="28"/>
        </w:rPr>
        <w:t>4 мая в филиале ППК «Роскадастр» по Новосибирской области прошла горячая линия, посвященная порядку предоставления сведений Единого государственного реестра недвижимости (ЕГРН). Большинство поступивших вопросов было связано с изменениями, вступившими 1 марта 2023 года.</w:t>
      </w:r>
    </w:p>
    <w:p w:rsidR="00802B82" w:rsidRPr="00802B82" w:rsidRDefault="00802B82" w:rsidP="00802B82">
      <w:pPr>
        <w:pStyle w:val="af0"/>
        <w:shd w:val="clear" w:color="auto" w:fill="FFFFFF"/>
        <w:spacing w:line="376" w:lineRule="atLeast"/>
        <w:rPr>
          <w:rFonts w:ascii="Times New Roman" w:hAnsi="Times New Roman" w:cs="Times New Roman"/>
          <w:color w:val="101010"/>
          <w:sz w:val="28"/>
          <w:szCs w:val="28"/>
        </w:rPr>
      </w:pPr>
      <w:r w:rsidRPr="00802B82">
        <w:rPr>
          <w:rFonts w:ascii="Times New Roman" w:hAnsi="Times New Roman" w:cs="Times New Roman"/>
          <w:color w:val="101010"/>
          <w:sz w:val="28"/>
          <w:szCs w:val="28"/>
        </w:rPr>
        <w:t>Так, с 1 марта 2023 года вступили в силу законодательные изменения, обеспечивающие дополнительную защиту персональных данных граждан. В общедоступных выписках из ЕГРН добавилась графа «Сведения о возможности предоставления третьим лицам персональных данных физического лица».</w:t>
      </w:r>
    </w:p>
    <w:p w:rsidR="00802B82" w:rsidRPr="00802B82" w:rsidRDefault="00802B82" w:rsidP="00802B82">
      <w:pPr>
        <w:pStyle w:val="af0"/>
        <w:shd w:val="clear" w:color="auto" w:fill="FFFFFF"/>
        <w:spacing w:line="376" w:lineRule="atLeast"/>
        <w:rPr>
          <w:rFonts w:ascii="Times New Roman" w:hAnsi="Times New Roman" w:cs="Times New Roman"/>
          <w:color w:val="101010"/>
          <w:sz w:val="28"/>
          <w:szCs w:val="28"/>
        </w:rPr>
      </w:pPr>
      <w:r w:rsidRPr="00802B82">
        <w:rPr>
          <w:rFonts w:ascii="Times New Roman" w:hAnsi="Times New Roman" w:cs="Times New Roman"/>
          <w:color w:val="101010"/>
          <w:sz w:val="28"/>
          <w:szCs w:val="28"/>
        </w:rPr>
        <w:t>Данные правообладателей в выписке из ЕГРН доступны только при условии, если владелец недвижимости открыл сведения о своих ФИО и дате рождения по специальному заявлению. При отсутствии такой записи сведения из ЕГРН могут быть представлены по запросу нотариуса на основании письменного заявления и исключительно в целях защиты прав и законных интересов граждан.</w:t>
      </w:r>
    </w:p>
    <w:p w:rsidR="00802B82" w:rsidRPr="00802B82" w:rsidRDefault="00802B82" w:rsidP="00802B82">
      <w:pPr>
        <w:pStyle w:val="af0"/>
        <w:shd w:val="clear" w:color="auto" w:fill="FFFFFF"/>
        <w:spacing w:line="376" w:lineRule="atLeast"/>
        <w:rPr>
          <w:rFonts w:ascii="Times New Roman" w:hAnsi="Times New Roman" w:cs="Times New Roman"/>
          <w:color w:val="101010"/>
          <w:sz w:val="28"/>
          <w:szCs w:val="28"/>
        </w:rPr>
      </w:pPr>
      <w:r w:rsidRPr="00802B82">
        <w:rPr>
          <w:rFonts w:ascii="Times New Roman" w:hAnsi="Times New Roman" w:cs="Times New Roman"/>
          <w:color w:val="101010"/>
          <w:sz w:val="28"/>
          <w:szCs w:val="28"/>
        </w:rPr>
        <w:t>Чтобы сделать сведения доступными, собственник может внести соответствующую запись в ЕГРН, обратившись в Росреестр через информационные каналы взаимодействия банков и Росреестра, офисы МФЦ, официальный сайт ведомства, портал Госуслуг.</w:t>
      </w:r>
    </w:p>
    <w:p w:rsidR="00802B82" w:rsidRDefault="00802B82" w:rsidP="00802B82">
      <w:pPr>
        <w:pStyle w:val="af0"/>
        <w:shd w:val="clear" w:color="auto" w:fill="FFFFFF"/>
        <w:spacing w:line="376" w:lineRule="atLeast"/>
        <w:rPr>
          <w:rFonts w:ascii="Times New Roman" w:hAnsi="Times New Roman" w:cs="Times New Roman"/>
          <w:color w:val="101010"/>
          <w:sz w:val="28"/>
          <w:szCs w:val="28"/>
        </w:rPr>
      </w:pPr>
      <w:r w:rsidRPr="00802B82">
        <w:rPr>
          <w:rFonts w:ascii="Times New Roman" w:hAnsi="Times New Roman" w:cs="Times New Roman"/>
          <w:color w:val="101010"/>
          <w:sz w:val="28"/>
          <w:szCs w:val="28"/>
        </w:rPr>
        <w:t>Также заявители могут проверить достоверность выписки из ЕГРН с помощью специального QR-кода через сайт Росреестра. Отсканировав QR-код, расположенный на выписке в правом верхнем углу, граждане могут получить подтверждение подлинности сведений либо их опровержение. Сервис проверки сведений является дополнительным механизмом защиты прав заявителей и помогает исключить потенциальные риски при проведении сделки.</w:t>
      </w:r>
    </w:p>
    <w:p w:rsidR="00802B82" w:rsidRDefault="00802B82" w:rsidP="00802B82">
      <w:pPr>
        <w:pStyle w:val="af0"/>
        <w:shd w:val="clear" w:color="auto" w:fill="FFFFFF"/>
        <w:spacing w:line="376" w:lineRule="atLeast"/>
        <w:rPr>
          <w:rFonts w:ascii="Times New Roman" w:hAnsi="Times New Roman" w:cs="Times New Roman"/>
          <w:color w:val="101010"/>
          <w:sz w:val="28"/>
          <w:szCs w:val="28"/>
        </w:rPr>
      </w:pPr>
    </w:p>
    <w:p w:rsidR="00802B82" w:rsidRDefault="00802B82" w:rsidP="00802B82">
      <w:pPr>
        <w:pStyle w:val="af0"/>
        <w:shd w:val="clear" w:color="auto" w:fill="FFFFFF"/>
        <w:spacing w:line="376" w:lineRule="atLeast"/>
        <w:rPr>
          <w:rFonts w:ascii="Times New Roman" w:hAnsi="Times New Roman" w:cs="Times New Roman"/>
          <w:color w:val="101010"/>
          <w:sz w:val="28"/>
          <w:szCs w:val="28"/>
        </w:rPr>
      </w:pPr>
    </w:p>
    <w:p w:rsidR="00802B82" w:rsidRDefault="00802B82" w:rsidP="00802B82">
      <w:pPr>
        <w:pStyle w:val="af0"/>
        <w:shd w:val="clear" w:color="auto" w:fill="FFFFFF"/>
        <w:spacing w:line="376" w:lineRule="atLeast"/>
        <w:rPr>
          <w:rFonts w:ascii="Times New Roman" w:hAnsi="Times New Roman" w:cs="Times New Roman"/>
          <w:color w:val="101010"/>
          <w:sz w:val="28"/>
          <w:szCs w:val="28"/>
        </w:rPr>
      </w:pPr>
    </w:p>
    <w:p w:rsidR="00802B82" w:rsidRDefault="00802B82" w:rsidP="00802B82">
      <w:pPr>
        <w:pStyle w:val="af0"/>
        <w:shd w:val="clear" w:color="auto" w:fill="FFFFFF"/>
        <w:spacing w:line="376" w:lineRule="atLeast"/>
        <w:rPr>
          <w:rFonts w:ascii="Times New Roman" w:hAnsi="Times New Roman" w:cs="Times New Roman"/>
          <w:color w:val="101010"/>
          <w:sz w:val="28"/>
          <w:szCs w:val="28"/>
        </w:rPr>
      </w:pPr>
    </w:p>
    <w:p w:rsidR="00802B82" w:rsidRDefault="00802B82" w:rsidP="00802B82">
      <w:pPr>
        <w:pStyle w:val="af0"/>
        <w:shd w:val="clear" w:color="auto" w:fill="FFFFFF"/>
        <w:spacing w:line="376" w:lineRule="atLeast"/>
        <w:rPr>
          <w:rFonts w:ascii="Times New Roman" w:hAnsi="Times New Roman" w:cs="Times New Roman"/>
          <w:color w:val="101010"/>
          <w:sz w:val="28"/>
          <w:szCs w:val="28"/>
        </w:rPr>
      </w:pPr>
    </w:p>
    <w:p w:rsidR="00802B82" w:rsidRPr="00802B82" w:rsidRDefault="00802B82" w:rsidP="00802B82">
      <w:pPr>
        <w:pStyle w:val="1"/>
        <w:shd w:val="clear" w:color="auto" w:fill="FFFFFF"/>
        <w:spacing w:before="0" w:after="563" w:line="488" w:lineRule="atLeast"/>
        <w:rPr>
          <w:rFonts w:ascii="Times New Roman" w:hAnsi="Times New Roman" w:cs="Times New Roman"/>
          <w:color w:val="101010"/>
        </w:rPr>
      </w:pPr>
      <w:r w:rsidRPr="00802B82">
        <w:rPr>
          <w:rFonts w:ascii="Times New Roman" w:hAnsi="Times New Roman" w:cs="Times New Roman"/>
          <w:color w:val="101010"/>
        </w:rPr>
        <w:lastRenderedPageBreak/>
        <w:t>Выставка о ветеранах-геодезистах ПО «Инжгеодезия»</w:t>
      </w:r>
    </w:p>
    <w:p w:rsidR="00802B82" w:rsidRPr="00802B82" w:rsidRDefault="00802B82" w:rsidP="00802B82">
      <w:pPr>
        <w:pStyle w:val="af0"/>
        <w:shd w:val="clear" w:color="auto" w:fill="FFFFFF"/>
        <w:spacing w:line="376" w:lineRule="atLeast"/>
        <w:ind w:firstLine="720"/>
        <w:jc w:val="center"/>
        <w:rPr>
          <w:rFonts w:ascii="Times New Roman" w:hAnsi="Times New Roman" w:cs="Times New Roman"/>
          <w:color w:val="101010"/>
          <w:sz w:val="28"/>
          <w:szCs w:val="28"/>
        </w:rPr>
      </w:pPr>
      <w:r w:rsidRPr="00802B82">
        <w:rPr>
          <w:rFonts w:ascii="Times New Roman" w:hAnsi="Times New Roman" w:cs="Times New Roman"/>
          <w:color w:val="101010"/>
          <w:sz w:val="28"/>
          <w:szCs w:val="28"/>
        </w:rPr>
        <w:t> </w:t>
      </w:r>
    </w:p>
    <w:p w:rsidR="00802B82" w:rsidRP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r w:rsidRPr="00802B82">
        <w:rPr>
          <w:rFonts w:ascii="Times New Roman" w:hAnsi="Times New Roman" w:cs="Times New Roman"/>
          <w:color w:val="101010"/>
          <w:sz w:val="28"/>
          <w:szCs w:val="28"/>
        </w:rPr>
        <w:t>Управление Росреестра по Новосибирской области в преддверии 78-й годовщины Победы в Великой Отечественной войне организовало онлайн-выставку о сотрудниках-ветеранах акционерного общества «Производственное объединение «Инженерная геодезия».</w:t>
      </w:r>
    </w:p>
    <w:p w:rsidR="00802B82" w:rsidRP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r w:rsidRPr="00802B82">
        <w:rPr>
          <w:rFonts w:ascii="Times New Roman" w:hAnsi="Times New Roman" w:cs="Times New Roman"/>
          <w:color w:val="101010"/>
          <w:sz w:val="28"/>
          <w:szCs w:val="28"/>
        </w:rPr>
        <w:t>Новосибирское аэрогеодезическое предприятие (в настоящее время - акционерное общество «Производственное объединение «Инженерная геодезия»), организовано на основании Распоряжения №72 по Главному управлению геодезической съемки и картографии НКВД СССР от 15 января 1936 г.</w:t>
      </w:r>
    </w:p>
    <w:p w:rsidR="00802B82" w:rsidRPr="00802B82" w:rsidRDefault="00802B82" w:rsidP="00802B82">
      <w:pPr>
        <w:pStyle w:val="af0"/>
        <w:shd w:val="clear" w:color="auto" w:fill="FFFFFF"/>
        <w:spacing w:line="376" w:lineRule="atLeast"/>
        <w:ind w:firstLine="851"/>
        <w:jc w:val="both"/>
        <w:rPr>
          <w:rFonts w:ascii="Times New Roman" w:hAnsi="Times New Roman" w:cs="Times New Roman"/>
          <w:color w:val="101010"/>
          <w:sz w:val="28"/>
          <w:szCs w:val="28"/>
        </w:rPr>
      </w:pPr>
      <w:r w:rsidRPr="00802B82">
        <w:rPr>
          <w:rFonts w:ascii="Times New Roman" w:hAnsi="Times New Roman" w:cs="Times New Roman"/>
          <w:color w:val="101010"/>
          <w:sz w:val="28"/>
          <w:szCs w:val="28"/>
        </w:rPr>
        <w:t>К началу Великой Отечественной войны предприятие по своей мощности и объему выполняемых работ было одним из крупнейших производственных подразделений Главного Управления геодезии и картографии. В нем трудилось свыше 2300 человек. Война потребовала многое изменить и перестроить в жизни коллектива.</w:t>
      </w:r>
    </w:p>
    <w:p w:rsidR="00802B82" w:rsidRPr="00802B82" w:rsidRDefault="00802B82" w:rsidP="00802B82">
      <w:pPr>
        <w:pStyle w:val="af0"/>
        <w:shd w:val="clear" w:color="auto" w:fill="FFFFFF"/>
        <w:spacing w:line="376" w:lineRule="atLeast"/>
        <w:ind w:firstLine="851"/>
        <w:jc w:val="both"/>
        <w:rPr>
          <w:rFonts w:ascii="Times New Roman" w:hAnsi="Times New Roman" w:cs="Times New Roman"/>
          <w:color w:val="101010"/>
          <w:sz w:val="28"/>
          <w:szCs w:val="28"/>
        </w:rPr>
      </w:pPr>
      <w:r w:rsidRPr="00802B82">
        <w:rPr>
          <w:rFonts w:ascii="Times New Roman" w:hAnsi="Times New Roman" w:cs="Times New Roman"/>
          <w:color w:val="101010"/>
          <w:sz w:val="28"/>
          <w:szCs w:val="28"/>
        </w:rPr>
        <w:t>Уже 23 июня 1941 года был издан приказ об отправке 14 человек в ряды РККА (Рабоче-Крестьянской Красной Армии). Более 320 высококвалифицированных специалистов, а в целом -  более 450 человек, предприятие проводило на фронт.</w:t>
      </w:r>
    </w:p>
    <w:p w:rsidR="00802B82" w:rsidRP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r w:rsidRPr="00802B82">
        <w:rPr>
          <w:rFonts w:ascii="Times New Roman" w:hAnsi="Times New Roman" w:cs="Times New Roman"/>
          <w:color w:val="101010"/>
          <w:sz w:val="28"/>
          <w:szCs w:val="28"/>
        </w:rPr>
        <w:t>За годы войны построено свыше 1200 сложных геодезических знаков, отнаблюдено 1600 пунктов, определено 90 астрономических пунктов, выполнено около 21000 пог. км, нивелирования I, II, III классов. Была произведена аэрофотосъемка на площади более чем 460 тыс. кв. км, выполнена  стереотопографическая съемка в масштабе 1:100 000 на площади 560 тыс. кв. км, подготовлено к изданию 355 листов карт этого масштаба.</w:t>
      </w:r>
    </w:p>
    <w:p w:rsidR="00802B82" w:rsidRP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r w:rsidRPr="00802B82">
        <w:rPr>
          <w:rFonts w:ascii="Times New Roman" w:hAnsi="Times New Roman" w:cs="Times New Roman"/>
          <w:color w:val="101010"/>
          <w:sz w:val="28"/>
          <w:szCs w:val="28"/>
        </w:rPr>
        <w:t>За выдающиеся успехи в труде в годы войны 10 человек были награждены правительственными наградами, 160 человек – медалями «За доблестный труд в Великой Отечественной войне 1941–1945 гг.», многие отмечены почетными грамотами военных лет.</w:t>
      </w:r>
    </w:p>
    <w:p w:rsidR="00802B82" w:rsidRPr="00802B82" w:rsidRDefault="00802B82" w:rsidP="00802B82">
      <w:pPr>
        <w:pStyle w:val="af0"/>
        <w:shd w:val="clear" w:color="auto" w:fill="FFFFFF"/>
        <w:spacing w:line="376" w:lineRule="atLeast"/>
        <w:ind w:firstLine="851"/>
        <w:jc w:val="both"/>
        <w:rPr>
          <w:rFonts w:ascii="Times New Roman" w:hAnsi="Times New Roman" w:cs="Times New Roman"/>
          <w:color w:val="101010"/>
          <w:sz w:val="28"/>
          <w:szCs w:val="28"/>
        </w:rPr>
      </w:pPr>
      <w:r w:rsidRPr="00802B82">
        <w:rPr>
          <w:rFonts w:ascii="Times New Roman" w:hAnsi="Times New Roman" w:cs="Times New Roman"/>
          <w:color w:val="101010"/>
          <w:sz w:val="28"/>
          <w:szCs w:val="28"/>
        </w:rPr>
        <w:t>34 человека не вернулись с полей сражений и их имена высечены на Мемориальной доске Предприятия.</w:t>
      </w:r>
    </w:p>
    <w:p w:rsidR="00802B82" w:rsidRP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r w:rsidRPr="00802B82">
        <w:rPr>
          <w:rFonts w:ascii="Times New Roman" w:hAnsi="Times New Roman" w:cs="Times New Roman"/>
          <w:color w:val="101010"/>
          <w:sz w:val="28"/>
          <w:szCs w:val="28"/>
        </w:rPr>
        <w:t>Генеральный директор акционерного общества «Производственное объединение «Инженерная геодезия» </w:t>
      </w:r>
      <w:r w:rsidRPr="00802B82">
        <w:rPr>
          <w:rFonts w:ascii="Times New Roman" w:hAnsi="Times New Roman" w:cs="Times New Roman"/>
          <w:color w:val="101010"/>
          <w:sz w:val="28"/>
          <w:szCs w:val="28"/>
          <w:shd w:val="clear" w:color="auto" w:fill="FFFFFF"/>
        </w:rPr>
        <w:t>Юлия Чухвачева</w:t>
      </w:r>
      <w:r w:rsidRPr="00802B82">
        <w:rPr>
          <w:rFonts w:ascii="Times New Roman" w:hAnsi="Times New Roman" w:cs="Times New Roman"/>
          <w:color w:val="101010"/>
          <w:sz w:val="28"/>
          <w:szCs w:val="28"/>
        </w:rPr>
        <w:t xml:space="preserve">: «Фронтовики, вернувшиеся на родное предприятие после Победы над фашистской Германией, и фронтовики, пришедшие на работу уже в мирное послевоенное </w:t>
      </w:r>
      <w:r w:rsidRPr="00802B82">
        <w:rPr>
          <w:rFonts w:ascii="Times New Roman" w:hAnsi="Times New Roman" w:cs="Times New Roman"/>
          <w:color w:val="101010"/>
          <w:sz w:val="28"/>
          <w:szCs w:val="28"/>
        </w:rPr>
        <w:lastRenderedPageBreak/>
        <w:t>время, до сих пор являются нашей гордостью. В их числе бывший начальник предприятия Чудинов Сергей Иванович, в годы войны начальник топослужбы корпуса, начальник отдела Машкевич Григорий Александрович – начальник топослужбы артиллерийской бригады, инвалид войны, командир контрразведки, снайпер в годы войны, техник Быкова Ольга Николаевна, на счету которой свыше 60 уничтоженных фашистов, бывший заместитель начальника предприятия – Левашов Сергей Петрович и многие, многие другие.</w:t>
      </w:r>
    </w:p>
    <w:p w:rsid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r w:rsidRPr="00802B82">
        <w:rPr>
          <w:rFonts w:ascii="Times New Roman" w:hAnsi="Times New Roman" w:cs="Times New Roman"/>
          <w:color w:val="101010"/>
          <w:sz w:val="28"/>
          <w:szCs w:val="28"/>
        </w:rPr>
        <w:t>В преддверии всенародного праздника – Победы Советского народа в Великой Отечественной войне 1941-1945 гг. нельзя не вспомнить и тех, кто ковал победу в тылу, своим самоотверженным трудом обеспечивая бесперебойное производство военной и гражданской продукции, выполняя и перевыполняя взятые на себя обязательства. Добрая память о ратных и трудовых делах тех времен жива в нашем коллективе!»</w:t>
      </w:r>
    </w:p>
    <w:p w:rsid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p>
    <w:p w:rsid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p>
    <w:p w:rsid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p>
    <w:p w:rsid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p>
    <w:p w:rsid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p>
    <w:p w:rsid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p>
    <w:p w:rsid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p>
    <w:p w:rsid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p>
    <w:p w:rsid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p>
    <w:p w:rsid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p>
    <w:p w:rsid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p>
    <w:p w:rsid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p>
    <w:p w:rsid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p>
    <w:p w:rsid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p>
    <w:p w:rsid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p>
    <w:p w:rsid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p>
    <w:p w:rsid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p>
    <w:p w:rsidR="00802B82" w:rsidRDefault="00802B82" w:rsidP="00802B82">
      <w:pPr>
        <w:pStyle w:val="af0"/>
        <w:shd w:val="clear" w:color="auto" w:fill="FFFFFF"/>
        <w:spacing w:line="376" w:lineRule="atLeast"/>
        <w:ind w:firstLine="709"/>
        <w:jc w:val="both"/>
        <w:rPr>
          <w:rFonts w:ascii="Times New Roman" w:hAnsi="Times New Roman" w:cs="Times New Roman"/>
          <w:color w:val="101010"/>
          <w:sz w:val="28"/>
          <w:szCs w:val="28"/>
        </w:rPr>
      </w:pPr>
    </w:p>
    <w:p w:rsidR="00665F93" w:rsidRDefault="00665F93" w:rsidP="007920E3">
      <w:pPr>
        <w:pStyle w:val="1"/>
        <w:shd w:val="clear" w:color="auto" w:fill="FFFFFF"/>
        <w:spacing w:before="0"/>
        <w:jc w:val="center"/>
        <w:rPr>
          <w:rFonts w:ascii="Times New Roman" w:hAnsi="Times New Roman" w:cs="Times New Roman"/>
          <w:color w:val="101010"/>
        </w:rPr>
      </w:pPr>
    </w:p>
    <w:p w:rsidR="00665F93" w:rsidRDefault="00665F93" w:rsidP="00665F93"/>
    <w:p w:rsidR="00665F93" w:rsidRDefault="00665F93" w:rsidP="00665F93"/>
    <w:p w:rsidR="00665F93" w:rsidRPr="00665F93" w:rsidRDefault="00665F93" w:rsidP="00665F93"/>
    <w:p w:rsidR="00665F93" w:rsidRDefault="00665F93" w:rsidP="007920E3">
      <w:pPr>
        <w:pStyle w:val="1"/>
        <w:shd w:val="clear" w:color="auto" w:fill="FFFFFF"/>
        <w:spacing w:before="0"/>
        <w:jc w:val="center"/>
        <w:rPr>
          <w:rFonts w:ascii="Times New Roman" w:hAnsi="Times New Roman" w:cs="Times New Roman"/>
          <w:color w:val="101010"/>
        </w:rPr>
      </w:pPr>
    </w:p>
    <w:p w:rsidR="00802B82" w:rsidRPr="00802B82" w:rsidRDefault="00802B82" w:rsidP="007920E3">
      <w:pPr>
        <w:pStyle w:val="1"/>
        <w:shd w:val="clear" w:color="auto" w:fill="FFFFFF"/>
        <w:spacing w:before="0"/>
        <w:jc w:val="center"/>
        <w:rPr>
          <w:rFonts w:ascii="Times New Roman" w:hAnsi="Times New Roman" w:cs="Times New Roman"/>
          <w:color w:val="101010"/>
        </w:rPr>
      </w:pPr>
      <w:r w:rsidRPr="00802B82">
        <w:rPr>
          <w:rFonts w:ascii="Times New Roman" w:hAnsi="Times New Roman" w:cs="Times New Roman"/>
          <w:color w:val="101010"/>
        </w:rPr>
        <w:t>Для строительства жилья в Новосибирской области выявлено более 1 250 гектаров земли</w:t>
      </w:r>
    </w:p>
    <w:p w:rsidR="00802B82" w:rsidRPr="00802B82" w:rsidRDefault="00802B82" w:rsidP="00802B82">
      <w:pPr>
        <w:pStyle w:val="af0"/>
        <w:shd w:val="clear" w:color="auto" w:fill="FFFFFF"/>
        <w:spacing w:line="376" w:lineRule="atLeast"/>
        <w:ind w:firstLine="720"/>
        <w:jc w:val="center"/>
        <w:rPr>
          <w:rFonts w:ascii="Times New Roman" w:hAnsi="Times New Roman" w:cs="Times New Roman"/>
          <w:color w:val="101010"/>
          <w:sz w:val="28"/>
          <w:szCs w:val="28"/>
        </w:rPr>
      </w:pPr>
      <w:r w:rsidRPr="00802B82">
        <w:rPr>
          <w:rFonts w:ascii="Times New Roman" w:hAnsi="Times New Roman" w:cs="Times New Roman"/>
          <w:color w:val="101010"/>
          <w:sz w:val="28"/>
          <w:szCs w:val="28"/>
        </w:rPr>
        <w:t> </w:t>
      </w:r>
    </w:p>
    <w:p w:rsidR="00802B82" w:rsidRPr="00802B82" w:rsidRDefault="00802B82" w:rsidP="00802B82">
      <w:pPr>
        <w:pStyle w:val="af0"/>
        <w:shd w:val="clear" w:color="auto" w:fill="FFFFFF"/>
        <w:spacing w:line="376" w:lineRule="atLeast"/>
        <w:ind w:firstLine="720"/>
        <w:jc w:val="both"/>
        <w:rPr>
          <w:rFonts w:ascii="Times New Roman" w:hAnsi="Times New Roman" w:cs="Times New Roman"/>
          <w:color w:val="101010"/>
          <w:sz w:val="28"/>
          <w:szCs w:val="28"/>
        </w:rPr>
      </w:pPr>
      <w:r w:rsidRPr="00802B82">
        <w:rPr>
          <w:rFonts w:ascii="Times New Roman" w:hAnsi="Times New Roman" w:cs="Times New Roman"/>
          <w:color w:val="101010"/>
          <w:sz w:val="28"/>
          <w:szCs w:val="28"/>
        </w:rPr>
        <w:t>Сервис Росреестра «Земля для стройки» поможет и гражданам, и юридическим лицам выбрать земельный участок для строительства жилья.</w:t>
      </w:r>
    </w:p>
    <w:p w:rsidR="00802B82" w:rsidRPr="00802B82" w:rsidRDefault="00802B82" w:rsidP="00802B82">
      <w:pPr>
        <w:pStyle w:val="af0"/>
        <w:shd w:val="clear" w:color="auto" w:fill="FFFFFF"/>
        <w:spacing w:line="376" w:lineRule="atLeast"/>
        <w:ind w:firstLine="720"/>
        <w:jc w:val="both"/>
        <w:rPr>
          <w:rFonts w:ascii="Times New Roman" w:hAnsi="Times New Roman" w:cs="Times New Roman"/>
          <w:color w:val="101010"/>
          <w:sz w:val="28"/>
          <w:szCs w:val="28"/>
        </w:rPr>
      </w:pPr>
      <w:r w:rsidRPr="00802B82">
        <w:rPr>
          <w:rFonts w:ascii="Times New Roman" w:hAnsi="Times New Roman" w:cs="Times New Roman"/>
          <w:color w:val="101010"/>
          <w:sz w:val="28"/>
          <w:szCs w:val="28"/>
        </w:rPr>
        <w:t>Новосибирский Росреестр совместно с региональными органами власти проводит масштабную работу по наполнению банка земли сведениями о свободных земельных участках, пригодных для строительства индивидуальных жилых домов и многоквартирных жилых домов.</w:t>
      </w:r>
    </w:p>
    <w:p w:rsidR="00802B82" w:rsidRPr="00802B82" w:rsidRDefault="00802B82" w:rsidP="00802B82">
      <w:pPr>
        <w:pStyle w:val="af0"/>
        <w:shd w:val="clear" w:color="auto" w:fill="FFFFFF"/>
        <w:spacing w:line="376" w:lineRule="atLeast"/>
        <w:ind w:firstLine="720"/>
        <w:jc w:val="both"/>
        <w:rPr>
          <w:rFonts w:ascii="Times New Roman" w:hAnsi="Times New Roman" w:cs="Times New Roman"/>
          <w:color w:val="101010"/>
          <w:sz w:val="28"/>
          <w:szCs w:val="28"/>
        </w:rPr>
      </w:pPr>
      <w:r w:rsidRPr="00802B82">
        <w:rPr>
          <w:rFonts w:ascii="Times New Roman" w:hAnsi="Times New Roman" w:cs="Times New Roman"/>
          <w:color w:val="101010"/>
          <w:sz w:val="28"/>
          <w:szCs w:val="28"/>
        </w:rPr>
        <w:t>Сведения о таких земельных участках отмечены на </w:t>
      </w:r>
      <w:hyperlink r:id="rId37" w:history="1">
        <w:r w:rsidRPr="00802B82">
          <w:rPr>
            <w:rStyle w:val="ae"/>
            <w:rFonts w:ascii="Times New Roman" w:hAnsi="Times New Roman" w:cs="Times New Roman"/>
            <w:color w:val="CD8CF7"/>
            <w:sz w:val="28"/>
            <w:szCs w:val="28"/>
          </w:rPr>
          <w:t>Публичной кадастровой карте</w:t>
        </w:r>
      </w:hyperlink>
      <w:r w:rsidRPr="00802B82">
        <w:rPr>
          <w:rFonts w:ascii="Times New Roman" w:hAnsi="Times New Roman" w:cs="Times New Roman"/>
          <w:color w:val="101010"/>
          <w:sz w:val="28"/>
          <w:szCs w:val="28"/>
          <w:u w:val="single"/>
        </w:rPr>
        <w:t>.</w:t>
      </w:r>
    </w:p>
    <w:p w:rsidR="00802B82" w:rsidRPr="00802B82" w:rsidRDefault="00802B82" w:rsidP="00802B82">
      <w:pPr>
        <w:pStyle w:val="af0"/>
        <w:shd w:val="clear" w:color="auto" w:fill="FFFFFF"/>
        <w:spacing w:line="376" w:lineRule="atLeast"/>
        <w:ind w:firstLine="720"/>
        <w:jc w:val="both"/>
        <w:rPr>
          <w:rFonts w:ascii="Times New Roman" w:hAnsi="Times New Roman" w:cs="Times New Roman"/>
          <w:color w:val="101010"/>
          <w:sz w:val="28"/>
          <w:szCs w:val="28"/>
        </w:rPr>
      </w:pPr>
      <w:r w:rsidRPr="00802B82">
        <w:rPr>
          <w:rFonts w:ascii="Times New Roman" w:hAnsi="Times New Roman" w:cs="Times New Roman"/>
          <w:color w:val="101010"/>
          <w:sz w:val="28"/>
          <w:szCs w:val="28"/>
        </w:rPr>
        <w:t>В регионе выявлено 153 земельных участка общей площадью 651 га для индивидуального жилищного строительства и 87 участков общей площадью 600 га для строительства многоквартирных домов. Участки расположены как в городе Новосибирске, так и в районах области.</w:t>
      </w:r>
    </w:p>
    <w:p w:rsidR="00802B82" w:rsidRPr="00802B82" w:rsidRDefault="00802B82" w:rsidP="00802B82">
      <w:pPr>
        <w:pStyle w:val="af0"/>
        <w:shd w:val="clear" w:color="auto" w:fill="FFFFFF"/>
        <w:spacing w:line="376" w:lineRule="atLeast"/>
        <w:ind w:firstLine="720"/>
        <w:jc w:val="both"/>
        <w:rPr>
          <w:rFonts w:ascii="Times New Roman" w:hAnsi="Times New Roman" w:cs="Times New Roman"/>
          <w:color w:val="101010"/>
          <w:sz w:val="28"/>
          <w:szCs w:val="28"/>
        </w:rPr>
      </w:pPr>
      <w:r w:rsidRPr="00802B82">
        <w:rPr>
          <w:rFonts w:ascii="Times New Roman" w:hAnsi="Times New Roman" w:cs="Times New Roman"/>
          <w:color w:val="101010"/>
          <w:sz w:val="28"/>
          <w:szCs w:val="28"/>
        </w:rPr>
        <w:t>Из 240 выявленных участков 26 уже вовлечено в жилищное строительство, больше половины из них – для строительства многоквартирных домов.</w:t>
      </w:r>
    </w:p>
    <w:p w:rsidR="00802B82" w:rsidRPr="00802B82" w:rsidRDefault="00802B82" w:rsidP="00802B82">
      <w:pPr>
        <w:pStyle w:val="af0"/>
        <w:shd w:val="clear" w:color="auto" w:fill="FFFFFF"/>
        <w:spacing w:line="376" w:lineRule="atLeast"/>
        <w:ind w:firstLine="720"/>
        <w:jc w:val="both"/>
        <w:rPr>
          <w:rFonts w:ascii="Times New Roman" w:hAnsi="Times New Roman" w:cs="Times New Roman"/>
          <w:color w:val="101010"/>
          <w:sz w:val="28"/>
          <w:szCs w:val="28"/>
        </w:rPr>
      </w:pPr>
      <w:r w:rsidRPr="00802B82">
        <w:rPr>
          <w:rStyle w:val="af"/>
          <w:rFonts w:ascii="Times New Roman" w:hAnsi="Times New Roman" w:cs="Times New Roman"/>
          <w:color w:val="101010"/>
          <w:sz w:val="28"/>
          <w:szCs w:val="28"/>
        </w:rPr>
        <w:t>«Проект «Земля для стройки» призван обеспечить субъектов предпринимательской и инвестиционной деятельности информацией о территориях и земельных участках, пригодных для строительства жилья. Общедоступность данного сервиса на публичный кадастровой карте позволяет сократить время и финансовые ресурсы физических и юридических лиц, затрачиваемые на поиск подходящего для застройки земельного участка</w:t>
      </w:r>
      <w:r w:rsidRPr="00802B82">
        <w:rPr>
          <w:rFonts w:ascii="Times New Roman" w:hAnsi="Times New Roman" w:cs="Times New Roman"/>
          <w:color w:val="101010"/>
          <w:sz w:val="28"/>
          <w:szCs w:val="28"/>
        </w:rPr>
        <w:t>, - говорит начальник отдела контроля за градостроительной деятельностью управления архитектуры и градостроительства министерства строительства Новосибирской области </w:t>
      </w:r>
      <w:r w:rsidRPr="00802B82">
        <w:rPr>
          <w:rStyle w:val="af1"/>
          <w:rFonts w:ascii="Times New Roman" w:hAnsi="Times New Roman" w:cs="Times New Roman"/>
          <w:color w:val="101010"/>
          <w:sz w:val="28"/>
          <w:szCs w:val="28"/>
        </w:rPr>
        <w:t>Павел Полещук</w:t>
      </w:r>
      <w:r w:rsidRPr="00802B82">
        <w:rPr>
          <w:rFonts w:ascii="Times New Roman" w:hAnsi="Times New Roman" w:cs="Times New Roman"/>
          <w:color w:val="101010"/>
          <w:sz w:val="28"/>
          <w:szCs w:val="28"/>
        </w:rPr>
        <w:t>. - </w:t>
      </w:r>
      <w:r w:rsidRPr="00802B82">
        <w:rPr>
          <w:rStyle w:val="af"/>
          <w:rFonts w:ascii="Times New Roman" w:hAnsi="Times New Roman" w:cs="Times New Roman"/>
          <w:color w:val="101010"/>
          <w:sz w:val="28"/>
          <w:szCs w:val="28"/>
        </w:rPr>
        <w:t>Определение территорий и земельных участков, подлежащих включению в указанный проект, осуществляется новосибирским Росреестром во взаимодействии с органами власти всех уровней, что позволяет снизить риски и исключить правовые препятствия при получении земельных участков и реализации строительных проектов».</w:t>
      </w:r>
    </w:p>
    <w:p w:rsidR="00802B82" w:rsidRPr="00802B82" w:rsidRDefault="00802B82" w:rsidP="00802B82">
      <w:pPr>
        <w:pStyle w:val="af0"/>
        <w:shd w:val="clear" w:color="auto" w:fill="FFFFFF"/>
        <w:spacing w:line="376" w:lineRule="atLeast"/>
        <w:jc w:val="both"/>
        <w:rPr>
          <w:rFonts w:ascii="Times New Roman" w:hAnsi="Times New Roman" w:cs="Times New Roman"/>
          <w:color w:val="101010"/>
          <w:sz w:val="28"/>
          <w:szCs w:val="28"/>
        </w:rPr>
      </w:pPr>
    </w:p>
    <w:p w:rsidR="00802B82" w:rsidRPr="00802B82" w:rsidRDefault="00802B82" w:rsidP="00802B82">
      <w:pPr>
        <w:pStyle w:val="af0"/>
        <w:shd w:val="clear" w:color="auto" w:fill="FFFFFF"/>
        <w:spacing w:line="376" w:lineRule="atLeast"/>
        <w:rPr>
          <w:rFonts w:ascii="Times New Roman" w:hAnsi="Times New Roman" w:cs="Times New Roman"/>
          <w:color w:val="101010"/>
          <w:sz w:val="28"/>
          <w:szCs w:val="28"/>
        </w:rPr>
      </w:pPr>
    </w:p>
    <w:p w:rsidR="00802B82" w:rsidRDefault="00802B82" w:rsidP="003D5D8A">
      <w:pPr>
        <w:jc w:val="center"/>
        <w:rPr>
          <w:b/>
          <w:sz w:val="28"/>
          <w:szCs w:val="28"/>
        </w:rPr>
      </w:pPr>
    </w:p>
    <w:p w:rsidR="00A7316C" w:rsidRDefault="00A7316C" w:rsidP="003D5D8A">
      <w:pPr>
        <w:jc w:val="center"/>
        <w:rPr>
          <w:b/>
          <w:sz w:val="28"/>
          <w:szCs w:val="28"/>
        </w:rPr>
      </w:pPr>
    </w:p>
    <w:p w:rsidR="00A7316C" w:rsidRDefault="00A7316C" w:rsidP="003D5D8A">
      <w:pPr>
        <w:jc w:val="center"/>
        <w:rPr>
          <w:b/>
          <w:sz w:val="28"/>
          <w:szCs w:val="28"/>
        </w:rPr>
      </w:pPr>
    </w:p>
    <w:p w:rsidR="00A7316C" w:rsidRDefault="00A7316C" w:rsidP="003D5D8A">
      <w:pPr>
        <w:jc w:val="center"/>
        <w:rPr>
          <w:b/>
          <w:sz w:val="28"/>
          <w:szCs w:val="28"/>
        </w:rPr>
      </w:pPr>
    </w:p>
    <w:p w:rsidR="00A7316C" w:rsidRDefault="00A7316C" w:rsidP="003D5D8A">
      <w:pPr>
        <w:jc w:val="center"/>
        <w:rPr>
          <w:b/>
          <w:sz w:val="28"/>
          <w:szCs w:val="28"/>
        </w:rPr>
      </w:pPr>
    </w:p>
    <w:p w:rsidR="00A7316C" w:rsidRPr="0072500E" w:rsidRDefault="00A7316C" w:rsidP="00A7316C">
      <w:pPr>
        <w:pStyle w:val="1"/>
        <w:shd w:val="clear" w:color="auto" w:fill="FFFFFF"/>
        <w:spacing w:before="0" w:after="563" w:line="488" w:lineRule="atLeast"/>
        <w:rPr>
          <w:rFonts w:ascii="Times New Roman" w:hAnsi="Times New Roman" w:cs="Times New Roman"/>
          <w:color w:val="101010"/>
        </w:rPr>
      </w:pPr>
      <w:r w:rsidRPr="0072500E">
        <w:rPr>
          <w:rFonts w:ascii="Times New Roman" w:hAnsi="Times New Roman" w:cs="Times New Roman"/>
          <w:color w:val="101010"/>
        </w:rPr>
        <w:t>Новосибирский Росреестр открыл выставку «Геодезисты в годы войны» </w:t>
      </w:r>
    </w:p>
    <w:p w:rsidR="00A7316C" w:rsidRPr="0072500E" w:rsidRDefault="00A7316C" w:rsidP="00A7316C">
      <w:pPr>
        <w:pStyle w:val="af0"/>
        <w:shd w:val="clear" w:color="auto" w:fill="FFFFFF"/>
        <w:spacing w:line="376" w:lineRule="atLeast"/>
        <w:ind w:firstLine="709"/>
        <w:jc w:val="both"/>
        <w:rPr>
          <w:rFonts w:ascii="Times New Roman" w:hAnsi="Times New Roman" w:cs="Times New Roman"/>
          <w:color w:val="101010"/>
          <w:sz w:val="28"/>
          <w:szCs w:val="28"/>
        </w:rPr>
      </w:pPr>
      <w:r w:rsidRPr="0072500E">
        <w:rPr>
          <w:rFonts w:ascii="Times New Roman" w:hAnsi="Times New Roman" w:cs="Times New Roman"/>
          <w:color w:val="101010"/>
          <w:sz w:val="28"/>
          <w:szCs w:val="28"/>
        </w:rPr>
        <w:t>Управлением Росреестра по Новосибирской области организована выставка «Геодезисты в годы войны», посвященная подвигу геодезистов в годы Великой Отечественной войны.</w:t>
      </w:r>
    </w:p>
    <w:p w:rsidR="00A7316C" w:rsidRPr="0072500E" w:rsidRDefault="00A7316C" w:rsidP="00A7316C">
      <w:pPr>
        <w:pStyle w:val="af0"/>
        <w:shd w:val="clear" w:color="auto" w:fill="FFFFFF"/>
        <w:spacing w:line="376" w:lineRule="atLeast"/>
        <w:ind w:firstLine="709"/>
        <w:jc w:val="both"/>
        <w:rPr>
          <w:rFonts w:ascii="Times New Roman" w:hAnsi="Times New Roman" w:cs="Times New Roman"/>
          <w:color w:val="101010"/>
          <w:sz w:val="28"/>
          <w:szCs w:val="28"/>
        </w:rPr>
      </w:pPr>
      <w:r w:rsidRPr="0072500E">
        <w:rPr>
          <w:rFonts w:ascii="Times New Roman" w:hAnsi="Times New Roman" w:cs="Times New Roman"/>
          <w:color w:val="101010"/>
          <w:sz w:val="28"/>
          <w:szCs w:val="28"/>
        </w:rPr>
        <w:t>Помощь фронту со стороны топографов и геодезистов была крайне важна. На приграничные районы создавались новые топографические карты и развивались геодезические сети, обеспечивалась геодезическая привязка всех огневых точек.</w:t>
      </w:r>
    </w:p>
    <w:p w:rsidR="00A7316C" w:rsidRPr="0072500E" w:rsidRDefault="00A7316C" w:rsidP="00A7316C">
      <w:pPr>
        <w:pStyle w:val="af0"/>
        <w:shd w:val="clear" w:color="auto" w:fill="FFFFFF"/>
        <w:spacing w:line="376" w:lineRule="atLeast"/>
        <w:ind w:firstLine="709"/>
        <w:jc w:val="both"/>
        <w:rPr>
          <w:rFonts w:ascii="Times New Roman" w:hAnsi="Times New Roman" w:cs="Times New Roman"/>
          <w:color w:val="101010"/>
          <w:sz w:val="28"/>
          <w:szCs w:val="28"/>
        </w:rPr>
      </w:pPr>
      <w:r w:rsidRPr="0072500E">
        <w:rPr>
          <w:rFonts w:ascii="Times New Roman" w:hAnsi="Times New Roman" w:cs="Times New Roman"/>
          <w:color w:val="101010"/>
          <w:sz w:val="28"/>
          <w:szCs w:val="28"/>
        </w:rPr>
        <w:t>Практически вся деятельность Главного управления геодезии и картографии была направлена на обеспечение Советской армии топографическими картами и каталогами геодезических пунктов. Уже в первые месяцы все предприятия, картфабрики, отрасли должны были перестроить свою работу. Наиболее ходовыми в первый период войны были «тактические» карты (1:50 000 и 1:100 000).</w:t>
      </w:r>
    </w:p>
    <w:p w:rsidR="00A7316C" w:rsidRPr="0072500E" w:rsidRDefault="00A7316C" w:rsidP="00A7316C">
      <w:pPr>
        <w:pStyle w:val="af0"/>
        <w:shd w:val="clear" w:color="auto" w:fill="FFFFFF"/>
        <w:spacing w:line="376" w:lineRule="atLeast"/>
        <w:ind w:firstLine="709"/>
        <w:jc w:val="both"/>
        <w:rPr>
          <w:rFonts w:ascii="Times New Roman" w:hAnsi="Times New Roman" w:cs="Times New Roman"/>
          <w:color w:val="101010"/>
          <w:sz w:val="28"/>
          <w:szCs w:val="28"/>
        </w:rPr>
      </w:pPr>
      <w:r w:rsidRPr="0072500E">
        <w:rPr>
          <w:rFonts w:ascii="Times New Roman" w:hAnsi="Times New Roman" w:cs="Times New Roman"/>
          <w:color w:val="101010"/>
          <w:sz w:val="28"/>
          <w:szCs w:val="28"/>
        </w:rPr>
        <w:t>Усилиями военных и гражданских топографов за период 1941-1945 гг. было определено свыше 200 тыс. геодезических и артиллерийских пунктов, осуществлены привязки более 90 тыс. боевых порядков артиллерии, дешифровано свыше полумиллиона аэроснимков обороны противника. Топографические съемки охватили площадь около 7000 кв. км, было определено 6 743 пункта триангуляции 1 и 2 класса и 7 294 пункта 2-4 классов заполняющих сетей.</w:t>
      </w:r>
    </w:p>
    <w:p w:rsidR="00A7316C" w:rsidRPr="0072500E" w:rsidRDefault="00A7316C" w:rsidP="00A7316C">
      <w:pPr>
        <w:pStyle w:val="af0"/>
        <w:shd w:val="clear" w:color="auto" w:fill="FFFFFF"/>
        <w:spacing w:line="376" w:lineRule="atLeast"/>
        <w:ind w:firstLine="709"/>
        <w:jc w:val="both"/>
        <w:rPr>
          <w:rFonts w:ascii="Times New Roman" w:hAnsi="Times New Roman" w:cs="Times New Roman"/>
          <w:color w:val="101010"/>
          <w:sz w:val="28"/>
          <w:szCs w:val="28"/>
        </w:rPr>
      </w:pPr>
      <w:r w:rsidRPr="0072500E">
        <w:rPr>
          <w:rFonts w:ascii="Times New Roman" w:hAnsi="Times New Roman" w:cs="Times New Roman"/>
          <w:color w:val="101010"/>
          <w:sz w:val="28"/>
          <w:szCs w:val="28"/>
        </w:rPr>
        <w:t>В военное время все усилия были направлены на Победу, но не останавливались и продолжались работы по развитию геодезических сетей и производству топографических съемок в масштабах 1:100 000 и 1:200 000 на территории Казахстана, Средней Азии и Сибири, которые впоследствии использовались для геологоразведки и при освоении целинных земель.</w:t>
      </w:r>
    </w:p>
    <w:p w:rsidR="00A7316C" w:rsidRPr="0072500E" w:rsidRDefault="00A7316C" w:rsidP="00A7316C">
      <w:pPr>
        <w:pStyle w:val="af0"/>
        <w:shd w:val="clear" w:color="auto" w:fill="FFFFFF"/>
        <w:spacing w:line="376" w:lineRule="atLeast"/>
        <w:ind w:firstLine="709"/>
        <w:jc w:val="both"/>
        <w:rPr>
          <w:rFonts w:ascii="Times New Roman" w:hAnsi="Times New Roman" w:cs="Times New Roman"/>
          <w:color w:val="101010"/>
          <w:sz w:val="28"/>
          <w:szCs w:val="28"/>
        </w:rPr>
      </w:pPr>
      <w:r w:rsidRPr="0072500E">
        <w:rPr>
          <w:rFonts w:ascii="Times New Roman" w:hAnsi="Times New Roman" w:cs="Times New Roman"/>
          <w:color w:val="101010"/>
          <w:sz w:val="28"/>
          <w:szCs w:val="28"/>
        </w:rPr>
        <w:t>В послевоенный период перед геодезической отраслью были поставлены две главные задачи: построение высокоточной государственной геодезической сети на всей территории страны как координатной основы для сплошного картографирования; и завершение создания основной сплошной топографической карты масштаба 1:100 000.</w:t>
      </w:r>
    </w:p>
    <w:p w:rsidR="00A7316C" w:rsidRPr="0072500E" w:rsidRDefault="00A7316C" w:rsidP="00A7316C">
      <w:pPr>
        <w:pStyle w:val="af0"/>
        <w:shd w:val="clear" w:color="auto" w:fill="FFFFFF"/>
        <w:spacing w:line="376" w:lineRule="atLeast"/>
        <w:ind w:firstLine="709"/>
        <w:jc w:val="both"/>
        <w:rPr>
          <w:rFonts w:ascii="Times New Roman" w:hAnsi="Times New Roman" w:cs="Times New Roman"/>
          <w:color w:val="101010"/>
          <w:sz w:val="28"/>
          <w:szCs w:val="28"/>
        </w:rPr>
      </w:pPr>
      <w:r w:rsidRPr="0072500E">
        <w:rPr>
          <w:rFonts w:ascii="Times New Roman" w:hAnsi="Times New Roman" w:cs="Times New Roman"/>
          <w:color w:val="101010"/>
          <w:sz w:val="28"/>
          <w:szCs w:val="28"/>
        </w:rPr>
        <w:t>Основные силы геодезистов и топографов были сосредоточены на выполнении этих задач.</w:t>
      </w:r>
    </w:p>
    <w:p w:rsidR="00A7316C" w:rsidRPr="0072500E" w:rsidRDefault="00A7316C" w:rsidP="00A7316C">
      <w:pPr>
        <w:pStyle w:val="af0"/>
        <w:shd w:val="clear" w:color="auto" w:fill="FFFFFF"/>
        <w:spacing w:line="376" w:lineRule="atLeast"/>
        <w:ind w:firstLine="709"/>
        <w:jc w:val="both"/>
        <w:rPr>
          <w:rFonts w:ascii="Times New Roman" w:hAnsi="Times New Roman" w:cs="Times New Roman"/>
          <w:color w:val="101010"/>
          <w:sz w:val="28"/>
          <w:szCs w:val="28"/>
        </w:rPr>
      </w:pPr>
      <w:r w:rsidRPr="0072500E">
        <w:rPr>
          <w:rFonts w:ascii="Times New Roman" w:hAnsi="Times New Roman" w:cs="Times New Roman"/>
          <w:color w:val="101010"/>
          <w:sz w:val="28"/>
          <w:szCs w:val="28"/>
        </w:rPr>
        <w:lastRenderedPageBreak/>
        <w:t>Посетители и сотрудники Новосибирского Росреестра могут ознакомиться с уникальными историческими снимками 40-х годов XX столетия, на которых показана деятельность топографов, геодезистов и картографов, проявивших подлинный героизм при выполнении задач в тылу и на передовой.</w:t>
      </w:r>
    </w:p>
    <w:p w:rsidR="00A7316C" w:rsidRDefault="00A7316C"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3D5D8A">
      <w:pPr>
        <w:jc w:val="center"/>
        <w:rPr>
          <w:b/>
          <w:sz w:val="28"/>
          <w:szCs w:val="28"/>
        </w:rPr>
      </w:pPr>
    </w:p>
    <w:p w:rsidR="0072500E" w:rsidRDefault="0072500E" w:rsidP="0072500E">
      <w:pPr>
        <w:pStyle w:val="1"/>
        <w:shd w:val="clear" w:color="auto" w:fill="FFFFFF"/>
        <w:spacing w:before="0"/>
        <w:rPr>
          <w:rFonts w:ascii="Times New Roman" w:hAnsi="Times New Roman" w:cs="Times New Roman"/>
          <w:color w:val="101010"/>
        </w:rPr>
      </w:pPr>
      <w:r w:rsidRPr="0072500E">
        <w:rPr>
          <w:rFonts w:ascii="Times New Roman" w:hAnsi="Times New Roman" w:cs="Times New Roman"/>
          <w:color w:val="101010"/>
        </w:rPr>
        <w:lastRenderedPageBreak/>
        <w:t>Новосибирским Росреестром осуществлена передача материалов сверхвысокого разрешения в государственный фонд пространственных данных</w:t>
      </w:r>
    </w:p>
    <w:p w:rsidR="0072500E" w:rsidRPr="0072500E" w:rsidRDefault="0072500E" w:rsidP="0072500E"/>
    <w:p w:rsidR="0072500E" w:rsidRPr="0072500E" w:rsidRDefault="0072500E" w:rsidP="0072500E">
      <w:pPr>
        <w:pStyle w:val="af0"/>
        <w:shd w:val="clear" w:color="auto" w:fill="FFFFFF"/>
        <w:spacing w:line="376" w:lineRule="atLeast"/>
        <w:ind w:firstLine="709"/>
        <w:jc w:val="both"/>
        <w:rPr>
          <w:rFonts w:ascii="Times New Roman" w:hAnsi="Times New Roman" w:cs="Times New Roman"/>
          <w:color w:val="101010"/>
          <w:sz w:val="28"/>
          <w:szCs w:val="28"/>
        </w:rPr>
      </w:pPr>
      <w:r w:rsidRPr="0072500E">
        <w:rPr>
          <w:rFonts w:ascii="Times New Roman" w:hAnsi="Times New Roman" w:cs="Times New Roman"/>
          <w:color w:val="101010"/>
          <w:sz w:val="28"/>
          <w:szCs w:val="28"/>
        </w:rPr>
        <w:t>Новосибирский Росреестр в рамках осуществления функции государственного земельного контроля (надзора) передал в государственный фонд землеустройства цифровой ортофотоплан местности с. Верх-Тула масштаба 1:500. Площадь обследованной местности составляет 116 гектаров.</w:t>
      </w: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r w:rsidRPr="0072500E">
        <w:rPr>
          <w:rFonts w:ascii="Times New Roman" w:hAnsi="Times New Roman" w:cs="Times New Roman"/>
          <w:color w:val="101010"/>
          <w:sz w:val="28"/>
          <w:szCs w:val="28"/>
        </w:rPr>
        <w:t xml:space="preserve">Запросить ортофотопланы в государственном фонде данных, полученных в результате проведения землеустройства, может любое физическое или юридическое лицо через портал Госуслуг, заполнив специальную форму на </w:t>
      </w:r>
      <w:hyperlink r:id="rId38" w:history="1">
        <w:r w:rsidRPr="00A46368">
          <w:rPr>
            <w:rStyle w:val="ae"/>
            <w:rFonts w:ascii="Times New Roman" w:hAnsi="Times New Roman" w:cs="Times New Roman"/>
            <w:sz w:val="28"/>
            <w:szCs w:val="28"/>
          </w:rPr>
          <w:t>www.gosuslugi.ru/600447/1/form</w:t>
        </w:r>
      </w:hyperlink>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Default="0072500E" w:rsidP="0072500E">
      <w:pPr>
        <w:pStyle w:val="1"/>
        <w:shd w:val="clear" w:color="auto" w:fill="FFFFFF"/>
        <w:spacing w:before="0" w:after="563" w:line="488" w:lineRule="atLeast"/>
        <w:rPr>
          <w:rFonts w:ascii="Inter" w:hAnsi="Inter"/>
          <w:color w:val="101010"/>
          <w:sz w:val="40"/>
          <w:szCs w:val="40"/>
        </w:rPr>
      </w:pPr>
      <w:r>
        <w:rPr>
          <w:rFonts w:ascii="Inter" w:hAnsi="Inter"/>
          <w:color w:val="101010"/>
          <w:sz w:val="40"/>
          <w:szCs w:val="40"/>
        </w:rPr>
        <w:lastRenderedPageBreak/>
        <w:t>Отключение Электроэнергии в с. Прокудское 16.05.2023 года с 13-00 до 17-00ч.</w:t>
      </w:r>
    </w:p>
    <w:p w:rsidR="0072500E" w:rsidRDefault="0072500E" w:rsidP="0072500E">
      <w:pPr>
        <w:pStyle w:val="af0"/>
        <w:shd w:val="clear" w:color="auto" w:fill="FFFFFF"/>
        <w:spacing w:line="376" w:lineRule="atLeast"/>
        <w:rPr>
          <w:rFonts w:ascii="Inter" w:hAnsi="Inter"/>
          <w:color w:val="101010"/>
          <w:sz w:val="25"/>
          <w:szCs w:val="25"/>
        </w:rPr>
      </w:pPr>
      <w:r>
        <w:rPr>
          <w:rFonts w:ascii="Inter" w:hAnsi="Inter"/>
          <w:color w:val="101010"/>
          <w:sz w:val="25"/>
          <w:szCs w:val="25"/>
        </w:rPr>
        <w:t>Плановое октключение электроэнергии в с. Прокудское</w:t>
      </w:r>
    </w:p>
    <w:p w:rsidR="0072500E" w:rsidRDefault="0072500E" w:rsidP="0072500E">
      <w:pPr>
        <w:pStyle w:val="af0"/>
        <w:shd w:val="clear" w:color="auto" w:fill="FFFFFF"/>
        <w:spacing w:line="376" w:lineRule="atLeast"/>
        <w:rPr>
          <w:rFonts w:ascii="Inter" w:hAnsi="Inter"/>
          <w:color w:val="101010"/>
          <w:sz w:val="25"/>
          <w:szCs w:val="25"/>
        </w:rPr>
      </w:pPr>
      <w:r>
        <w:rPr>
          <w:rStyle w:val="af1"/>
          <w:rFonts w:ascii="Inter" w:hAnsi="Inter"/>
          <w:color w:val="101010"/>
          <w:sz w:val="25"/>
          <w:szCs w:val="25"/>
        </w:rPr>
        <w:t>16.05.2023 г.  с 13-00 ч. - до 17-00ч.</w:t>
      </w:r>
    </w:p>
    <w:p w:rsidR="0072500E" w:rsidRDefault="0072500E" w:rsidP="0072500E">
      <w:pPr>
        <w:pStyle w:val="af0"/>
        <w:shd w:val="clear" w:color="auto" w:fill="FFFFFF"/>
        <w:spacing w:line="376" w:lineRule="atLeast"/>
        <w:rPr>
          <w:rFonts w:ascii="Inter" w:hAnsi="Inter"/>
          <w:color w:val="101010"/>
          <w:sz w:val="25"/>
          <w:szCs w:val="25"/>
        </w:rPr>
      </w:pPr>
      <w:r>
        <w:rPr>
          <w:rFonts w:ascii="Inter" w:hAnsi="Inter"/>
          <w:color w:val="101010"/>
          <w:sz w:val="25"/>
          <w:szCs w:val="25"/>
        </w:rPr>
        <w:t>на  улицах: Новая, Российская, переулок Восточный , Мастерская, Саратовская, Степная, М. Горького, Рабочая, Политотдельская, Совхозная, Школьная, Мира, Е. Сватухина, Гагарина, Советская.</w:t>
      </w:r>
    </w:p>
    <w:p w:rsidR="0072500E" w:rsidRPr="0072500E" w:rsidRDefault="0072500E" w:rsidP="0072500E">
      <w:pPr>
        <w:pStyle w:val="af0"/>
        <w:shd w:val="clear" w:color="auto" w:fill="FFFFFF"/>
        <w:spacing w:line="376" w:lineRule="atLeast"/>
        <w:rPr>
          <w:rFonts w:ascii="Times New Roman" w:hAnsi="Times New Roman" w:cs="Times New Roman"/>
          <w:color w:val="101010"/>
          <w:sz w:val="28"/>
          <w:szCs w:val="28"/>
        </w:rPr>
      </w:pPr>
    </w:p>
    <w:p w:rsidR="0072500E" w:rsidRPr="0072500E" w:rsidRDefault="0072500E" w:rsidP="003D5D8A">
      <w:pPr>
        <w:jc w:val="center"/>
        <w:rPr>
          <w:b/>
          <w:sz w:val="28"/>
          <w:szCs w:val="28"/>
        </w:rPr>
      </w:pPr>
    </w:p>
    <w:p w:rsidR="003D5D8A" w:rsidRDefault="003D5D8A"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Default="0043285B" w:rsidP="003D5D8A">
      <w:pPr>
        <w:jc w:val="center"/>
        <w:rPr>
          <w:b/>
          <w:sz w:val="28"/>
          <w:szCs w:val="28"/>
        </w:rPr>
      </w:pPr>
    </w:p>
    <w:p w:rsidR="0043285B" w:rsidRPr="0043285B" w:rsidRDefault="0043285B" w:rsidP="0043285B">
      <w:pPr>
        <w:pStyle w:val="1"/>
        <w:shd w:val="clear" w:color="auto" w:fill="FFFFFF"/>
        <w:spacing w:before="0" w:after="563" w:line="488" w:lineRule="atLeast"/>
        <w:rPr>
          <w:rFonts w:ascii="Times New Roman" w:hAnsi="Times New Roman" w:cs="Times New Roman"/>
          <w:color w:val="101010"/>
        </w:rPr>
      </w:pPr>
      <w:r w:rsidRPr="0043285B">
        <w:rPr>
          <w:rFonts w:ascii="Times New Roman" w:hAnsi="Times New Roman" w:cs="Times New Roman"/>
          <w:color w:val="101010"/>
        </w:rPr>
        <w:lastRenderedPageBreak/>
        <w:t>Конкурсы грантов для фермеров и поддержка Центра компетенций</w:t>
      </w:r>
    </w:p>
    <w:p w:rsidR="0043285B" w:rsidRPr="0043285B" w:rsidRDefault="0043285B" w:rsidP="0043285B">
      <w:pPr>
        <w:pStyle w:val="af0"/>
        <w:shd w:val="clear" w:color="auto" w:fill="FFFFFF"/>
        <w:spacing w:line="376" w:lineRule="atLeast"/>
        <w:rPr>
          <w:rFonts w:ascii="Times New Roman" w:hAnsi="Times New Roman" w:cs="Times New Roman"/>
          <w:color w:val="101010"/>
          <w:sz w:val="28"/>
          <w:szCs w:val="28"/>
        </w:rPr>
      </w:pPr>
      <w:r w:rsidRPr="0043285B">
        <w:rPr>
          <w:rFonts w:ascii="Times New Roman" w:hAnsi="Times New Roman" w:cs="Times New Roman"/>
          <w:color w:val="101010"/>
          <w:sz w:val="28"/>
          <w:szCs w:val="28"/>
        </w:rPr>
        <w:t>Информируем о том, что министерство сельского хозяйства Новосибирской области продолжает приём документов на конкурсы грантов и субсидий для фермеров.</w:t>
      </w:r>
    </w:p>
    <w:p w:rsidR="0043285B" w:rsidRPr="0043285B" w:rsidRDefault="0043285B" w:rsidP="0043285B">
      <w:pPr>
        <w:pStyle w:val="af0"/>
        <w:shd w:val="clear" w:color="auto" w:fill="FFFFFF"/>
        <w:spacing w:line="376" w:lineRule="atLeast"/>
        <w:rPr>
          <w:rFonts w:ascii="Times New Roman" w:hAnsi="Times New Roman" w:cs="Times New Roman"/>
          <w:color w:val="101010"/>
          <w:sz w:val="28"/>
          <w:szCs w:val="28"/>
        </w:rPr>
      </w:pPr>
      <w:r w:rsidRPr="0043285B">
        <w:rPr>
          <w:rStyle w:val="af1"/>
          <w:rFonts w:ascii="Times New Roman" w:hAnsi="Times New Roman" w:cs="Times New Roman"/>
          <w:color w:val="101010"/>
          <w:sz w:val="28"/>
          <w:szCs w:val="28"/>
        </w:rPr>
        <w:t>До 19 мая </w:t>
      </w:r>
      <w:r w:rsidRPr="0043285B">
        <w:rPr>
          <w:rFonts w:ascii="Times New Roman" w:hAnsi="Times New Roman" w:cs="Times New Roman"/>
          <w:color w:val="101010"/>
          <w:sz w:val="28"/>
          <w:szCs w:val="28"/>
        </w:rPr>
        <w:t>принимаются заявки на грант «Агротуризм». Рассматривает проекты комиссия, которая, создаётся Министерством сельского хозяйства Российской Федерации. Заявители - сельскохозяйственные товаропроизводители (за исключением личных подсобных хозяйств), соответствующие критериям микро- и малого предпринимательства. Максимальная сумма гранта составляет 10 млн. рублей. Средства гранта могут быть потрачены на приобретение, строительство средства размещения, подключение такого объекта к инженерным коммуникациям, приобретение и монтаж туристского оборудования, а также проведение работ по благоустройству территории, прилегающей к средству размещения.</w:t>
      </w:r>
    </w:p>
    <w:p w:rsidR="0043285B" w:rsidRPr="0043285B" w:rsidRDefault="0043285B" w:rsidP="0043285B">
      <w:pPr>
        <w:pStyle w:val="af0"/>
        <w:shd w:val="clear" w:color="auto" w:fill="FFFFFF"/>
        <w:spacing w:line="376" w:lineRule="atLeast"/>
        <w:rPr>
          <w:rFonts w:ascii="Times New Roman" w:hAnsi="Times New Roman" w:cs="Times New Roman"/>
          <w:color w:val="101010"/>
          <w:sz w:val="28"/>
          <w:szCs w:val="28"/>
        </w:rPr>
      </w:pPr>
      <w:r w:rsidRPr="0043285B">
        <w:rPr>
          <w:rFonts w:ascii="Times New Roman" w:hAnsi="Times New Roman" w:cs="Times New Roman"/>
          <w:color w:val="101010"/>
          <w:sz w:val="28"/>
          <w:szCs w:val="28"/>
        </w:rPr>
        <w:t>Ссылка на извещение: </w:t>
      </w:r>
      <w:hyperlink r:id="rId39" w:history="1">
        <w:r w:rsidRPr="0043285B">
          <w:rPr>
            <w:rStyle w:val="ae"/>
            <w:rFonts w:ascii="Times New Roman" w:hAnsi="Times New Roman" w:cs="Times New Roman"/>
            <w:color w:val="CD8CF7"/>
            <w:sz w:val="28"/>
            <w:szCs w:val="28"/>
          </w:rPr>
          <w:t>http://mcx.nso.гu/news/5507</w:t>
        </w:r>
      </w:hyperlink>
    </w:p>
    <w:p w:rsidR="0043285B" w:rsidRPr="0043285B" w:rsidRDefault="0043285B" w:rsidP="0043285B">
      <w:pPr>
        <w:pStyle w:val="af0"/>
        <w:shd w:val="clear" w:color="auto" w:fill="FFFFFF"/>
        <w:spacing w:line="376" w:lineRule="atLeast"/>
        <w:rPr>
          <w:rFonts w:ascii="Times New Roman" w:hAnsi="Times New Roman" w:cs="Times New Roman"/>
          <w:color w:val="101010"/>
          <w:sz w:val="28"/>
          <w:szCs w:val="28"/>
        </w:rPr>
      </w:pPr>
      <w:r w:rsidRPr="0043285B">
        <w:rPr>
          <w:rStyle w:val="af1"/>
          <w:rFonts w:ascii="Times New Roman" w:hAnsi="Times New Roman" w:cs="Times New Roman"/>
          <w:color w:val="101010"/>
          <w:sz w:val="28"/>
          <w:szCs w:val="28"/>
        </w:rPr>
        <w:t>С 16 по 29 мая </w:t>
      </w:r>
      <w:r w:rsidRPr="0043285B">
        <w:rPr>
          <w:rFonts w:ascii="Times New Roman" w:hAnsi="Times New Roman" w:cs="Times New Roman"/>
          <w:color w:val="101010"/>
          <w:sz w:val="28"/>
          <w:szCs w:val="28"/>
        </w:rPr>
        <w:t>объявлен повторный приём заявок на грант на развитие семейной фермы. Лимит средств субсидии на конкурс - 10,3 млн. руб. Претендовать на грант может фермер, срок регистрации хозяйства которого составляет более 12 месяцев и 70 % выручки - приходится на выручку от реализации сельскохозяйственной продукции.</w:t>
      </w:r>
    </w:p>
    <w:p w:rsidR="0043285B" w:rsidRPr="0043285B" w:rsidRDefault="0043285B" w:rsidP="0043285B">
      <w:pPr>
        <w:pStyle w:val="af0"/>
        <w:shd w:val="clear" w:color="auto" w:fill="FFFFFF"/>
        <w:spacing w:line="376" w:lineRule="atLeast"/>
        <w:rPr>
          <w:rFonts w:ascii="Times New Roman" w:hAnsi="Times New Roman" w:cs="Times New Roman"/>
          <w:color w:val="101010"/>
          <w:sz w:val="28"/>
          <w:szCs w:val="28"/>
        </w:rPr>
      </w:pPr>
      <w:r w:rsidRPr="0043285B">
        <w:rPr>
          <w:rFonts w:ascii="Times New Roman" w:hAnsi="Times New Roman" w:cs="Times New Roman"/>
          <w:color w:val="101010"/>
          <w:sz w:val="28"/>
          <w:szCs w:val="28"/>
        </w:rPr>
        <w:t>Ссылка на извещение:</w:t>
      </w:r>
      <w:hyperlink w:history="1">
        <w:r w:rsidRPr="0043285B">
          <w:rPr>
            <w:rStyle w:val="ae"/>
            <w:rFonts w:ascii="Times New Roman" w:hAnsi="Times New Roman" w:cs="Times New Roman"/>
            <w:color w:val="CD8CF7"/>
            <w:sz w:val="28"/>
            <w:szCs w:val="28"/>
          </w:rPr>
          <w:t> http://mcx.nso.гu/news/5498</w:t>
        </w:r>
      </w:hyperlink>
    </w:p>
    <w:p w:rsidR="0043285B" w:rsidRPr="0043285B" w:rsidRDefault="0043285B" w:rsidP="0043285B">
      <w:pPr>
        <w:pStyle w:val="af0"/>
        <w:shd w:val="clear" w:color="auto" w:fill="FFFFFF"/>
        <w:spacing w:line="376" w:lineRule="atLeast"/>
        <w:rPr>
          <w:rFonts w:ascii="Times New Roman" w:hAnsi="Times New Roman" w:cs="Times New Roman"/>
          <w:color w:val="101010"/>
          <w:sz w:val="28"/>
          <w:szCs w:val="28"/>
        </w:rPr>
      </w:pPr>
      <w:r w:rsidRPr="0043285B">
        <w:rPr>
          <w:rStyle w:val="af1"/>
          <w:rFonts w:ascii="Times New Roman" w:hAnsi="Times New Roman" w:cs="Times New Roman"/>
          <w:color w:val="101010"/>
          <w:sz w:val="28"/>
          <w:szCs w:val="28"/>
        </w:rPr>
        <w:t>С 25 мая по 9 июня</w:t>
      </w:r>
      <w:r w:rsidRPr="0043285B">
        <w:rPr>
          <w:rFonts w:ascii="Times New Roman" w:hAnsi="Times New Roman" w:cs="Times New Roman"/>
          <w:color w:val="101010"/>
          <w:sz w:val="28"/>
          <w:szCs w:val="28"/>
        </w:rPr>
        <w:t> объявлен повторный приём заявок на грант «Агростартап». Лимит средств субсидии на конкурс -2,97 млн. руб. Претендовать на грант может фермер, зарегистрировавшийся как индивидуальный предприниматель или зарегистрировавший крестьянское (фермерское) хозяйство в год объявления конкурсного отбора, а также гражданин Российской Федерации, ведущий личное подсобное хозяйство.</w:t>
      </w:r>
    </w:p>
    <w:p w:rsidR="0043285B" w:rsidRPr="0043285B" w:rsidRDefault="0043285B" w:rsidP="0043285B">
      <w:pPr>
        <w:pStyle w:val="af0"/>
        <w:shd w:val="clear" w:color="auto" w:fill="FFFFFF"/>
        <w:spacing w:line="376" w:lineRule="atLeast"/>
        <w:rPr>
          <w:rFonts w:ascii="Times New Roman" w:hAnsi="Times New Roman" w:cs="Times New Roman"/>
          <w:color w:val="101010"/>
          <w:sz w:val="28"/>
          <w:szCs w:val="28"/>
        </w:rPr>
      </w:pPr>
      <w:r w:rsidRPr="0043285B">
        <w:rPr>
          <w:rFonts w:ascii="Times New Roman" w:hAnsi="Times New Roman" w:cs="Times New Roman"/>
          <w:color w:val="101010"/>
          <w:sz w:val="28"/>
          <w:szCs w:val="28"/>
        </w:rPr>
        <w:t>Ссылка на извещение: </w:t>
      </w:r>
      <w:hyperlink r:id="rId40" w:history="1">
        <w:r w:rsidRPr="0043285B">
          <w:rPr>
            <w:rStyle w:val="ae"/>
            <w:rFonts w:ascii="Times New Roman" w:hAnsi="Times New Roman" w:cs="Times New Roman"/>
            <w:color w:val="CD8CF7"/>
            <w:sz w:val="28"/>
            <w:szCs w:val="28"/>
          </w:rPr>
          <w:t>http://mcx.nso.гu/news/5505</w:t>
        </w:r>
      </w:hyperlink>
    </w:p>
    <w:p w:rsidR="0043285B" w:rsidRDefault="0043285B" w:rsidP="0043285B">
      <w:pPr>
        <w:pStyle w:val="af0"/>
        <w:shd w:val="clear" w:color="auto" w:fill="FFFFFF"/>
        <w:spacing w:line="376" w:lineRule="atLeast"/>
        <w:rPr>
          <w:rFonts w:ascii="Times New Roman" w:hAnsi="Times New Roman" w:cs="Times New Roman"/>
          <w:color w:val="101010"/>
          <w:sz w:val="28"/>
          <w:szCs w:val="28"/>
        </w:rPr>
      </w:pPr>
      <w:r w:rsidRPr="0043285B">
        <w:rPr>
          <w:rFonts w:ascii="Times New Roman" w:hAnsi="Times New Roman" w:cs="Times New Roman"/>
          <w:color w:val="101010"/>
          <w:sz w:val="28"/>
          <w:szCs w:val="28"/>
        </w:rPr>
        <w:t>Центр компетенций в сфере сельскохозяйственной кооперации и поддержки фермеров Акционерного общества «Агентство инвестиционного развития Новосибирской области» на постоянной основе проводит консультации и оказывает безвозмездную помощь в подготовке документов на конкурсы грантов, субсидий для сельхозтоваропроизводителей и личных подсобных хозяйств, а также на иные меры государственной поддержки в отрасли сельского хозяйства. </w:t>
      </w:r>
    </w:p>
    <w:p w:rsidR="0043285B" w:rsidRDefault="0043285B" w:rsidP="0043285B">
      <w:pPr>
        <w:pStyle w:val="af0"/>
        <w:shd w:val="clear" w:color="auto" w:fill="FFFFFF"/>
        <w:spacing w:line="376" w:lineRule="atLeast"/>
        <w:rPr>
          <w:rFonts w:ascii="Times New Roman" w:hAnsi="Times New Roman" w:cs="Times New Roman"/>
          <w:color w:val="101010"/>
          <w:sz w:val="28"/>
          <w:szCs w:val="28"/>
        </w:rPr>
      </w:pPr>
    </w:p>
    <w:p w:rsidR="0043285B" w:rsidRPr="0043285B" w:rsidRDefault="0043285B" w:rsidP="0043285B">
      <w:pPr>
        <w:pStyle w:val="af0"/>
        <w:shd w:val="clear" w:color="auto" w:fill="FFFFFF"/>
        <w:spacing w:line="376" w:lineRule="atLeast"/>
        <w:rPr>
          <w:rFonts w:ascii="Times New Roman" w:hAnsi="Times New Roman" w:cs="Times New Roman"/>
          <w:color w:val="101010"/>
          <w:sz w:val="28"/>
          <w:szCs w:val="28"/>
        </w:rPr>
      </w:pPr>
    </w:p>
    <w:p w:rsidR="0043285B" w:rsidRPr="0043285B" w:rsidRDefault="0043285B" w:rsidP="0043285B">
      <w:pPr>
        <w:pStyle w:val="af0"/>
        <w:shd w:val="clear" w:color="auto" w:fill="FFFFFF"/>
        <w:spacing w:line="376" w:lineRule="atLeast"/>
        <w:rPr>
          <w:rFonts w:ascii="Times New Roman" w:hAnsi="Times New Roman" w:cs="Times New Roman"/>
          <w:color w:val="101010"/>
          <w:sz w:val="28"/>
          <w:szCs w:val="28"/>
        </w:rPr>
      </w:pPr>
      <w:r w:rsidRPr="0043285B">
        <w:rPr>
          <w:rFonts w:ascii="Times New Roman" w:hAnsi="Times New Roman" w:cs="Times New Roman"/>
          <w:color w:val="101010"/>
          <w:sz w:val="28"/>
          <w:szCs w:val="28"/>
        </w:rPr>
        <w:t>Получить консультацию по мерам государственной поддержки фермерства можно ежедневно по телефону +7(383)3830494 и электронному адресу: </w:t>
      </w:r>
      <w:hyperlink r:id="rId41" w:history="1">
        <w:r w:rsidRPr="0043285B">
          <w:rPr>
            <w:rStyle w:val="ae"/>
            <w:rFonts w:ascii="Times New Roman" w:hAnsi="Times New Roman" w:cs="Times New Roman"/>
            <w:color w:val="CD8CF7"/>
            <w:sz w:val="28"/>
            <w:szCs w:val="28"/>
          </w:rPr>
          <w:t>аgго@аiг-nso.ru</w:t>
        </w:r>
      </w:hyperlink>
    </w:p>
    <w:p w:rsidR="0043285B" w:rsidRDefault="0043285B"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Pr="00C31B5A" w:rsidRDefault="00C31B5A" w:rsidP="00C31B5A">
      <w:pPr>
        <w:pStyle w:val="1"/>
        <w:shd w:val="clear" w:color="auto" w:fill="FFFFFF"/>
        <w:spacing w:before="0" w:after="563" w:line="488" w:lineRule="atLeast"/>
        <w:rPr>
          <w:rFonts w:ascii="Times New Roman" w:hAnsi="Times New Roman" w:cs="Times New Roman"/>
          <w:color w:val="101010"/>
        </w:rPr>
      </w:pPr>
      <w:r w:rsidRPr="00C31B5A">
        <w:rPr>
          <w:rFonts w:ascii="Times New Roman" w:hAnsi="Times New Roman" w:cs="Times New Roman"/>
          <w:color w:val="101010"/>
        </w:rPr>
        <w:lastRenderedPageBreak/>
        <w:t>«Горячая линия» с 15.05.2023 по 26.05.2023 по бесплатному тел. 8-800-350-50-60 по профилактике клещевого энцефалита</w:t>
      </w:r>
    </w:p>
    <w:p w:rsidR="00C31B5A" w:rsidRPr="00C31B5A" w:rsidRDefault="00C31B5A" w:rsidP="00C31B5A">
      <w:pPr>
        <w:pStyle w:val="af0"/>
        <w:shd w:val="clear" w:color="auto" w:fill="FFFFFF"/>
        <w:spacing w:line="376" w:lineRule="atLeast"/>
        <w:rPr>
          <w:rFonts w:ascii="Times New Roman" w:hAnsi="Times New Roman" w:cs="Times New Roman"/>
          <w:color w:val="101010"/>
          <w:sz w:val="28"/>
          <w:szCs w:val="28"/>
        </w:rPr>
      </w:pPr>
      <w:r w:rsidRPr="00C31B5A">
        <w:rPr>
          <w:rFonts w:ascii="Times New Roman" w:hAnsi="Times New Roman" w:cs="Times New Roman"/>
          <w:color w:val="101010"/>
          <w:sz w:val="28"/>
          <w:szCs w:val="28"/>
        </w:rPr>
        <w:t>Объявление</w:t>
      </w:r>
    </w:p>
    <w:p w:rsidR="00C31B5A" w:rsidRPr="00C31B5A" w:rsidRDefault="00C31B5A" w:rsidP="00C31B5A">
      <w:pPr>
        <w:pStyle w:val="af0"/>
        <w:shd w:val="clear" w:color="auto" w:fill="FFFFFF"/>
        <w:spacing w:line="376" w:lineRule="atLeast"/>
        <w:rPr>
          <w:rFonts w:ascii="Times New Roman" w:hAnsi="Times New Roman" w:cs="Times New Roman"/>
          <w:color w:val="101010"/>
          <w:sz w:val="28"/>
          <w:szCs w:val="28"/>
        </w:rPr>
      </w:pPr>
      <w:r w:rsidRPr="00C31B5A">
        <w:rPr>
          <w:rFonts w:ascii="Times New Roman" w:hAnsi="Times New Roman" w:cs="Times New Roman"/>
          <w:color w:val="101010"/>
          <w:sz w:val="28"/>
          <w:szCs w:val="28"/>
        </w:rPr>
        <w:t> В управлении Роспотребнадзора по Новосибирской области с 15.05.2023 по 26.05.2023 по бесплатному тел. 8-800-350-50-60 будет организована «горячая линия» по профилактике клещевого энцефалита. В будние дни с 10:00 до 17:00, в пятницу с 10:00 до 16:00. В круглосуточном режиме и без выходных дней работает тел. 8-800-555-49-43 Единого консультационного центра Федеральной службы по надзору в сфере защиты прав потребителей и благополучия человека</w:t>
      </w: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Pr="00C31B5A" w:rsidRDefault="00C31B5A" w:rsidP="00C31B5A">
      <w:pPr>
        <w:pStyle w:val="1"/>
        <w:shd w:val="clear" w:color="auto" w:fill="FFFFFF"/>
        <w:spacing w:before="0" w:after="563" w:line="488" w:lineRule="atLeast"/>
        <w:rPr>
          <w:rFonts w:ascii="Times New Roman" w:hAnsi="Times New Roman" w:cs="Times New Roman"/>
          <w:color w:val="101010"/>
        </w:rPr>
      </w:pPr>
      <w:r w:rsidRPr="00C31B5A">
        <w:rPr>
          <w:rFonts w:ascii="Times New Roman" w:hAnsi="Times New Roman" w:cs="Times New Roman"/>
          <w:color w:val="101010"/>
        </w:rPr>
        <w:lastRenderedPageBreak/>
        <w:t>Плановое отключение электроэнергии 19.05.2023г с 09:00– 13:00</w:t>
      </w:r>
    </w:p>
    <w:p w:rsidR="00C31B5A" w:rsidRPr="00C31B5A" w:rsidRDefault="00C31B5A" w:rsidP="00C31B5A">
      <w:pPr>
        <w:pStyle w:val="af0"/>
        <w:shd w:val="clear" w:color="auto" w:fill="FFFFFF"/>
        <w:spacing w:line="376" w:lineRule="atLeast"/>
        <w:jc w:val="center"/>
        <w:rPr>
          <w:rFonts w:ascii="Times New Roman" w:hAnsi="Times New Roman" w:cs="Times New Roman"/>
          <w:color w:val="101010"/>
          <w:sz w:val="28"/>
          <w:szCs w:val="28"/>
        </w:rPr>
      </w:pPr>
      <w:r w:rsidRPr="00C31B5A">
        <w:rPr>
          <w:rFonts w:ascii="Times New Roman" w:hAnsi="Times New Roman" w:cs="Times New Roman"/>
          <w:color w:val="101010"/>
          <w:sz w:val="28"/>
          <w:szCs w:val="28"/>
        </w:rPr>
        <w:t>Плановое отключение электроэнергии</w:t>
      </w:r>
    </w:p>
    <w:p w:rsidR="00C31B5A" w:rsidRPr="00C31B5A" w:rsidRDefault="00C31B5A" w:rsidP="00C31B5A">
      <w:pPr>
        <w:pStyle w:val="af0"/>
        <w:shd w:val="clear" w:color="auto" w:fill="FFFFFF"/>
        <w:spacing w:line="376" w:lineRule="atLeast"/>
        <w:jc w:val="center"/>
        <w:rPr>
          <w:rFonts w:ascii="Times New Roman" w:hAnsi="Times New Roman" w:cs="Times New Roman"/>
          <w:color w:val="101010"/>
          <w:sz w:val="28"/>
          <w:szCs w:val="28"/>
        </w:rPr>
      </w:pPr>
      <w:r w:rsidRPr="00C31B5A">
        <w:rPr>
          <w:rStyle w:val="af1"/>
          <w:rFonts w:ascii="Times New Roman" w:hAnsi="Times New Roman" w:cs="Times New Roman"/>
          <w:color w:val="101010"/>
          <w:sz w:val="28"/>
          <w:szCs w:val="28"/>
        </w:rPr>
        <w:t>19.05.2023г       с 09:00– 13:00</w:t>
      </w:r>
    </w:p>
    <w:p w:rsidR="00C31B5A" w:rsidRPr="00C31B5A" w:rsidRDefault="00C31B5A" w:rsidP="00C31B5A">
      <w:pPr>
        <w:pStyle w:val="af0"/>
        <w:shd w:val="clear" w:color="auto" w:fill="FFFFFF"/>
        <w:spacing w:line="376" w:lineRule="atLeast"/>
        <w:ind w:left="450"/>
        <w:rPr>
          <w:rFonts w:ascii="Times New Roman" w:hAnsi="Times New Roman" w:cs="Times New Roman"/>
          <w:color w:val="101010"/>
          <w:sz w:val="28"/>
          <w:szCs w:val="28"/>
        </w:rPr>
      </w:pPr>
      <w:r w:rsidRPr="00C31B5A">
        <w:rPr>
          <w:rFonts w:ascii="Times New Roman" w:hAnsi="Times New Roman" w:cs="Times New Roman"/>
          <w:color w:val="101010"/>
          <w:sz w:val="28"/>
          <w:szCs w:val="28"/>
        </w:rPr>
        <w:t> </w:t>
      </w:r>
    </w:p>
    <w:p w:rsidR="00C31B5A" w:rsidRPr="00C31B5A" w:rsidRDefault="00C31B5A" w:rsidP="00C31B5A">
      <w:pPr>
        <w:pStyle w:val="af0"/>
        <w:shd w:val="clear" w:color="auto" w:fill="FFFFFF"/>
        <w:spacing w:line="376" w:lineRule="atLeast"/>
        <w:ind w:left="450"/>
        <w:rPr>
          <w:rFonts w:ascii="Times New Roman" w:hAnsi="Times New Roman" w:cs="Times New Roman"/>
          <w:color w:val="101010"/>
          <w:sz w:val="28"/>
          <w:szCs w:val="28"/>
        </w:rPr>
      </w:pPr>
      <w:r w:rsidRPr="00C31B5A">
        <w:rPr>
          <w:rFonts w:ascii="Times New Roman" w:hAnsi="Times New Roman" w:cs="Times New Roman"/>
          <w:color w:val="101010"/>
          <w:sz w:val="28"/>
          <w:szCs w:val="28"/>
          <w:shd w:val="clear" w:color="auto" w:fill="FFFFFF"/>
        </w:rPr>
        <w:t>с. Прокудское ул.:</w:t>
      </w:r>
    </w:p>
    <w:p w:rsidR="00C31B5A" w:rsidRPr="00C31B5A" w:rsidRDefault="00C31B5A" w:rsidP="00C31B5A">
      <w:pPr>
        <w:pStyle w:val="af0"/>
        <w:shd w:val="clear" w:color="auto" w:fill="FFFFFF"/>
        <w:spacing w:line="376" w:lineRule="atLeast"/>
        <w:ind w:left="450"/>
        <w:rPr>
          <w:rFonts w:ascii="Times New Roman" w:hAnsi="Times New Roman" w:cs="Times New Roman"/>
          <w:color w:val="101010"/>
          <w:sz w:val="28"/>
          <w:szCs w:val="28"/>
        </w:rPr>
      </w:pPr>
      <w:r w:rsidRPr="00C31B5A">
        <w:rPr>
          <w:rFonts w:ascii="Times New Roman" w:hAnsi="Times New Roman" w:cs="Times New Roman"/>
          <w:color w:val="101010"/>
          <w:sz w:val="28"/>
          <w:szCs w:val="28"/>
          <w:shd w:val="clear" w:color="auto" w:fill="FFFFFF"/>
        </w:rPr>
        <w:t>Совхозная, Российская, Зибарева, Строительная, Вокзальная, Северная, 70 лет Октября, Политотдельская, пер. Большевистский, Фабричная, Советская, Логовская, Гагарина, Мостовая.</w:t>
      </w: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Default="00C31B5A" w:rsidP="003D5D8A">
      <w:pPr>
        <w:jc w:val="center"/>
        <w:rPr>
          <w:b/>
          <w:sz w:val="28"/>
          <w:szCs w:val="28"/>
        </w:rPr>
      </w:pPr>
    </w:p>
    <w:p w:rsidR="00C31B5A" w:rsidRPr="00C31B5A" w:rsidRDefault="00C31B5A" w:rsidP="00C31B5A">
      <w:pPr>
        <w:pStyle w:val="1"/>
        <w:shd w:val="clear" w:color="auto" w:fill="FFFFFF"/>
        <w:spacing w:before="0"/>
        <w:rPr>
          <w:rFonts w:ascii="Times New Roman" w:hAnsi="Times New Roman" w:cs="Times New Roman"/>
          <w:color w:val="101010"/>
        </w:rPr>
      </w:pPr>
      <w:r w:rsidRPr="00C31B5A">
        <w:rPr>
          <w:rFonts w:ascii="Times New Roman" w:hAnsi="Times New Roman" w:cs="Times New Roman"/>
          <w:color w:val="101010"/>
        </w:rPr>
        <w:lastRenderedPageBreak/>
        <w:t>24.05.2023 с 10.00 до 12.00 «прямая телефонная линия» по теме: «Организация трудоустройства учащихся образовательных учреждений в период летних каникул»</w:t>
      </w:r>
    </w:p>
    <w:p w:rsidR="00C31B5A" w:rsidRPr="00C31B5A" w:rsidRDefault="00C31B5A" w:rsidP="00C31B5A">
      <w:pPr>
        <w:pStyle w:val="af0"/>
        <w:shd w:val="clear" w:color="auto" w:fill="FFFFFF"/>
        <w:spacing w:line="376" w:lineRule="atLeast"/>
        <w:rPr>
          <w:rFonts w:ascii="Times New Roman" w:hAnsi="Times New Roman" w:cs="Times New Roman"/>
          <w:color w:val="101010"/>
          <w:sz w:val="28"/>
          <w:szCs w:val="28"/>
        </w:rPr>
      </w:pPr>
      <w:r w:rsidRPr="00C31B5A">
        <w:rPr>
          <w:rFonts w:ascii="Times New Roman" w:hAnsi="Times New Roman" w:cs="Times New Roman"/>
          <w:color w:val="101010"/>
          <w:sz w:val="28"/>
          <w:szCs w:val="28"/>
        </w:rPr>
        <w:t> </w:t>
      </w: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r w:rsidRPr="00C31B5A">
        <w:rPr>
          <w:rFonts w:ascii="Times New Roman" w:hAnsi="Times New Roman" w:cs="Times New Roman"/>
          <w:color w:val="101010"/>
          <w:sz w:val="28"/>
          <w:szCs w:val="28"/>
        </w:rPr>
        <w:t> В общественной приёмной Губернатора области 24.05.2023 с 10.00 до 12.00 по бесплатному тел. 8-800-101-84-73 будет проведена «прямая телефонная линия» по теме: «Организация трудоустройства учащихся образовательных учреждений в период летних каникул». В «прямой телефонной линии» примут участие специалисты министерства труда и социального развития Новосибирской области.</w:t>
      </w: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Pr="00C31B5A" w:rsidRDefault="00C31B5A" w:rsidP="00C31B5A">
      <w:pPr>
        <w:pStyle w:val="1"/>
        <w:shd w:val="clear" w:color="auto" w:fill="FFFFFF"/>
        <w:spacing w:before="0" w:after="563" w:line="488" w:lineRule="atLeast"/>
        <w:rPr>
          <w:rFonts w:ascii="Times New Roman" w:hAnsi="Times New Roman" w:cs="Times New Roman"/>
          <w:color w:val="101010"/>
        </w:rPr>
      </w:pPr>
      <w:r w:rsidRPr="00C31B5A">
        <w:rPr>
          <w:rFonts w:ascii="Times New Roman" w:hAnsi="Times New Roman" w:cs="Times New Roman"/>
          <w:color w:val="101010"/>
        </w:rPr>
        <w:lastRenderedPageBreak/>
        <w:t>Плановое отключение электроэнергии 24.05.2023г</w:t>
      </w:r>
    </w:p>
    <w:p w:rsidR="00C31B5A" w:rsidRPr="00C31B5A" w:rsidRDefault="00C31B5A" w:rsidP="00C31B5A">
      <w:pPr>
        <w:pStyle w:val="rtejustify"/>
        <w:shd w:val="clear" w:color="auto" w:fill="FFFFFF"/>
        <w:spacing w:before="0" w:beforeAutospacing="0" w:line="376" w:lineRule="atLeast"/>
        <w:jc w:val="both"/>
        <w:rPr>
          <w:color w:val="101010"/>
          <w:sz w:val="28"/>
          <w:szCs w:val="28"/>
        </w:rPr>
      </w:pPr>
      <w:r w:rsidRPr="00C31B5A">
        <w:rPr>
          <w:rStyle w:val="af1"/>
          <w:color w:val="101010"/>
          <w:sz w:val="28"/>
          <w:szCs w:val="28"/>
        </w:rPr>
        <w:t>24.05.2023   с 09:00– 12:00</w:t>
      </w:r>
    </w:p>
    <w:p w:rsidR="00C31B5A" w:rsidRDefault="00C31B5A" w:rsidP="00C31B5A">
      <w:pPr>
        <w:pStyle w:val="rtejustify"/>
        <w:shd w:val="clear" w:color="auto" w:fill="FFFFFF"/>
        <w:spacing w:before="0" w:beforeAutospacing="0" w:line="376" w:lineRule="atLeast"/>
        <w:jc w:val="both"/>
        <w:rPr>
          <w:color w:val="101010"/>
          <w:sz w:val="28"/>
          <w:szCs w:val="28"/>
        </w:rPr>
      </w:pPr>
      <w:r w:rsidRPr="00C31B5A">
        <w:rPr>
          <w:rStyle w:val="af1"/>
          <w:color w:val="101010"/>
          <w:sz w:val="28"/>
          <w:szCs w:val="28"/>
        </w:rPr>
        <w:t>п. Светлый:  улицы </w:t>
      </w:r>
      <w:r w:rsidRPr="00C31B5A">
        <w:rPr>
          <w:color w:val="101010"/>
          <w:sz w:val="28"/>
          <w:szCs w:val="28"/>
        </w:rPr>
        <w:t>Центральная, Заречная, Есенина, Рабочая.</w:t>
      </w:r>
    </w:p>
    <w:p w:rsidR="00FA07D0" w:rsidRDefault="00FA07D0" w:rsidP="00C31B5A">
      <w:pPr>
        <w:pStyle w:val="rtejustify"/>
        <w:shd w:val="clear" w:color="auto" w:fill="FFFFFF"/>
        <w:spacing w:before="0" w:beforeAutospacing="0" w:line="376" w:lineRule="atLeast"/>
        <w:jc w:val="both"/>
        <w:rPr>
          <w:color w:val="101010"/>
          <w:sz w:val="28"/>
          <w:szCs w:val="28"/>
        </w:rPr>
      </w:pPr>
    </w:p>
    <w:p w:rsidR="00FA07D0" w:rsidRDefault="00FA07D0" w:rsidP="00C31B5A">
      <w:pPr>
        <w:pStyle w:val="rtejustify"/>
        <w:shd w:val="clear" w:color="auto" w:fill="FFFFFF"/>
        <w:spacing w:before="0" w:beforeAutospacing="0" w:line="376" w:lineRule="atLeast"/>
        <w:jc w:val="both"/>
        <w:rPr>
          <w:color w:val="101010"/>
          <w:sz w:val="28"/>
          <w:szCs w:val="28"/>
        </w:rPr>
      </w:pPr>
    </w:p>
    <w:p w:rsidR="00FA07D0" w:rsidRDefault="00FA07D0" w:rsidP="00C31B5A">
      <w:pPr>
        <w:pStyle w:val="rtejustify"/>
        <w:shd w:val="clear" w:color="auto" w:fill="FFFFFF"/>
        <w:spacing w:before="0" w:beforeAutospacing="0" w:line="376" w:lineRule="atLeast"/>
        <w:jc w:val="both"/>
        <w:rPr>
          <w:color w:val="101010"/>
          <w:sz w:val="28"/>
          <w:szCs w:val="28"/>
        </w:rPr>
      </w:pPr>
    </w:p>
    <w:p w:rsidR="00FA07D0" w:rsidRDefault="00FA07D0" w:rsidP="00C31B5A">
      <w:pPr>
        <w:pStyle w:val="rtejustify"/>
        <w:shd w:val="clear" w:color="auto" w:fill="FFFFFF"/>
        <w:spacing w:before="0" w:beforeAutospacing="0" w:line="376" w:lineRule="atLeast"/>
        <w:jc w:val="both"/>
        <w:rPr>
          <w:color w:val="101010"/>
          <w:sz w:val="28"/>
          <w:szCs w:val="28"/>
        </w:rPr>
      </w:pPr>
    </w:p>
    <w:p w:rsidR="00FA07D0" w:rsidRDefault="00FA07D0" w:rsidP="00C31B5A">
      <w:pPr>
        <w:pStyle w:val="rtejustify"/>
        <w:shd w:val="clear" w:color="auto" w:fill="FFFFFF"/>
        <w:spacing w:before="0" w:beforeAutospacing="0" w:line="376" w:lineRule="atLeast"/>
        <w:jc w:val="both"/>
        <w:rPr>
          <w:color w:val="101010"/>
          <w:sz w:val="28"/>
          <w:szCs w:val="28"/>
        </w:rPr>
      </w:pPr>
    </w:p>
    <w:p w:rsidR="00FA07D0" w:rsidRDefault="00FA07D0" w:rsidP="00C31B5A">
      <w:pPr>
        <w:pStyle w:val="rtejustify"/>
        <w:shd w:val="clear" w:color="auto" w:fill="FFFFFF"/>
        <w:spacing w:before="0" w:beforeAutospacing="0" w:line="376" w:lineRule="atLeast"/>
        <w:jc w:val="both"/>
        <w:rPr>
          <w:color w:val="101010"/>
          <w:sz w:val="28"/>
          <w:szCs w:val="28"/>
        </w:rPr>
      </w:pPr>
    </w:p>
    <w:p w:rsidR="00FA07D0" w:rsidRDefault="00FA07D0" w:rsidP="00C31B5A">
      <w:pPr>
        <w:pStyle w:val="rtejustify"/>
        <w:shd w:val="clear" w:color="auto" w:fill="FFFFFF"/>
        <w:spacing w:before="0" w:beforeAutospacing="0" w:line="376" w:lineRule="atLeast"/>
        <w:jc w:val="both"/>
        <w:rPr>
          <w:color w:val="101010"/>
          <w:sz w:val="28"/>
          <w:szCs w:val="28"/>
        </w:rPr>
      </w:pPr>
    </w:p>
    <w:p w:rsidR="00FA07D0" w:rsidRDefault="00FA07D0" w:rsidP="00C31B5A">
      <w:pPr>
        <w:pStyle w:val="rtejustify"/>
        <w:shd w:val="clear" w:color="auto" w:fill="FFFFFF"/>
        <w:spacing w:before="0" w:beforeAutospacing="0" w:line="376" w:lineRule="atLeast"/>
        <w:jc w:val="both"/>
        <w:rPr>
          <w:color w:val="101010"/>
          <w:sz w:val="28"/>
          <w:szCs w:val="28"/>
        </w:rPr>
      </w:pPr>
    </w:p>
    <w:p w:rsidR="00FA07D0" w:rsidRDefault="00FA07D0" w:rsidP="00C31B5A">
      <w:pPr>
        <w:pStyle w:val="rtejustify"/>
        <w:shd w:val="clear" w:color="auto" w:fill="FFFFFF"/>
        <w:spacing w:before="0" w:beforeAutospacing="0" w:line="376" w:lineRule="atLeast"/>
        <w:jc w:val="both"/>
        <w:rPr>
          <w:color w:val="101010"/>
          <w:sz w:val="28"/>
          <w:szCs w:val="28"/>
        </w:rPr>
      </w:pPr>
    </w:p>
    <w:p w:rsidR="00FA07D0" w:rsidRDefault="00FA07D0" w:rsidP="00C31B5A">
      <w:pPr>
        <w:pStyle w:val="rtejustify"/>
        <w:shd w:val="clear" w:color="auto" w:fill="FFFFFF"/>
        <w:spacing w:before="0" w:beforeAutospacing="0" w:line="376" w:lineRule="atLeast"/>
        <w:jc w:val="both"/>
        <w:rPr>
          <w:color w:val="101010"/>
          <w:sz w:val="28"/>
          <w:szCs w:val="28"/>
        </w:rPr>
      </w:pPr>
    </w:p>
    <w:p w:rsidR="00FA07D0" w:rsidRDefault="00FA07D0" w:rsidP="00C31B5A">
      <w:pPr>
        <w:pStyle w:val="rtejustify"/>
        <w:shd w:val="clear" w:color="auto" w:fill="FFFFFF"/>
        <w:spacing w:before="0" w:beforeAutospacing="0" w:line="376" w:lineRule="atLeast"/>
        <w:jc w:val="both"/>
        <w:rPr>
          <w:color w:val="101010"/>
          <w:sz w:val="28"/>
          <w:szCs w:val="28"/>
        </w:rPr>
      </w:pPr>
    </w:p>
    <w:p w:rsidR="00FA07D0" w:rsidRDefault="00FA07D0" w:rsidP="00C31B5A">
      <w:pPr>
        <w:pStyle w:val="rtejustify"/>
        <w:shd w:val="clear" w:color="auto" w:fill="FFFFFF"/>
        <w:spacing w:before="0" w:beforeAutospacing="0" w:line="376" w:lineRule="atLeast"/>
        <w:jc w:val="both"/>
        <w:rPr>
          <w:color w:val="101010"/>
          <w:sz w:val="28"/>
          <w:szCs w:val="28"/>
        </w:rPr>
      </w:pPr>
    </w:p>
    <w:p w:rsidR="00FA07D0" w:rsidRDefault="00FA07D0" w:rsidP="00C31B5A">
      <w:pPr>
        <w:pStyle w:val="rtejustify"/>
        <w:shd w:val="clear" w:color="auto" w:fill="FFFFFF"/>
        <w:spacing w:before="0" w:beforeAutospacing="0" w:line="376" w:lineRule="atLeast"/>
        <w:jc w:val="both"/>
        <w:rPr>
          <w:color w:val="101010"/>
          <w:sz w:val="28"/>
          <w:szCs w:val="28"/>
        </w:rPr>
      </w:pPr>
    </w:p>
    <w:p w:rsidR="00FA07D0" w:rsidRDefault="00FA07D0" w:rsidP="00C31B5A">
      <w:pPr>
        <w:pStyle w:val="rtejustify"/>
        <w:shd w:val="clear" w:color="auto" w:fill="FFFFFF"/>
        <w:spacing w:before="0" w:beforeAutospacing="0" w:line="376" w:lineRule="atLeast"/>
        <w:jc w:val="both"/>
        <w:rPr>
          <w:color w:val="101010"/>
          <w:sz w:val="28"/>
          <w:szCs w:val="28"/>
        </w:rPr>
      </w:pPr>
    </w:p>
    <w:p w:rsidR="00FA07D0" w:rsidRDefault="00FA07D0" w:rsidP="00C31B5A">
      <w:pPr>
        <w:pStyle w:val="rtejustify"/>
        <w:shd w:val="clear" w:color="auto" w:fill="FFFFFF"/>
        <w:spacing w:before="0" w:beforeAutospacing="0" w:line="376" w:lineRule="atLeast"/>
        <w:jc w:val="both"/>
        <w:rPr>
          <w:color w:val="101010"/>
          <w:sz w:val="28"/>
          <w:szCs w:val="28"/>
        </w:rPr>
      </w:pPr>
    </w:p>
    <w:p w:rsidR="00FA07D0" w:rsidRDefault="00FA07D0" w:rsidP="00C31B5A">
      <w:pPr>
        <w:pStyle w:val="rtejustify"/>
        <w:shd w:val="clear" w:color="auto" w:fill="FFFFFF"/>
        <w:spacing w:before="0" w:beforeAutospacing="0" w:line="376" w:lineRule="atLeast"/>
        <w:jc w:val="both"/>
        <w:rPr>
          <w:color w:val="101010"/>
          <w:sz w:val="28"/>
          <w:szCs w:val="28"/>
        </w:rPr>
      </w:pPr>
    </w:p>
    <w:p w:rsidR="00FA07D0" w:rsidRDefault="00FA07D0" w:rsidP="00C31B5A">
      <w:pPr>
        <w:pStyle w:val="rtejustify"/>
        <w:shd w:val="clear" w:color="auto" w:fill="FFFFFF"/>
        <w:spacing w:before="0" w:beforeAutospacing="0" w:line="376" w:lineRule="atLeast"/>
        <w:jc w:val="both"/>
        <w:rPr>
          <w:color w:val="101010"/>
          <w:sz w:val="28"/>
          <w:szCs w:val="28"/>
        </w:rPr>
      </w:pPr>
    </w:p>
    <w:p w:rsidR="00FA07D0" w:rsidRDefault="00FA07D0" w:rsidP="00C31B5A">
      <w:pPr>
        <w:pStyle w:val="rtejustify"/>
        <w:shd w:val="clear" w:color="auto" w:fill="FFFFFF"/>
        <w:spacing w:before="0" w:beforeAutospacing="0" w:line="376" w:lineRule="atLeast"/>
        <w:jc w:val="both"/>
        <w:rPr>
          <w:color w:val="101010"/>
          <w:sz w:val="28"/>
          <w:szCs w:val="28"/>
        </w:rPr>
      </w:pPr>
    </w:p>
    <w:p w:rsidR="00FA07D0" w:rsidRPr="00FA07D0" w:rsidRDefault="00FA07D0" w:rsidP="00FA07D0">
      <w:pPr>
        <w:pStyle w:val="1"/>
        <w:shd w:val="clear" w:color="auto" w:fill="FFFFFF"/>
        <w:spacing w:before="0" w:after="563"/>
        <w:rPr>
          <w:rFonts w:ascii="Times New Roman" w:hAnsi="Times New Roman" w:cs="Times New Roman"/>
          <w:color w:val="101010"/>
        </w:rPr>
      </w:pPr>
      <w:r w:rsidRPr="00FA07D0">
        <w:rPr>
          <w:rFonts w:ascii="Times New Roman" w:hAnsi="Times New Roman" w:cs="Times New Roman"/>
          <w:color w:val="101010"/>
        </w:rPr>
        <w:lastRenderedPageBreak/>
        <w:t>ГОРЯЧАЯ ЛИНИЯ по вопросам деятельности ОСФР по Новосибирской области</w:t>
      </w:r>
    </w:p>
    <w:p w:rsidR="00FA07D0" w:rsidRDefault="00FA07D0" w:rsidP="00FA07D0">
      <w:pPr>
        <w:shd w:val="clear" w:color="auto" w:fill="FFFFFF"/>
        <w:jc w:val="both"/>
        <w:rPr>
          <w:rStyle w:val="af1"/>
          <w:color w:val="101010"/>
          <w:sz w:val="28"/>
          <w:szCs w:val="28"/>
        </w:rPr>
      </w:pPr>
      <w:r w:rsidRPr="00FA07D0">
        <w:rPr>
          <w:color w:val="101010"/>
          <w:sz w:val="28"/>
          <w:szCs w:val="28"/>
        </w:rPr>
        <w:t>по вопросам деятельности СОЦИАЛЬНЫЙ ФОНД РОССИИ ОТДЕЛЕНИЕ ФОНДА ПЕНСИОННОГО И СОЦИАЛЬНОГО СТРАХОВАНИЯ РОССИЙСКОЙ ФЕДЕРАЦИИ ПО НОВОСИБИРСКОЙ ОБЛАСТИ (ОСФР по Новосибирской области) по номеру ТЕЛЕФОНА – 8</w:t>
      </w:r>
      <w:r w:rsidRPr="00FA07D0">
        <w:rPr>
          <w:rStyle w:val="af1"/>
          <w:color w:val="101010"/>
          <w:sz w:val="28"/>
          <w:szCs w:val="28"/>
        </w:rPr>
        <w:t>(383) 373-02-55</w:t>
      </w: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Default="00FA07D0" w:rsidP="00FA07D0">
      <w:pPr>
        <w:shd w:val="clear" w:color="auto" w:fill="FFFFFF"/>
        <w:jc w:val="both"/>
        <w:rPr>
          <w:rStyle w:val="af1"/>
          <w:color w:val="101010"/>
          <w:sz w:val="28"/>
          <w:szCs w:val="28"/>
        </w:rPr>
      </w:pPr>
    </w:p>
    <w:p w:rsidR="00FA07D0" w:rsidRPr="00FA07D0" w:rsidRDefault="00FA07D0" w:rsidP="00FA07D0">
      <w:pPr>
        <w:pStyle w:val="1"/>
        <w:shd w:val="clear" w:color="auto" w:fill="FFFFFF"/>
        <w:spacing w:before="0"/>
        <w:rPr>
          <w:rFonts w:ascii="Times New Roman" w:hAnsi="Times New Roman" w:cs="Times New Roman"/>
          <w:color w:val="101010"/>
        </w:rPr>
      </w:pPr>
      <w:r w:rsidRPr="00FA07D0">
        <w:rPr>
          <w:rFonts w:ascii="Times New Roman" w:hAnsi="Times New Roman" w:cs="Times New Roman"/>
          <w:color w:val="101010"/>
        </w:rPr>
        <w:lastRenderedPageBreak/>
        <w:t>В регионе увеличилось число земель, вовлеченных в строительство жилья</w:t>
      </w:r>
    </w:p>
    <w:p w:rsidR="00FA07D0" w:rsidRPr="00FA07D0" w:rsidRDefault="00FA07D0" w:rsidP="00FA07D0">
      <w:pPr>
        <w:pStyle w:val="af0"/>
        <w:shd w:val="clear" w:color="auto" w:fill="FFFFFF"/>
        <w:spacing w:line="376" w:lineRule="atLeast"/>
        <w:ind w:firstLine="720"/>
        <w:jc w:val="center"/>
        <w:rPr>
          <w:rFonts w:ascii="Times New Roman" w:hAnsi="Times New Roman" w:cs="Times New Roman"/>
          <w:color w:val="101010"/>
          <w:sz w:val="28"/>
          <w:szCs w:val="28"/>
        </w:rPr>
      </w:pPr>
      <w:r w:rsidRPr="00FA07D0">
        <w:rPr>
          <w:rFonts w:ascii="Times New Roman" w:hAnsi="Times New Roman" w:cs="Times New Roman"/>
          <w:color w:val="101010"/>
          <w:sz w:val="28"/>
          <w:szCs w:val="28"/>
        </w:rPr>
        <w:t> </w:t>
      </w:r>
    </w:p>
    <w:p w:rsidR="00FA07D0" w:rsidRPr="00FA07D0" w:rsidRDefault="00FA07D0" w:rsidP="00FA07D0">
      <w:pPr>
        <w:pStyle w:val="af0"/>
        <w:shd w:val="clear" w:color="auto" w:fill="FFFFFF"/>
        <w:spacing w:line="376" w:lineRule="atLeast"/>
        <w:ind w:firstLine="720"/>
        <w:jc w:val="both"/>
        <w:rPr>
          <w:rFonts w:ascii="Times New Roman" w:hAnsi="Times New Roman" w:cs="Times New Roman"/>
          <w:color w:val="101010"/>
          <w:sz w:val="28"/>
          <w:szCs w:val="28"/>
        </w:rPr>
      </w:pPr>
      <w:r w:rsidRPr="00FA07D0">
        <w:rPr>
          <w:rFonts w:ascii="Times New Roman" w:hAnsi="Times New Roman" w:cs="Times New Roman"/>
          <w:color w:val="101010"/>
          <w:sz w:val="28"/>
          <w:szCs w:val="28"/>
        </w:rPr>
        <w:t>В первой половине мая количество вовлеченных в строительство жилья земельных участков в Новосибирской области увеличилось почти на 20%.</w:t>
      </w:r>
    </w:p>
    <w:p w:rsidR="00FA07D0" w:rsidRPr="00FA07D0" w:rsidRDefault="00FA07D0" w:rsidP="00FA07D0">
      <w:pPr>
        <w:pStyle w:val="af0"/>
        <w:shd w:val="clear" w:color="auto" w:fill="FFFFFF"/>
        <w:spacing w:line="376" w:lineRule="atLeast"/>
        <w:ind w:firstLine="720"/>
        <w:jc w:val="both"/>
        <w:rPr>
          <w:rFonts w:ascii="Times New Roman" w:hAnsi="Times New Roman" w:cs="Times New Roman"/>
          <w:color w:val="101010"/>
          <w:sz w:val="28"/>
          <w:szCs w:val="28"/>
        </w:rPr>
      </w:pPr>
      <w:r w:rsidRPr="00FA07D0">
        <w:rPr>
          <w:rFonts w:ascii="Times New Roman" w:hAnsi="Times New Roman" w:cs="Times New Roman"/>
          <w:color w:val="101010"/>
          <w:sz w:val="28"/>
          <w:szCs w:val="28"/>
        </w:rPr>
        <w:t> </w:t>
      </w:r>
    </w:p>
    <w:p w:rsidR="00FA07D0" w:rsidRPr="00FA07D0" w:rsidRDefault="00FA07D0" w:rsidP="00FA07D0">
      <w:pPr>
        <w:pStyle w:val="af0"/>
        <w:shd w:val="clear" w:color="auto" w:fill="FFFFFF"/>
        <w:spacing w:line="376" w:lineRule="atLeast"/>
        <w:ind w:firstLine="720"/>
        <w:jc w:val="both"/>
        <w:rPr>
          <w:rFonts w:ascii="Times New Roman" w:hAnsi="Times New Roman" w:cs="Times New Roman"/>
          <w:color w:val="101010"/>
          <w:sz w:val="28"/>
          <w:szCs w:val="28"/>
        </w:rPr>
      </w:pPr>
      <w:r w:rsidRPr="00FA07D0">
        <w:rPr>
          <w:rFonts w:ascii="Times New Roman" w:hAnsi="Times New Roman" w:cs="Times New Roman"/>
          <w:color w:val="101010"/>
          <w:sz w:val="28"/>
          <w:szCs w:val="28"/>
        </w:rPr>
        <w:t>Новосибирским Росреестром совместно с региональными органами власти с начала года выявлено 240 земельных участков общей площадью более 1251 га, из них 22 участка уже выбрано застройщиками для строительства многоквартирных домов, 9 участков – для строительства индивидуальных жилых домов. Участки находятся как в областном центре, так и в районах области.</w:t>
      </w:r>
    </w:p>
    <w:p w:rsidR="00FA07D0" w:rsidRPr="00FA07D0" w:rsidRDefault="00FA07D0" w:rsidP="00FA07D0">
      <w:pPr>
        <w:pStyle w:val="af0"/>
        <w:shd w:val="clear" w:color="auto" w:fill="FFFFFF"/>
        <w:spacing w:line="376" w:lineRule="atLeast"/>
        <w:ind w:firstLine="720"/>
        <w:jc w:val="both"/>
        <w:rPr>
          <w:rFonts w:ascii="Times New Roman" w:hAnsi="Times New Roman" w:cs="Times New Roman"/>
          <w:color w:val="101010"/>
          <w:sz w:val="28"/>
          <w:szCs w:val="28"/>
        </w:rPr>
      </w:pPr>
      <w:r w:rsidRPr="00FA07D0">
        <w:rPr>
          <w:rFonts w:ascii="Times New Roman" w:hAnsi="Times New Roman" w:cs="Times New Roman"/>
          <w:color w:val="101010"/>
          <w:sz w:val="28"/>
          <w:szCs w:val="28"/>
        </w:rPr>
        <w:t>Выбрать свободный земельный участок для строительства жилья поможет сервис Росреестра «Земля для стройки», для этого достаточно зайти на Публичную кадастровую карту pkk.rosreestr.ru.</w:t>
      </w:r>
    </w:p>
    <w:p w:rsidR="00FA07D0" w:rsidRPr="00FA07D0" w:rsidRDefault="00FA07D0" w:rsidP="00FA07D0">
      <w:pPr>
        <w:pStyle w:val="af0"/>
        <w:shd w:val="clear" w:color="auto" w:fill="FFFFFF"/>
        <w:spacing w:line="376" w:lineRule="atLeast"/>
        <w:ind w:firstLine="720"/>
        <w:jc w:val="both"/>
        <w:rPr>
          <w:rFonts w:ascii="Times New Roman" w:hAnsi="Times New Roman" w:cs="Times New Roman"/>
          <w:color w:val="101010"/>
          <w:sz w:val="28"/>
          <w:szCs w:val="28"/>
        </w:rPr>
      </w:pPr>
      <w:r w:rsidRPr="00FA07D0">
        <w:rPr>
          <w:rFonts w:ascii="Times New Roman" w:hAnsi="Times New Roman" w:cs="Times New Roman"/>
          <w:color w:val="101010"/>
          <w:sz w:val="28"/>
          <w:szCs w:val="28"/>
          <w:shd w:val="clear" w:color="auto" w:fill="FFFFFF"/>
        </w:rPr>
        <w:t>«Земля для стройки» - часть государственной программы «Национальная система пространственных данных» (НСПД). Формирование НСПД включено в перечень инициатив социально-экономического развития до 2030 года по направлению «Строительство» с целью обновления инфраструктуры и формирования комфортной среды для граждан.</w:t>
      </w:r>
      <w:r w:rsidRPr="00FA07D0">
        <w:rPr>
          <w:rFonts w:ascii="Times New Roman" w:hAnsi="Times New Roman" w:cs="Times New Roman"/>
          <w:color w:val="101010"/>
          <w:sz w:val="28"/>
          <w:szCs w:val="28"/>
        </w:rPr>
        <w:br/>
      </w:r>
      <w:r w:rsidRPr="00FA07D0">
        <w:rPr>
          <w:rStyle w:val="af"/>
          <w:rFonts w:ascii="Times New Roman" w:hAnsi="Times New Roman" w:cs="Times New Roman"/>
          <w:color w:val="101010"/>
          <w:sz w:val="28"/>
          <w:szCs w:val="28"/>
          <w:shd w:val="clear" w:color="auto" w:fill="FFFFFF"/>
        </w:rPr>
        <w:t>           «Росреестр продолжает решать задачу по повышению эффективности использования земель. «Земля для стройки» зарекомендовала себя как действенный инструмент взаимодействия государства и заинтересованных лиц. Сегодня совместно с ППК «Роскадастр» и региональными органами власти мы выявляем участки и территории, пригодные для жилищного строительства. Оперативные штабы на местах ежемесячно обновляют информацию. Граждане и инвесторы могут оценить и выбрать подходящие для строительства жилья земли на публичной кадастровой карте. Всего под строительство многоквартирных домов возможно использовать 5,8 тыс. участков площадью 40,52 тыс. га. Остальные 26 тыс. участков (69,17 тыс. га) могут быть вовлечены под индивидуальное жилищное строительство»</w:t>
      </w:r>
      <w:r w:rsidRPr="00FA07D0">
        <w:rPr>
          <w:rFonts w:ascii="Times New Roman" w:hAnsi="Times New Roman" w:cs="Times New Roman"/>
          <w:color w:val="101010"/>
          <w:sz w:val="28"/>
          <w:szCs w:val="28"/>
          <w:shd w:val="clear" w:color="auto" w:fill="FFFFFF"/>
        </w:rPr>
        <w:t>, – рассказал руководитель Росреестра </w:t>
      </w:r>
      <w:r w:rsidRPr="00FA07D0">
        <w:rPr>
          <w:rStyle w:val="af1"/>
          <w:rFonts w:ascii="Times New Roman" w:hAnsi="Times New Roman" w:cs="Times New Roman"/>
          <w:color w:val="101010"/>
          <w:sz w:val="28"/>
          <w:szCs w:val="28"/>
          <w:shd w:val="clear" w:color="auto" w:fill="FFFFFF"/>
        </w:rPr>
        <w:t>Олег Скуфинский</w:t>
      </w:r>
      <w:r w:rsidRPr="00FA07D0">
        <w:rPr>
          <w:rFonts w:ascii="Times New Roman" w:hAnsi="Times New Roman" w:cs="Times New Roman"/>
          <w:color w:val="101010"/>
          <w:sz w:val="28"/>
          <w:szCs w:val="28"/>
          <w:shd w:val="clear" w:color="auto" w:fill="FFFFFF"/>
        </w:rPr>
        <w:t>.</w:t>
      </w: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r w:rsidRPr="00FA07D0">
        <w:rPr>
          <w:rFonts w:ascii="Times New Roman" w:hAnsi="Times New Roman" w:cs="Times New Roman"/>
          <w:color w:val="101010"/>
          <w:sz w:val="28"/>
          <w:szCs w:val="28"/>
          <w:shd w:val="clear" w:color="auto" w:fill="FFFFFF"/>
        </w:rPr>
        <w:t>По словам руководителя Управления Росреестра по Новосибирской области </w:t>
      </w:r>
      <w:r w:rsidRPr="00FA07D0">
        <w:rPr>
          <w:rStyle w:val="af1"/>
          <w:rFonts w:ascii="Times New Roman" w:hAnsi="Times New Roman" w:cs="Times New Roman"/>
          <w:color w:val="101010"/>
          <w:sz w:val="28"/>
          <w:szCs w:val="28"/>
          <w:shd w:val="clear" w:color="auto" w:fill="FFFFFF"/>
        </w:rPr>
        <w:t>Светланы Рягузовой</w:t>
      </w:r>
      <w:r w:rsidRPr="00FA07D0">
        <w:rPr>
          <w:rFonts w:ascii="Times New Roman" w:hAnsi="Times New Roman" w:cs="Times New Roman"/>
          <w:color w:val="101010"/>
          <w:sz w:val="28"/>
          <w:szCs w:val="28"/>
          <w:shd w:val="clear" w:color="auto" w:fill="FFFFFF"/>
        </w:rPr>
        <w:t>, формирование единого банка земли – в числе приоритетных задачах ведомства: «</w:t>
      </w:r>
      <w:r w:rsidRPr="00FA07D0">
        <w:rPr>
          <w:rStyle w:val="af"/>
          <w:rFonts w:ascii="Times New Roman" w:hAnsi="Times New Roman" w:cs="Times New Roman"/>
          <w:color w:val="101010"/>
          <w:sz w:val="28"/>
          <w:szCs w:val="28"/>
          <w:shd w:val="clear" w:color="auto" w:fill="FFFFFF"/>
        </w:rPr>
        <w:t>Новосибирская область на протяжении многих лет является лидером по строительству жилья в Сибири.</w:t>
      </w:r>
      <w:r w:rsidRPr="00FA07D0">
        <w:rPr>
          <w:rFonts w:ascii="Times New Roman" w:hAnsi="Times New Roman" w:cs="Times New Roman"/>
          <w:color w:val="101010"/>
          <w:sz w:val="28"/>
          <w:szCs w:val="28"/>
          <w:shd w:val="clear" w:color="auto" w:fill="FFFFFF"/>
        </w:rPr>
        <w:t> </w:t>
      </w:r>
      <w:r w:rsidRPr="00FA07D0">
        <w:rPr>
          <w:rStyle w:val="af"/>
          <w:rFonts w:ascii="Times New Roman" w:hAnsi="Times New Roman" w:cs="Times New Roman"/>
          <w:color w:val="101010"/>
          <w:sz w:val="28"/>
          <w:szCs w:val="28"/>
          <w:shd w:val="clear" w:color="auto" w:fill="FFFFFF"/>
        </w:rPr>
        <w:t xml:space="preserve">Реализация данного проекта будет способствовать созданию </w:t>
      </w:r>
      <w:r w:rsidRPr="00FA07D0">
        <w:rPr>
          <w:rStyle w:val="af"/>
          <w:rFonts w:ascii="Times New Roman" w:hAnsi="Times New Roman" w:cs="Times New Roman"/>
          <w:color w:val="101010"/>
          <w:sz w:val="28"/>
          <w:szCs w:val="28"/>
          <w:shd w:val="clear" w:color="auto" w:fill="FFFFFF"/>
        </w:rPr>
        <w:lastRenderedPageBreak/>
        <w:t>благоприятных условий для дальнейшего развития региона в целом и повысит уровень его инвестиционной привлекательности».</w:t>
      </w: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Default="00FA07D0" w:rsidP="00FA07D0">
      <w:pPr>
        <w:pStyle w:val="af0"/>
        <w:shd w:val="clear" w:color="auto" w:fill="FFFFFF"/>
        <w:spacing w:line="376" w:lineRule="atLeast"/>
        <w:ind w:firstLine="720"/>
        <w:jc w:val="both"/>
        <w:rPr>
          <w:rStyle w:val="af"/>
          <w:rFonts w:ascii="Times New Roman" w:hAnsi="Times New Roman" w:cs="Times New Roman"/>
          <w:color w:val="101010"/>
          <w:sz w:val="28"/>
          <w:szCs w:val="28"/>
          <w:shd w:val="clear" w:color="auto" w:fill="FFFFFF"/>
        </w:rPr>
      </w:pPr>
    </w:p>
    <w:p w:rsidR="00FA07D0" w:rsidRPr="00FA07D0" w:rsidRDefault="00FA07D0" w:rsidP="00FA07D0">
      <w:pPr>
        <w:pStyle w:val="1"/>
        <w:shd w:val="clear" w:color="auto" w:fill="FFFFFF"/>
        <w:spacing w:before="0"/>
        <w:rPr>
          <w:rFonts w:ascii="Times New Roman" w:hAnsi="Times New Roman" w:cs="Times New Roman"/>
          <w:color w:val="101010"/>
        </w:rPr>
      </w:pPr>
      <w:r w:rsidRPr="00FA07D0">
        <w:rPr>
          <w:rFonts w:ascii="Times New Roman" w:hAnsi="Times New Roman" w:cs="Times New Roman"/>
          <w:color w:val="101010"/>
        </w:rPr>
        <w:lastRenderedPageBreak/>
        <w:t>Новосибирский Роскадастр назвал топ-5 сервисов, с помощью которых можно получить информацию о недвижимости</w:t>
      </w:r>
    </w:p>
    <w:p w:rsidR="00FA07D0" w:rsidRPr="00FA07D0" w:rsidRDefault="00FA07D0" w:rsidP="00FA07D0">
      <w:pPr>
        <w:pStyle w:val="af0"/>
        <w:shd w:val="clear" w:color="auto" w:fill="FFFFFF"/>
        <w:spacing w:line="376" w:lineRule="atLeast"/>
        <w:ind w:firstLine="709"/>
        <w:jc w:val="center"/>
        <w:rPr>
          <w:rFonts w:ascii="Times New Roman" w:hAnsi="Times New Roman" w:cs="Times New Roman"/>
          <w:color w:val="101010"/>
          <w:sz w:val="28"/>
          <w:szCs w:val="28"/>
        </w:rPr>
      </w:pPr>
      <w:r w:rsidRPr="00FA07D0">
        <w:rPr>
          <w:rFonts w:ascii="Times New Roman" w:hAnsi="Times New Roman" w:cs="Times New Roman"/>
          <w:color w:val="101010"/>
          <w:sz w:val="28"/>
          <w:szCs w:val="28"/>
        </w:rPr>
        <w:t> </w:t>
      </w:r>
    </w:p>
    <w:p w:rsidR="00FA07D0" w:rsidRPr="00FA07D0" w:rsidRDefault="00FA07D0" w:rsidP="00FA07D0">
      <w:pPr>
        <w:pStyle w:val="af0"/>
        <w:shd w:val="clear" w:color="auto" w:fill="FFFFFF"/>
        <w:spacing w:line="376" w:lineRule="atLeast"/>
        <w:ind w:firstLine="709"/>
        <w:jc w:val="both"/>
        <w:rPr>
          <w:rFonts w:ascii="Times New Roman" w:hAnsi="Times New Roman" w:cs="Times New Roman"/>
          <w:color w:val="101010"/>
          <w:sz w:val="28"/>
          <w:szCs w:val="28"/>
        </w:rPr>
      </w:pPr>
      <w:r w:rsidRPr="00FA07D0">
        <w:rPr>
          <w:rFonts w:ascii="Times New Roman" w:hAnsi="Times New Roman" w:cs="Times New Roman"/>
          <w:color w:val="101010"/>
          <w:sz w:val="28"/>
          <w:szCs w:val="28"/>
        </w:rPr>
        <w:t>Чтобы операция с недвижимостью прошла успешно и свести к минимуму риски, рекомендуем воспользоваться справочными сервисами на официальном сайте </w:t>
      </w:r>
      <w:hyperlink r:id="rId42" w:tooltip="https://rosreestr.gov.ru/" w:history="1">
        <w:r w:rsidRPr="00FA07D0">
          <w:rPr>
            <w:rStyle w:val="ae"/>
            <w:rFonts w:ascii="Times New Roman" w:hAnsi="Times New Roman" w:cs="Times New Roman"/>
            <w:color w:val="CD8CF7"/>
            <w:sz w:val="28"/>
            <w:szCs w:val="28"/>
          </w:rPr>
          <w:t>Росреестра</w:t>
        </w:r>
      </w:hyperlink>
      <w:r w:rsidRPr="00FA07D0">
        <w:rPr>
          <w:rFonts w:ascii="Times New Roman" w:hAnsi="Times New Roman" w:cs="Times New Roman"/>
          <w:color w:val="101010"/>
          <w:sz w:val="28"/>
          <w:szCs w:val="28"/>
        </w:rPr>
        <w:t>. Сервисы Росреестра предоставляют основные сведения Единого государственного реестра недвижимости (ЕГРН) бесплатно и в режиме онлайн. Обращаем внимание, представленная на электронных сервисах справочная информация не может использоваться в качестве юридически значимого документа.</w:t>
      </w:r>
    </w:p>
    <w:p w:rsidR="00FA07D0" w:rsidRPr="00FA07D0" w:rsidRDefault="00FA07D0" w:rsidP="00FA07D0">
      <w:pPr>
        <w:pStyle w:val="af0"/>
        <w:shd w:val="clear" w:color="auto" w:fill="FFFFFF"/>
        <w:spacing w:line="376" w:lineRule="atLeast"/>
        <w:ind w:firstLine="709"/>
        <w:jc w:val="both"/>
        <w:rPr>
          <w:rFonts w:ascii="Times New Roman" w:hAnsi="Times New Roman" w:cs="Times New Roman"/>
          <w:color w:val="101010"/>
          <w:sz w:val="28"/>
          <w:szCs w:val="28"/>
        </w:rPr>
      </w:pPr>
      <w:r w:rsidRPr="00FA07D0">
        <w:rPr>
          <w:rFonts w:ascii="Times New Roman" w:hAnsi="Times New Roman" w:cs="Times New Roman"/>
          <w:color w:val="101010"/>
          <w:sz w:val="28"/>
          <w:szCs w:val="28"/>
        </w:rPr>
        <w:t>Новосибирский </w:t>
      </w:r>
      <w:hyperlink r:id="rId43" w:history="1">
        <w:r w:rsidRPr="00FA07D0">
          <w:rPr>
            <w:rStyle w:val="ae"/>
            <w:rFonts w:ascii="Times New Roman" w:hAnsi="Times New Roman" w:cs="Times New Roman"/>
            <w:color w:val="CD8CF7"/>
            <w:sz w:val="28"/>
            <w:szCs w:val="28"/>
          </w:rPr>
          <w:t>Роскадастр</w:t>
        </w:r>
      </w:hyperlink>
      <w:r w:rsidRPr="00FA07D0">
        <w:rPr>
          <w:rFonts w:ascii="Times New Roman" w:hAnsi="Times New Roman" w:cs="Times New Roman"/>
          <w:color w:val="101010"/>
          <w:sz w:val="28"/>
          <w:szCs w:val="28"/>
        </w:rPr>
        <w:t> назвал топ-5 бесплатных справочных сервисов, представленных на официальном сайте Росреестра, которые могут помочь при оформлении недвижимости.</w:t>
      </w:r>
    </w:p>
    <w:p w:rsidR="00FA07D0" w:rsidRPr="00FA07D0" w:rsidRDefault="00FA07D0" w:rsidP="00FA07D0">
      <w:pPr>
        <w:pStyle w:val="af0"/>
        <w:shd w:val="clear" w:color="auto" w:fill="FFFFFF"/>
        <w:spacing w:line="376" w:lineRule="atLeast"/>
        <w:ind w:firstLine="709"/>
        <w:jc w:val="both"/>
        <w:rPr>
          <w:rFonts w:ascii="Times New Roman" w:hAnsi="Times New Roman" w:cs="Times New Roman"/>
          <w:color w:val="101010"/>
          <w:sz w:val="28"/>
          <w:szCs w:val="28"/>
        </w:rPr>
      </w:pPr>
      <w:r w:rsidRPr="00FA07D0">
        <w:rPr>
          <w:rStyle w:val="af1"/>
          <w:rFonts w:ascii="Times New Roman" w:hAnsi="Times New Roman" w:cs="Times New Roman"/>
          <w:color w:val="101010"/>
          <w:sz w:val="28"/>
          <w:szCs w:val="28"/>
        </w:rPr>
        <w:t>Публичная кадастровая карта</w:t>
      </w:r>
    </w:p>
    <w:p w:rsidR="00FA07D0" w:rsidRPr="00FA07D0" w:rsidRDefault="00311A6E" w:rsidP="00FA07D0">
      <w:pPr>
        <w:pStyle w:val="af0"/>
        <w:shd w:val="clear" w:color="auto" w:fill="FFFFFF"/>
        <w:spacing w:line="376" w:lineRule="atLeast"/>
        <w:ind w:firstLine="709"/>
        <w:jc w:val="both"/>
        <w:rPr>
          <w:rFonts w:ascii="Times New Roman" w:hAnsi="Times New Roman" w:cs="Times New Roman"/>
          <w:color w:val="101010"/>
          <w:sz w:val="28"/>
          <w:szCs w:val="28"/>
        </w:rPr>
      </w:pPr>
      <w:hyperlink r:id="rId44" w:history="1">
        <w:r w:rsidR="00FA07D0" w:rsidRPr="00FA07D0">
          <w:rPr>
            <w:rStyle w:val="ae"/>
            <w:rFonts w:ascii="Times New Roman" w:hAnsi="Times New Roman" w:cs="Times New Roman"/>
            <w:color w:val="CD8CF7"/>
            <w:sz w:val="28"/>
            <w:szCs w:val="28"/>
          </w:rPr>
          <w:t>Сервис</w:t>
        </w:r>
      </w:hyperlink>
      <w:r w:rsidR="00FA07D0" w:rsidRPr="00FA07D0">
        <w:rPr>
          <w:rFonts w:ascii="Times New Roman" w:hAnsi="Times New Roman" w:cs="Times New Roman"/>
          <w:color w:val="101010"/>
          <w:sz w:val="28"/>
          <w:szCs w:val="28"/>
        </w:rPr>
        <w:t> предоставляет общедоступные сведения из ЕГРН в режиме онлайн в текстовой и графической форме. В зависимости от выбранного вида объекта недвижимости пользователи получают различную информацию: границы, площадь и вид разрешенного использования земельных участков; контуры зданий, сооружений или объектов незавершенного строительства; кадастровая стоимость; форма собственности; границы зон с особыми условиями использования территории, территориальных и других зон.</w:t>
      </w:r>
    </w:p>
    <w:p w:rsidR="00FA07D0" w:rsidRPr="00FA07D0" w:rsidRDefault="00FA07D0" w:rsidP="00FA07D0">
      <w:pPr>
        <w:pStyle w:val="af0"/>
        <w:shd w:val="clear" w:color="auto" w:fill="FFFFFF"/>
        <w:spacing w:line="376" w:lineRule="atLeast"/>
        <w:ind w:firstLine="709"/>
        <w:jc w:val="both"/>
        <w:rPr>
          <w:rFonts w:ascii="Times New Roman" w:hAnsi="Times New Roman" w:cs="Times New Roman"/>
          <w:color w:val="101010"/>
          <w:sz w:val="28"/>
          <w:szCs w:val="28"/>
        </w:rPr>
      </w:pPr>
      <w:r w:rsidRPr="00FA07D0">
        <w:rPr>
          <w:rFonts w:ascii="Times New Roman" w:hAnsi="Times New Roman" w:cs="Times New Roman"/>
          <w:color w:val="101010"/>
          <w:sz w:val="28"/>
          <w:szCs w:val="28"/>
        </w:rPr>
        <w:t>Также на базе Публичной кадастровой карты работают информационные ресурсы «Земля для стройки» и «Земля для туризма».</w:t>
      </w:r>
    </w:p>
    <w:p w:rsidR="00FA07D0" w:rsidRPr="00FA07D0" w:rsidRDefault="00FA07D0" w:rsidP="00FA07D0">
      <w:pPr>
        <w:pStyle w:val="af0"/>
        <w:shd w:val="clear" w:color="auto" w:fill="FFFFFF"/>
        <w:spacing w:line="376" w:lineRule="atLeast"/>
        <w:ind w:firstLine="709"/>
        <w:jc w:val="both"/>
        <w:rPr>
          <w:rFonts w:ascii="Times New Roman" w:hAnsi="Times New Roman" w:cs="Times New Roman"/>
          <w:color w:val="101010"/>
          <w:sz w:val="28"/>
          <w:szCs w:val="28"/>
        </w:rPr>
      </w:pPr>
      <w:r w:rsidRPr="00FA07D0">
        <w:rPr>
          <w:rStyle w:val="af1"/>
          <w:rFonts w:ascii="Times New Roman" w:hAnsi="Times New Roman" w:cs="Times New Roman"/>
          <w:color w:val="101010"/>
          <w:sz w:val="28"/>
          <w:szCs w:val="28"/>
        </w:rPr>
        <w:t>Справочная информация по объектам недвижимости в режиме online</w:t>
      </w:r>
    </w:p>
    <w:p w:rsidR="00FA07D0" w:rsidRPr="00FA07D0" w:rsidRDefault="00FA07D0" w:rsidP="00FA07D0">
      <w:pPr>
        <w:pStyle w:val="af0"/>
        <w:shd w:val="clear" w:color="auto" w:fill="FFFFFF"/>
        <w:spacing w:line="376" w:lineRule="atLeast"/>
        <w:ind w:firstLine="709"/>
        <w:jc w:val="both"/>
        <w:rPr>
          <w:rFonts w:ascii="Times New Roman" w:hAnsi="Times New Roman" w:cs="Times New Roman"/>
          <w:color w:val="101010"/>
          <w:sz w:val="28"/>
          <w:szCs w:val="28"/>
        </w:rPr>
      </w:pPr>
      <w:r w:rsidRPr="00FA07D0">
        <w:rPr>
          <w:rFonts w:ascii="Times New Roman" w:hAnsi="Times New Roman" w:cs="Times New Roman"/>
          <w:color w:val="101010"/>
          <w:sz w:val="28"/>
          <w:szCs w:val="28"/>
        </w:rPr>
        <w:t>С помощью сервиса можно сформировать запрос по кадастровому номеру или адресу объекта недвижимости и получить общедоступные сведения ЕГРН: кадастровая стоимость, статус, площадь, адрес, дата постановки объекта недвижимости на кадастровый учет и т.д.</w:t>
      </w:r>
    </w:p>
    <w:p w:rsidR="00FA07D0" w:rsidRPr="00FA07D0" w:rsidRDefault="00FA07D0" w:rsidP="00FA07D0">
      <w:pPr>
        <w:pStyle w:val="af0"/>
        <w:shd w:val="clear" w:color="auto" w:fill="FFFFFF"/>
        <w:spacing w:line="376" w:lineRule="atLeast"/>
        <w:ind w:firstLine="709"/>
        <w:jc w:val="both"/>
        <w:rPr>
          <w:rFonts w:ascii="Times New Roman" w:hAnsi="Times New Roman" w:cs="Times New Roman"/>
          <w:color w:val="101010"/>
          <w:sz w:val="28"/>
          <w:szCs w:val="28"/>
        </w:rPr>
      </w:pPr>
      <w:r w:rsidRPr="00FA07D0">
        <w:rPr>
          <w:rFonts w:ascii="Times New Roman" w:hAnsi="Times New Roman" w:cs="Times New Roman"/>
          <w:color w:val="101010"/>
          <w:sz w:val="28"/>
          <w:szCs w:val="28"/>
        </w:rPr>
        <w:t>С помощью сервиса можно проверить объект недвижимости, например, перед заключением договора купли-продажи или аренды.</w:t>
      </w:r>
    </w:p>
    <w:p w:rsidR="00FA07D0" w:rsidRPr="00FA07D0" w:rsidRDefault="00FA07D0" w:rsidP="00FA07D0">
      <w:pPr>
        <w:pStyle w:val="af0"/>
        <w:shd w:val="clear" w:color="auto" w:fill="FFFFFF"/>
        <w:spacing w:line="376" w:lineRule="atLeast"/>
        <w:ind w:firstLine="709"/>
        <w:jc w:val="both"/>
        <w:rPr>
          <w:rFonts w:ascii="Times New Roman" w:hAnsi="Times New Roman" w:cs="Times New Roman"/>
          <w:color w:val="101010"/>
          <w:sz w:val="28"/>
          <w:szCs w:val="28"/>
        </w:rPr>
      </w:pPr>
      <w:r w:rsidRPr="00FA07D0">
        <w:rPr>
          <w:rStyle w:val="af1"/>
          <w:rFonts w:ascii="Times New Roman" w:hAnsi="Times New Roman" w:cs="Times New Roman"/>
          <w:color w:val="101010"/>
          <w:sz w:val="28"/>
          <w:szCs w:val="28"/>
        </w:rPr>
        <w:t>Жизненные ситуации</w:t>
      </w:r>
    </w:p>
    <w:p w:rsidR="00FA07D0" w:rsidRPr="00FA07D0" w:rsidRDefault="00FA07D0" w:rsidP="00FA07D0">
      <w:pPr>
        <w:pStyle w:val="af0"/>
        <w:shd w:val="clear" w:color="auto" w:fill="FFFFFF"/>
        <w:spacing w:line="376" w:lineRule="atLeast"/>
        <w:ind w:firstLine="709"/>
        <w:jc w:val="both"/>
        <w:rPr>
          <w:rFonts w:ascii="Times New Roman" w:hAnsi="Times New Roman" w:cs="Times New Roman"/>
          <w:color w:val="101010"/>
          <w:sz w:val="28"/>
          <w:szCs w:val="28"/>
        </w:rPr>
      </w:pPr>
      <w:r w:rsidRPr="00FA07D0">
        <w:rPr>
          <w:rFonts w:ascii="Times New Roman" w:hAnsi="Times New Roman" w:cs="Times New Roman"/>
          <w:color w:val="101010"/>
          <w:sz w:val="28"/>
          <w:szCs w:val="28"/>
        </w:rPr>
        <w:t>Электронный </w:t>
      </w:r>
      <w:hyperlink r:id="rId45" w:history="1">
        <w:r w:rsidRPr="00FA07D0">
          <w:rPr>
            <w:rStyle w:val="ae"/>
            <w:rFonts w:ascii="Times New Roman" w:hAnsi="Times New Roman" w:cs="Times New Roman"/>
            <w:color w:val="CD8CF7"/>
            <w:sz w:val="28"/>
            <w:szCs w:val="28"/>
          </w:rPr>
          <w:t>сервис</w:t>
        </w:r>
      </w:hyperlink>
      <w:r w:rsidRPr="00FA07D0">
        <w:rPr>
          <w:rFonts w:ascii="Times New Roman" w:hAnsi="Times New Roman" w:cs="Times New Roman"/>
          <w:color w:val="101010"/>
          <w:sz w:val="28"/>
          <w:szCs w:val="28"/>
        </w:rPr>
        <w:t> поможет определить перечень документов, необходимых для конкретной услуги Росреестра.</w:t>
      </w:r>
    </w:p>
    <w:p w:rsidR="00FA07D0" w:rsidRPr="00FA07D0" w:rsidRDefault="00FA07D0" w:rsidP="00FA07D0">
      <w:pPr>
        <w:pStyle w:val="af0"/>
        <w:shd w:val="clear" w:color="auto" w:fill="FFFFFF"/>
        <w:spacing w:line="376" w:lineRule="atLeast"/>
        <w:ind w:firstLine="709"/>
        <w:jc w:val="both"/>
        <w:rPr>
          <w:rFonts w:ascii="Times New Roman" w:hAnsi="Times New Roman" w:cs="Times New Roman"/>
          <w:color w:val="101010"/>
          <w:sz w:val="28"/>
          <w:szCs w:val="28"/>
        </w:rPr>
      </w:pPr>
      <w:r w:rsidRPr="00FA07D0">
        <w:rPr>
          <w:rFonts w:ascii="Times New Roman" w:hAnsi="Times New Roman" w:cs="Times New Roman"/>
          <w:color w:val="101010"/>
          <w:sz w:val="28"/>
          <w:szCs w:val="28"/>
        </w:rPr>
        <w:t>Для формирова</w:t>
      </w:r>
      <w:r w:rsidRPr="00FA07D0">
        <w:rPr>
          <w:rFonts w:ascii="Times New Roman" w:hAnsi="Times New Roman" w:cs="Times New Roman"/>
          <w:color w:val="101010"/>
          <w:sz w:val="28"/>
          <w:szCs w:val="28"/>
        </w:rPr>
        <w:softHyphen/>
        <w:t>ния па</w:t>
      </w:r>
      <w:r w:rsidRPr="00FA07D0">
        <w:rPr>
          <w:rFonts w:ascii="Times New Roman" w:hAnsi="Times New Roman" w:cs="Times New Roman"/>
          <w:color w:val="101010"/>
          <w:sz w:val="28"/>
          <w:szCs w:val="28"/>
        </w:rPr>
        <w:softHyphen/>
        <w:t>ке</w:t>
      </w:r>
      <w:r w:rsidRPr="00FA07D0">
        <w:rPr>
          <w:rFonts w:ascii="Times New Roman" w:hAnsi="Times New Roman" w:cs="Times New Roman"/>
          <w:color w:val="101010"/>
          <w:sz w:val="28"/>
          <w:szCs w:val="28"/>
        </w:rPr>
        <w:softHyphen/>
        <w:t>та до</w:t>
      </w:r>
      <w:r w:rsidRPr="00FA07D0">
        <w:rPr>
          <w:rFonts w:ascii="Times New Roman" w:hAnsi="Times New Roman" w:cs="Times New Roman"/>
          <w:color w:val="101010"/>
          <w:sz w:val="28"/>
          <w:szCs w:val="28"/>
        </w:rPr>
        <w:softHyphen/>
        <w:t>ку</w:t>
      </w:r>
      <w:r w:rsidRPr="00FA07D0">
        <w:rPr>
          <w:rFonts w:ascii="Times New Roman" w:hAnsi="Times New Roman" w:cs="Times New Roman"/>
          <w:color w:val="101010"/>
          <w:sz w:val="28"/>
          <w:szCs w:val="28"/>
        </w:rPr>
        <w:softHyphen/>
        <w:t>мен</w:t>
      </w:r>
      <w:r w:rsidRPr="00FA07D0">
        <w:rPr>
          <w:rFonts w:ascii="Times New Roman" w:hAnsi="Times New Roman" w:cs="Times New Roman"/>
          <w:color w:val="101010"/>
          <w:sz w:val="28"/>
          <w:szCs w:val="28"/>
        </w:rPr>
        <w:softHyphen/>
        <w:t>тов необходимо прой</w:t>
      </w:r>
      <w:r w:rsidRPr="00FA07D0">
        <w:rPr>
          <w:rFonts w:ascii="Times New Roman" w:hAnsi="Times New Roman" w:cs="Times New Roman"/>
          <w:color w:val="101010"/>
          <w:sz w:val="28"/>
          <w:szCs w:val="28"/>
        </w:rPr>
        <w:softHyphen/>
        <w:t>ти анкетирование, со</w:t>
      </w:r>
      <w:r w:rsidRPr="00FA07D0">
        <w:rPr>
          <w:rFonts w:ascii="Times New Roman" w:hAnsi="Times New Roman" w:cs="Times New Roman"/>
          <w:color w:val="101010"/>
          <w:sz w:val="28"/>
          <w:szCs w:val="28"/>
        </w:rPr>
        <w:softHyphen/>
        <w:t>сто</w:t>
      </w:r>
      <w:r w:rsidRPr="00FA07D0">
        <w:rPr>
          <w:rFonts w:ascii="Times New Roman" w:hAnsi="Times New Roman" w:cs="Times New Roman"/>
          <w:color w:val="101010"/>
          <w:sz w:val="28"/>
          <w:szCs w:val="28"/>
        </w:rPr>
        <w:softHyphen/>
        <w:t>я</w:t>
      </w:r>
      <w:r w:rsidRPr="00FA07D0">
        <w:rPr>
          <w:rFonts w:ascii="Times New Roman" w:hAnsi="Times New Roman" w:cs="Times New Roman"/>
          <w:color w:val="101010"/>
          <w:sz w:val="28"/>
          <w:szCs w:val="28"/>
        </w:rPr>
        <w:softHyphen/>
        <w:t>щее из нескольких во</w:t>
      </w:r>
      <w:r w:rsidRPr="00FA07D0">
        <w:rPr>
          <w:rFonts w:ascii="Times New Roman" w:hAnsi="Times New Roman" w:cs="Times New Roman"/>
          <w:color w:val="101010"/>
          <w:sz w:val="28"/>
          <w:szCs w:val="28"/>
        </w:rPr>
        <w:softHyphen/>
        <w:t>про</w:t>
      </w:r>
      <w:r w:rsidRPr="00FA07D0">
        <w:rPr>
          <w:rFonts w:ascii="Times New Roman" w:hAnsi="Times New Roman" w:cs="Times New Roman"/>
          <w:color w:val="101010"/>
          <w:sz w:val="28"/>
          <w:szCs w:val="28"/>
        </w:rPr>
        <w:softHyphen/>
        <w:t>сов. На ос</w:t>
      </w:r>
      <w:r w:rsidRPr="00FA07D0">
        <w:rPr>
          <w:rFonts w:ascii="Times New Roman" w:hAnsi="Times New Roman" w:cs="Times New Roman"/>
          <w:color w:val="101010"/>
          <w:sz w:val="28"/>
          <w:szCs w:val="28"/>
        </w:rPr>
        <w:softHyphen/>
        <w:t>но</w:t>
      </w:r>
      <w:r w:rsidRPr="00FA07D0">
        <w:rPr>
          <w:rFonts w:ascii="Times New Roman" w:hAnsi="Times New Roman" w:cs="Times New Roman"/>
          <w:color w:val="101010"/>
          <w:sz w:val="28"/>
          <w:szCs w:val="28"/>
        </w:rPr>
        <w:softHyphen/>
        <w:t>ва</w:t>
      </w:r>
      <w:r w:rsidRPr="00FA07D0">
        <w:rPr>
          <w:rFonts w:ascii="Times New Roman" w:hAnsi="Times New Roman" w:cs="Times New Roman"/>
          <w:color w:val="101010"/>
          <w:sz w:val="28"/>
          <w:szCs w:val="28"/>
        </w:rPr>
        <w:softHyphen/>
        <w:t>нии полученных от</w:t>
      </w:r>
      <w:r w:rsidRPr="00FA07D0">
        <w:rPr>
          <w:rFonts w:ascii="Times New Roman" w:hAnsi="Times New Roman" w:cs="Times New Roman"/>
          <w:color w:val="101010"/>
          <w:sz w:val="28"/>
          <w:szCs w:val="28"/>
        </w:rPr>
        <w:softHyphen/>
        <w:t>ве</w:t>
      </w:r>
      <w:r w:rsidRPr="00FA07D0">
        <w:rPr>
          <w:rFonts w:ascii="Times New Roman" w:hAnsi="Times New Roman" w:cs="Times New Roman"/>
          <w:color w:val="101010"/>
          <w:sz w:val="28"/>
          <w:szCs w:val="28"/>
        </w:rPr>
        <w:softHyphen/>
        <w:t>тов сер</w:t>
      </w:r>
      <w:r w:rsidRPr="00FA07D0">
        <w:rPr>
          <w:rFonts w:ascii="Times New Roman" w:hAnsi="Times New Roman" w:cs="Times New Roman"/>
          <w:color w:val="101010"/>
          <w:sz w:val="28"/>
          <w:szCs w:val="28"/>
        </w:rPr>
        <w:softHyphen/>
        <w:t>вис вы</w:t>
      </w:r>
      <w:r w:rsidRPr="00FA07D0">
        <w:rPr>
          <w:rFonts w:ascii="Times New Roman" w:hAnsi="Times New Roman" w:cs="Times New Roman"/>
          <w:color w:val="101010"/>
          <w:sz w:val="28"/>
          <w:szCs w:val="28"/>
        </w:rPr>
        <w:softHyphen/>
        <w:t>даст список необходимых до</w:t>
      </w:r>
      <w:r w:rsidRPr="00FA07D0">
        <w:rPr>
          <w:rFonts w:ascii="Times New Roman" w:hAnsi="Times New Roman" w:cs="Times New Roman"/>
          <w:color w:val="101010"/>
          <w:sz w:val="28"/>
          <w:szCs w:val="28"/>
        </w:rPr>
        <w:softHyphen/>
        <w:t>ку</w:t>
      </w:r>
      <w:r w:rsidRPr="00FA07D0">
        <w:rPr>
          <w:rFonts w:ascii="Times New Roman" w:hAnsi="Times New Roman" w:cs="Times New Roman"/>
          <w:color w:val="101010"/>
          <w:sz w:val="28"/>
          <w:szCs w:val="28"/>
        </w:rPr>
        <w:softHyphen/>
        <w:t>мен</w:t>
      </w:r>
      <w:r w:rsidRPr="00FA07D0">
        <w:rPr>
          <w:rFonts w:ascii="Times New Roman" w:hAnsi="Times New Roman" w:cs="Times New Roman"/>
          <w:color w:val="101010"/>
          <w:sz w:val="28"/>
          <w:szCs w:val="28"/>
        </w:rPr>
        <w:softHyphen/>
        <w:t>тов, а также ин</w:t>
      </w:r>
      <w:r w:rsidRPr="00FA07D0">
        <w:rPr>
          <w:rFonts w:ascii="Times New Roman" w:hAnsi="Times New Roman" w:cs="Times New Roman"/>
          <w:color w:val="101010"/>
          <w:sz w:val="28"/>
          <w:szCs w:val="28"/>
        </w:rPr>
        <w:softHyphen/>
        <w:t>фор</w:t>
      </w:r>
      <w:r w:rsidRPr="00FA07D0">
        <w:rPr>
          <w:rFonts w:ascii="Times New Roman" w:hAnsi="Times New Roman" w:cs="Times New Roman"/>
          <w:color w:val="101010"/>
          <w:sz w:val="28"/>
          <w:szCs w:val="28"/>
        </w:rPr>
        <w:softHyphen/>
        <w:t>ма</w:t>
      </w:r>
      <w:r w:rsidRPr="00FA07D0">
        <w:rPr>
          <w:rFonts w:ascii="Times New Roman" w:hAnsi="Times New Roman" w:cs="Times New Roman"/>
          <w:color w:val="101010"/>
          <w:sz w:val="28"/>
          <w:szCs w:val="28"/>
        </w:rPr>
        <w:softHyphen/>
        <w:t>цию о сро</w:t>
      </w:r>
      <w:r w:rsidRPr="00FA07D0">
        <w:rPr>
          <w:rFonts w:ascii="Times New Roman" w:hAnsi="Times New Roman" w:cs="Times New Roman"/>
          <w:color w:val="101010"/>
          <w:sz w:val="28"/>
          <w:szCs w:val="28"/>
        </w:rPr>
        <w:softHyphen/>
        <w:t>ках оказания услу</w:t>
      </w:r>
      <w:r w:rsidRPr="00FA07D0">
        <w:rPr>
          <w:rFonts w:ascii="Times New Roman" w:hAnsi="Times New Roman" w:cs="Times New Roman"/>
          <w:color w:val="101010"/>
          <w:sz w:val="28"/>
          <w:szCs w:val="28"/>
        </w:rPr>
        <w:softHyphen/>
        <w:t>ги и раз</w:t>
      </w:r>
      <w:r w:rsidRPr="00FA07D0">
        <w:rPr>
          <w:rFonts w:ascii="Times New Roman" w:hAnsi="Times New Roman" w:cs="Times New Roman"/>
          <w:color w:val="101010"/>
          <w:sz w:val="28"/>
          <w:szCs w:val="28"/>
        </w:rPr>
        <w:softHyphen/>
        <w:t>мере го</w:t>
      </w:r>
      <w:r w:rsidRPr="00FA07D0">
        <w:rPr>
          <w:rFonts w:ascii="Times New Roman" w:hAnsi="Times New Roman" w:cs="Times New Roman"/>
          <w:color w:val="101010"/>
          <w:sz w:val="28"/>
          <w:szCs w:val="28"/>
        </w:rPr>
        <w:softHyphen/>
        <w:t>су</w:t>
      </w:r>
      <w:r w:rsidRPr="00FA07D0">
        <w:rPr>
          <w:rFonts w:ascii="Times New Roman" w:hAnsi="Times New Roman" w:cs="Times New Roman"/>
          <w:color w:val="101010"/>
          <w:sz w:val="28"/>
          <w:szCs w:val="28"/>
        </w:rPr>
        <w:softHyphen/>
        <w:t>дар</w:t>
      </w:r>
      <w:r w:rsidRPr="00FA07D0">
        <w:rPr>
          <w:rFonts w:ascii="Times New Roman" w:hAnsi="Times New Roman" w:cs="Times New Roman"/>
          <w:color w:val="101010"/>
          <w:sz w:val="28"/>
          <w:szCs w:val="28"/>
        </w:rPr>
        <w:softHyphen/>
        <w:t>ствен</w:t>
      </w:r>
      <w:r w:rsidRPr="00FA07D0">
        <w:rPr>
          <w:rFonts w:ascii="Times New Roman" w:hAnsi="Times New Roman" w:cs="Times New Roman"/>
          <w:color w:val="101010"/>
          <w:sz w:val="28"/>
          <w:szCs w:val="28"/>
        </w:rPr>
        <w:softHyphen/>
        <w:t>ной по</w:t>
      </w:r>
      <w:r w:rsidRPr="00FA07D0">
        <w:rPr>
          <w:rFonts w:ascii="Times New Roman" w:hAnsi="Times New Roman" w:cs="Times New Roman"/>
          <w:color w:val="101010"/>
          <w:sz w:val="28"/>
          <w:szCs w:val="28"/>
        </w:rPr>
        <w:softHyphen/>
        <w:t>шли</w:t>
      </w:r>
      <w:r w:rsidRPr="00FA07D0">
        <w:rPr>
          <w:rFonts w:ascii="Times New Roman" w:hAnsi="Times New Roman" w:cs="Times New Roman"/>
          <w:color w:val="101010"/>
          <w:sz w:val="28"/>
          <w:szCs w:val="28"/>
        </w:rPr>
        <w:softHyphen/>
        <w:t xml:space="preserve">ны. </w:t>
      </w:r>
      <w:r w:rsidRPr="00FA07D0">
        <w:rPr>
          <w:rFonts w:ascii="Times New Roman" w:hAnsi="Times New Roman" w:cs="Times New Roman"/>
          <w:color w:val="101010"/>
          <w:sz w:val="28"/>
          <w:szCs w:val="28"/>
        </w:rPr>
        <w:lastRenderedPageBreak/>
        <w:t>Полученный перечень документов можно сохранить или распечатать. Кроме того, пользователь может перейти по ссылке для получения услуги в электронном виде.</w:t>
      </w:r>
    </w:p>
    <w:p w:rsidR="00FA07D0" w:rsidRPr="00FA07D0" w:rsidRDefault="00FA07D0" w:rsidP="00FA07D0">
      <w:pPr>
        <w:pStyle w:val="af0"/>
        <w:shd w:val="clear" w:color="auto" w:fill="FFFFFF"/>
        <w:spacing w:line="376" w:lineRule="atLeast"/>
        <w:ind w:firstLine="709"/>
        <w:jc w:val="both"/>
        <w:rPr>
          <w:rFonts w:ascii="Times New Roman" w:hAnsi="Times New Roman" w:cs="Times New Roman"/>
          <w:color w:val="101010"/>
          <w:sz w:val="28"/>
          <w:szCs w:val="28"/>
        </w:rPr>
      </w:pPr>
      <w:r w:rsidRPr="00FA07D0">
        <w:rPr>
          <w:rStyle w:val="af1"/>
          <w:rFonts w:ascii="Times New Roman" w:hAnsi="Times New Roman" w:cs="Times New Roman"/>
          <w:color w:val="101010"/>
          <w:sz w:val="28"/>
          <w:szCs w:val="28"/>
        </w:rPr>
        <w:t>Реестр кадастровых инженеров</w:t>
      </w:r>
    </w:p>
    <w:p w:rsidR="00FA07D0" w:rsidRPr="00FA07D0" w:rsidRDefault="00311A6E" w:rsidP="00FA07D0">
      <w:pPr>
        <w:pStyle w:val="af0"/>
        <w:shd w:val="clear" w:color="auto" w:fill="FFFFFF"/>
        <w:spacing w:line="376" w:lineRule="atLeast"/>
        <w:ind w:firstLine="709"/>
        <w:jc w:val="both"/>
        <w:rPr>
          <w:rFonts w:ascii="Times New Roman" w:hAnsi="Times New Roman" w:cs="Times New Roman"/>
          <w:color w:val="101010"/>
          <w:sz w:val="28"/>
          <w:szCs w:val="28"/>
        </w:rPr>
      </w:pPr>
      <w:hyperlink r:id="rId46" w:history="1">
        <w:r w:rsidR="00FA07D0" w:rsidRPr="00FA07D0">
          <w:rPr>
            <w:rStyle w:val="ae"/>
            <w:rFonts w:ascii="Times New Roman" w:hAnsi="Times New Roman" w:cs="Times New Roman"/>
            <w:color w:val="CD8CF7"/>
            <w:sz w:val="28"/>
            <w:szCs w:val="28"/>
          </w:rPr>
          <w:t>Сервис</w:t>
        </w:r>
      </w:hyperlink>
      <w:r w:rsidR="00FA07D0" w:rsidRPr="00FA07D0">
        <w:rPr>
          <w:rFonts w:ascii="Times New Roman" w:hAnsi="Times New Roman" w:cs="Times New Roman"/>
          <w:color w:val="101010"/>
          <w:sz w:val="28"/>
          <w:szCs w:val="28"/>
        </w:rPr>
        <w:t> предоставляет достоверные и актуальные сведения о кадастровых инженерах нашей страны. Чтобы проверить, есть ли у специалиста квалификационный аттестат, достаточно знать ФИО кадастрового инженера. Посредством сервиса также можно узнать о результатах профессиональной деятельности специалиста.</w:t>
      </w:r>
    </w:p>
    <w:p w:rsidR="00FA07D0" w:rsidRPr="00FA07D0" w:rsidRDefault="00FA07D0" w:rsidP="00FA07D0">
      <w:pPr>
        <w:pStyle w:val="af0"/>
        <w:shd w:val="clear" w:color="auto" w:fill="FFFFFF"/>
        <w:spacing w:line="376" w:lineRule="atLeast"/>
        <w:ind w:firstLine="709"/>
        <w:jc w:val="both"/>
        <w:rPr>
          <w:rFonts w:ascii="Times New Roman" w:hAnsi="Times New Roman" w:cs="Times New Roman"/>
          <w:color w:val="101010"/>
          <w:sz w:val="28"/>
          <w:szCs w:val="28"/>
        </w:rPr>
      </w:pPr>
      <w:r w:rsidRPr="00FA07D0">
        <w:rPr>
          <w:rFonts w:ascii="Times New Roman" w:hAnsi="Times New Roman" w:cs="Times New Roman"/>
          <w:color w:val="101010"/>
          <w:sz w:val="28"/>
          <w:szCs w:val="28"/>
        </w:rPr>
        <w:t>Сервис позволяет найти грамотных кадастровых инженеров и не ошибиться в специалисте перед заключением договора на выполнение работ.</w:t>
      </w:r>
    </w:p>
    <w:p w:rsidR="00FA07D0" w:rsidRPr="00FA07D0" w:rsidRDefault="00FA07D0" w:rsidP="00FA07D0">
      <w:pPr>
        <w:pStyle w:val="af0"/>
        <w:shd w:val="clear" w:color="auto" w:fill="FFFFFF"/>
        <w:spacing w:line="376" w:lineRule="atLeast"/>
        <w:ind w:firstLine="709"/>
        <w:jc w:val="both"/>
        <w:rPr>
          <w:rFonts w:ascii="Times New Roman" w:hAnsi="Times New Roman" w:cs="Times New Roman"/>
          <w:color w:val="101010"/>
          <w:sz w:val="28"/>
          <w:szCs w:val="28"/>
        </w:rPr>
      </w:pPr>
      <w:r w:rsidRPr="00FA07D0">
        <w:rPr>
          <w:rStyle w:val="af1"/>
          <w:rFonts w:ascii="Times New Roman" w:hAnsi="Times New Roman" w:cs="Times New Roman"/>
          <w:color w:val="101010"/>
          <w:sz w:val="28"/>
          <w:szCs w:val="28"/>
        </w:rPr>
        <w:t>Фонд данных государственной кадастровой оценки</w:t>
      </w:r>
    </w:p>
    <w:p w:rsidR="00FA07D0" w:rsidRPr="00FA07D0" w:rsidRDefault="00FA07D0" w:rsidP="00FA07D0">
      <w:pPr>
        <w:pStyle w:val="af0"/>
        <w:shd w:val="clear" w:color="auto" w:fill="FFFFFF"/>
        <w:spacing w:line="376" w:lineRule="atLeast"/>
        <w:ind w:firstLine="709"/>
        <w:jc w:val="both"/>
        <w:rPr>
          <w:rFonts w:ascii="Times New Roman" w:hAnsi="Times New Roman" w:cs="Times New Roman"/>
          <w:color w:val="101010"/>
          <w:sz w:val="28"/>
          <w:szCs w:val="28"/>
        </w:rPr>
      </w:pPr>
      <w:r w:rsidRPr="00FA07D0">
        <w:rPr>
          <w:rFonts w:ascii="Times New Roman" w:hAnsi="Times New Roman" w:cs="Times New Roman"/>
          <w:color w:val="101010"/>
          <w:sz w:val="28"/>
          <w:szCs w:val="28"/>
        </w:rPr>
        <w:t>С помощью </w:t>
      </w:r>
      <w:hyperlink r:id="rId47" w:history="1">
        <w:r w:rsidRPr="00FA07D0">
          <w:rPr>
            <w:rStyle w:val="ae"/>
            <w:rFonts w:ascii="Times New Roman" w:hAnsi="Times New Roman" w:cs="Times New Roman"/>
            <w:color w:val="CD8CF7"/>
            <w:sz w:val="28"/>
            <w:szCs w:val="28"/>
          </w:rPr>
          <w:t>сервиса</w:t>
        </w:r>
      </w:hyperlink>
      <w:r w:rsidRPr="00FA07D0">
        <w:rPr>
          <w:rFonts w:ascii="Times New Roman" w:hAnsi="Times New Roman" w:cs="Times New Roman"/>
          <w:color w:val="101010"/>
          <w:sz w:val="28"/>
          <w:szCs w:val="28"/>
        </w:rPr>
        <w:t> можно ознакомиться с отчетами об определении кадастровой стоимости, отчетами об оценке рыночной стоимости, на основании которых оспорены результаты определения кадастровой стоимости, а также с систематизированными сведениями об объектах оценки.</w:t>
      </w:r>
    </w:p>
    <w:p w:rsidR="00FA07D0" w:rsidRDefault="00FA07D0" w:rsidP="00FA07D0">
      <w:pPr>
        <w:pStyle w:val="af0"/>
        <w:shd w:val="clear" w:color="auto" w:fill="FFFFFF"/>
        <w:spacing w:line="376" w:lineRule="atLeast"/>
        <w:rPr>
          <w:rFonts w:ascii="Inter" w:hAnsi="Inter"/>
          <w:color w:val="101010"/>
          <w:sz w:val="25"/>
          <w:szCs w:val="25"/>
        </w:rPr>
      </w:pPr>
      <w:r>
        <w:rPr>
          <w:rFonts w:ascii="Inter" w:hAnsi="Inter"/>
          <w:color w:val="101010"/>
          <w:sz w:val="25"/>
          <w:szCs w:val="25"/>
        </w:rPr>
        <w:t> </w:t>
      </w:r>
    </w:p>
    <w:p w:rsidR="00FA07D0" w:rsidRPr="00FA07D0" w:rsidRDefault="00FA07D0" w:rsidP="00FA07D0">
      <w:pPr>
        <w:pStyle w:val="af0"/>
        <w:shd w:val="clear" w:color="auto" w:fill="FFFFFF"/>
        <w:spacing w:line="376" w:lineRule="atLeast"/>
        <w:ind w:firstLine="720"/>
        <w:jc w:val="both"/>
        <w:rPr>
          <w:rFonts w:ascii="Times New Roman" w:hAnsi="Times New Roman" w:cs="Times New Roman"/>
          <w:color w:val="101010"/>
          <w:sz w:val="28"/>
          <w:szCs w:val="28"/>
        </w:rPr>
      </w:pPr>
    </w:p>
    <w:p w:rsidR="00FA07D0" w:rsidRDefault="00FA07D0" w:rsidP="00FA07D0">
      <w:pPr>
        <w:pStyle w:val="af0"/>
        <w:shd w:val="clear" w:color="auto" w:fill="FFFFFF"/>
        <w:spacing w:line="376" w:lineRule="atLeast"/>
        <w:ind w:firstLine="720"/>
        <w:jc w:val="both"/>
        <w:rPr>
          <w:rFonts w:ascii="Inter" w:hAnsi="Inter"/>
          <w:color w:val="101010"/>
          <w:sz w:val="25"/>
          <w:szCs w:val="25"/>
        </w:rPr>
      </w:pPr>
      <w:r>
        <w:rPr>
          <w:rFonts w:ascii="Inter" w:hAnsi="Inter"/>
          <w:color w:val="101010"/>
          <w:sz w:val="25"/>
          <w:szCs w:val="25"/>
        </w:rPr>
        <w:t> </w:t>
      </w:r>
    </w:p>
    <w:p w:rsidR="00FA07D0" w:rsidRPr="00FA07D0" w:rsidRDefault="00FA07D0" w:rsidP="00FA07D0">
      <w:pPr>
        <w:shd w:val="clear" w:color="auto" w:fill="FFFFFF"/>
        <w:jc w:val="both"/>
        <w:rPr>
          <w:color w:val="101010"/>
          <w:sz w:val="28"/>
          <w:szCs w:val="28"/>
        </w:rPr>
      </w:pPr>
    </w:p>
    <w:p w:rsidR="00FA07D0" w:rsidRPr="00FA07D0" w:rsidRDefault="00FA07D0" w:rsidP="00FA07D0">
      <w:pPr>
        <w:pStyle w:val="rtejustify"/>
        <w:shd w:val="clear" w:color="auto" w:fill="FFFFFF"/>
        <w:spacing w:before="0" w:beforeAutospacing="0"/>
        <w:jc w:val="both"/>
        <w:rPr>
          <w:color w:val="101010"/>
          <w:sz w:val="28"/>
          <w:szCs w:val="28"/>
        </w:rPr>
      </w:pPr>
    </w:p>
    <w:p w:rsidR="00FA07D0" w:rsidRPr="00C31B5A" w:rsidRDefault="00FA07D0" w:rsidP="00C31B5A">
      <w:pPr>
        <w:pStyle w:val="rtejustify"/>
        <w:shd w:val="clear" w:color="auto" w:fill="FFFFFF"/>
        <w:spacing w:before="0" w:beforeAutospacing="0" w:line="376" w:lineRule="atLeast"/>
        <w:jc w:val="both"/>
        <w:rPr>
          <w:color w:val="101010"/>
          <w:sz w:val="28"/>
          <w:szCs w:val="28"/>
        </w:rPr>
      </w:pPr>
    </w:p>
    <w:p w:rsidR="00C31B5A" w:rsidRPr="00C31B5A" w:rsidRDefault="00C31B5A" w:rsidP="00C31B5A">
      <w:pPr>
        <w:pStyle w:val="af0"/>
        <w:shd w:val="clear" w:color="auto" w:fill="FFFFFF"/>
        <w:spacing w:line="376" w:lineRule="atLeast"/>
        <w:ind w:left="450"/>
        <w:rPr>
          <w:rFonts w:ascii="Times New Roman" w:hAnsi="Times New Roman" w:cs="Times New Roman"/>
          <w:color w:val="101010"/>
          <w:sz w:val="28"/>
          <w:szCs w:val="28"/>
        </w:rPr>
      </w:pPr>
      <w:r w:rsidRPr="00C31B5A">
        <w:rPr>
          <w:rFonts w:ascii="Times New Roman" w:hAnsi="Times New Roman" w:cs="Times New Roman"/>
          <w:color w:val="101010"/>
          <w:sz w:val="28"/>
          <w:szCs w:val="28"/>
        </w:rPr>
        <w:t> </w:t>
      </w:r>
    </w:p>
    <w:p w:rsidR="00C31B5A" w:rsidRPr="00C31B5A" w:rsidRDefault="00C31B5A" w:rsidP="00C31B5A">
      <w:pPr>
        <w:pStyle w:val="af0"/>
        <w:shd w:val="clear" w:color="auto" w:fill="FFFFFF"/>
        <w:spacing w:line="376" w:lineRule="atLeast"/>
        <w:rPr>
          <w:rFonts w:ascii="Times New Roman" w:hAnsi="Times New Roman" w:cs="Times New Roman"/>
          <w:color w:val="101010"/>
          <w:sz w:val="28"/>
          <w:szCs w:val="28"/>
        </w:rPr>
      </w:pPr>
    </w:p>
    <w:p w:rsidR="00C31B5A" w:rsidRDefault="00C31B5A" w:rsidP="003D5D8A">
      <w:pPr>
        <w:jc w:val="center"/>
        <w:rPr>
          <w:b/>
          <w:sz w:val="28"/>
          <w:szCs w:val="28"/>
        </w:rPr>
      </w:pPr>
    </w:p>
    <w:p w:rsidR="00FA07D0" w:rsidRDefault="00FA07D0" w:rsidP="003D5D8A">
      <w:pPr>
        <w:jc w:val="center"/>
        <w:rPr>
          <w:b/>
          <w:sz w:val="28"/>
          <w:szCs w:val="28"/>
        </w:rPr>
      </w:pPr>
    </w:p>
    <w:p w:rsidR="00FA07D0" w:rsidRDefault="00FA07D0" w:rsidP="003D5D8A">
      <w:pPr>
        <w:jc w:val="center"/>
        <w:rPr>
          <w:b/>
          <w:sz w:val="28"/>
          <w:szCs w:val="28"/>
        </w:rPr>
      </w:pPr>
    </w:p>
    <w:p w:rsidR="00FA07D0" w:rsidRDefault="00FA07D0" w:rsidP="003D5D8A">
      <w:pPr>
        <w:jc w:val="center"/>
        <w:rPr>
          <w:b/>
          <w:sz w:val="28"/>
          <w:szCs w:val="28"/>
        </w:rPr>
      </w:pPr>
    </w:p>
    <w:p w:rsidR="00FA07D0" w:rsidRDefault="00FA07D0" w:rsidP="003D5D8A">
      <w:pPr>
        <w:jc w:val="center"/>
        <w:rPr>
          <w:b/>
          <w:sz w:val="28"/>
          <w:szCs w:val="28"/>
        </w:rPr>
      </w:pPr>
    </w:p>
    <w:p w:rsidR="00FA07D0" w:rsidRDefault="00FA07D0" w:rsidP="003D5D8A">
      <w:pPr>
        <w:jc w:val="center"/>
        <w:rPr>
          <w:b/>
          <w:sz w:val="28"/>
          <w:szCs w:val="28"/>
        </w:rPr>
      </w:pPr>
    </w:p>
    <w:p w:rsidR="00FA07D0" w:rsidRDefault="00FA07D0" w:rsidP="003D5D8A">
      <w:pPr>
        <w:jc w:val="center"/>
        <w:rPr>
          <w:b/>
          <w:sz w:val="28"/>
          <w:szCs w:val="28"/>
        </w:rPr>
      </w:pPr>
    </w:p>
    <w:p w:rsidR="00FA07D0" w:rsidRDefault="00FA07D0" w:rsidP="003D5D8A">
      <w:pPr>
        <w:jc w:val="center"/>
        <w:rPr>
          <w:b/>
          <w:sz w:val="28"/>
          <w:szCs w:val="28"/>
        </w:rPr>
      </w:pPr>
    </w:p>
    <w:p w:rsidR="00FA07D0" w:rsidRDefault="00FA07D0" w:rsidP="003D5D8A">
      <w:pPr>
        <w:jc w:val="center"/>
        <w:rPr>
          <w:b/>
          <w:sz w:val="28"/>
          <w:szCs w:val="28"/>
        </w:rPr>
      </w:pPr>
    </w:p>
    <w:p w:rsidR="00FA07D0" w:rsidRDefault="00FA07D0" w:rsidP="003D5D8A">
      <w:pPr>
        <w:jc w:val="center"/>
        <w:rPr>
          <w:b/>
          <w:sz w:val="28"/>
          <w:szCs w:val="28"/>
        </w:rPr>
      </w:pPr>
    </w:p>
    <w:p w:rsidR="00FA07D0" w:rsidRDefault="00FA07D0" w:rsidP="003D5D8A">
      <w:pPr>
        <w:jc w:val="center"/>
        <w:rPr>
          <w:b/>
          <w:sz w:val="28"/>
          <w:szCs w:val="28"/>
        </w:rPr>
      </w:pPr>
    </w:p>
    <w:p w:rsidR="00FA07D0" w:rsidRDefault="00FA07D0" w:rsidP="003D5D8A">
      <w:pPr>
        <w:jc w:val="center"/>
        <w:rPr>
          <w:b/>
          <w:sz w:val="28"/>
          <w:szCs w:val="28"/>
        </w:rPr>
      </w:pPr>
    </w:p>
    <w:p w:rsidR="00FA07D0" w:rsidRDefault="00FA07D0" w:rsidP="003D5D8A">
      <w:pPr>
        <w:jc w:val="center"/>
        <w:rPr>
          <w:b/>
          <w:sz w:val="28"/>
          <w:szCs w:val="28"/>
        </w:rPr>
      </w:pPr>
    </w:p>
    <w:p w:rsidR="00FA07D0" w:rsidRDefault="00FA07D0" w:rsidP="003D5D8A">
      <w:pPr>
        <w:jc w:val="center"/>
        <w:rPr>
          <w:b/>
          <w:sz w:val="28"/>
          <w:szCs w:val="28"/>
        </w:rPr>
      </w:pPr>
    </w:p>
    <w:p w:rsidR="00FA07D0" w:rsidRDefault="00FA07D0" w:rsidP="003D5D8A">
      <w:pPr>
        <w:jc w:val="center"/>
        <w:rPr>
          <w:b/>
          <w:sz w:val="28"/>
          <w:szCs w:val="28"/>
        </w:rPr>
      </w:pPr>
    </w:p>
    <w:p w:rsidR="00FA07D0" w:rsidRPr="00FA07D0" w:rsidRDefault="00FA07D0" w:rsidP="00FA07D0">
      <w:pPr>
        <w:pStyle w:val="1"/>
        <w:shd w:val="clear" w:color="auto" w:fill="FFFFFF"/>
        <w:spacing w:before="0" w:after="563" w:line="488" w:lineRule="atLeast"/>
        <w:rPr>
          <w:rFonts w:ascii="Times New Roman" w:hAnsi="Times New Roman" w:cs="Times New Roman"/>
          <w:color w:val="101010"/>
        </w:rPr>
      </w:pPr>
      <w:r w:rsidRPr="00FA07D0">
        <w:rPr>
          <w:rFonts w:ascii="Times New Roman" w:hAnsi="Times New Roman" w:cs="Times New Roman"/>
          <w:color w:val="101010"/>
        </w:rPr>
        <w:lastRenderedPageBreak/>
        <w:t>Участились случаи взломов учетных записей в мессенджере Telegram.</w:t>
      </w:r>
    </w:p>
    <w:p w:rsidR="00FA07D0" w:rsidRPr="00FA07D0" w:rsidRDefault="00FA07D0" w:rsidP="00FA07D0">
      <w:pPr>
        <w:pStyle w:val="af0"/>
        <w:shd w:val="clear" w:color="auto" w:fill="FFFFFF"/>
        <w:spacing w:line="376" w:lineRule="atLeast"/>
        <w:rPr>
          <w:rFonts w:ascii="Times New Roman" w:hAnsi="Times New Roman" w:cs="Times New Roman"/>
          <w:color w:val="101010"/>
          <w:sz w:val="28"/>
          <w:szCs w:val="28"/>
        </w:rPr>
      </w:pPr>
      <w:r w:rsidRPr="00FA07D0">
        <w:rPr>
          <w:rFonts w:ascii="Times New Roman" w:hAnsi="Times New Roman" w:cs="Times New Roman"/>
          <w:color w:val="101010"/>
          <w:sz w:val="28"/>
          <w:szCs w:val="28"/>
        </w:rPr>
        <w:t> Мошенники получают доступ к аккаунтам пользователей и рассылают сообщения контактам из адресной книги с просьбой «дать взаймы денег» или «проголосовать для победы в конкурсе».</w:t>
      </w:r>
    </w:p>
    <w:p w:rsidR="00FA07D0" w:rsidRPr="00FA07D0" w:rsidRDefault="00FA07D0" w:rsidP="00FA07D0">
      <w:pPr>
        <w:pStyle w:val="af0"/>
        <w:shd w:val="clear" w:color="auto" w:fill="FFFFFF"/>
        <w:spacing w:line="376" w:lineRule="atLeast"/>
        <w:rPr>
          <w:rFonts w:ascii="Times New Roman" w:hAnsi="Times New Roman" w:cs="Times New Roman"/>
          <w:color w:val="101010"/>
          <w:sz w:val="28"/>
          <w:szCs w:val="28"/>
        </w:rPr>
      </w:pPr>
      <w:r w:rsidRPr="00FA07D0">
        <w:rPr>
          <w:rFonts w:ascii="Times New Roman" w:hAnsi="Times New Roman" w:cs="Times New Roman"/>
          <w:color w:val="101010"/>
          <w:sz w:val="28"/>
          <w:szCs w:val="28"/>
        </w:rPr>
        <w:t> </w:t>
      </w:r>
    </w:p>
    <w:p w:rsidR="00FA07D0" w:rsidRPr="00FA07D0" w:rsidRDefault="00FA07D0" w:rsidP="00FA07D0">
      <w:pPr>
        <w:pStyle w:val="af0"/>
        <w:shd w:val="clear" w:color="auto" w:fill="FFFFFF"/>
        <w:spacing w:line="376" w:lineRule="atLeast"/>
        <w:rPr>
          <w:rFonts w:ascii="Times New Roman" w:hAnsi="Times New Roman" w:cs="Times New Roman"/>
          <w:color w:val="101010"/>
          <w:sz w:val="28"/>
          <w:szCs w:val="28"/>
        </w:rPr>
      </w:pPr>
      <w:r w:rsidRPr="00FA07D0">
        <w:rPr>
          <w:rFonts w:ascii="Times New Roman" w:hAnsi="Times New Roman" w:cs="Times New Roman"/>
          <w:color w:val="101010"/>
          <w:sz w:val="28"/>
          <w:szCs w:val="28"/>
        </w:rPr>
        <w:t>Благодаря правильным действиям и оперативной реакции аккаунт можно сохранить.</w:t>
      </w:r>
    </w:p>
    <w:p w:rsidR="00FA07D0" w:rsidRPr="00FA07D0" w:rsidRDefault="00FA07D0" w:rsidP="00FA07D0">
      <w:pPr>
        <w:pStyle w:val="af0"/>
        <w:shd w:val="clear" w:color="auto" w:fill="FFFFFF"/>
        <w:spacing w:line="376" w:lineRule="atLeast"/>
        <w:rPr>
          <w:rFonts w:ascii="Times New Roman" w:hAnsi="Times New Roman" w:cs="Times New Roman"/>
          <w:color w:val="101010"/>
          <w:sz w:val="28"/>
          <w:szCs w:val="28"/>
        </w:rPr>
      </w:pPr>
      <w:r w:rsidRPr="00FA07D0">
        <w:rPr>
          <w:rFonts w:ascii="Times New Roman" w:hAnsi="Times New Roman" w:cs="Times New Roman"/>
          <w:color w:val="101010"/>
          <w:sz w:val="28"/>
          <w:szCs w:val="28"/>
        </w:rPr>
        <w:t> </w:t>
      </w:r>
    </w:p>
    <w:p w:rsidR="00FA07D0" w:rsidRPr="00FA07D0" w:rsidRDefault="00FA07D0" w:rsidP="00FA07D0">
      <w:pPr>
        <w:pStyle w:val="af0"/>
        <w:shd w:val="clear" w:color="auto" w:fill="FFFFFF"/>
        <w:spacing w:line="376" w:lineRule="atLeast"/>
        <w:rPr>
          <w:rFonts w:ascii="Times New Roman" w:hAnsi="Times New Roman" w:cs="Times New Roman"/>
          <w:color w:val="101010"/>
          <w:sz w:val="28"/>
          <w:szCs w:val="28"/>
        </w:rPr>
      </w:pPr>
      <w:r w:rsidRPr="00FA07D0">
        <w:rPr>
          <w:rFonts w:ascii="Times New Roman" w:hAnsi="Times New Roman" w:cs="Times New Roman"/>
          <w:color w:val="101010"/>
          <w:sz w:val="28"/>
          <w:szCs w:val="28"/>
        </w:rPr>
        <w:t>Важно: наиболее действенный способ повышения безопасности вашего аккаунта – двухфакторная аутентификация. В этом случае даже после ввода пароля злоумышленникам нужно будет ввести код, который знает только владелец аккаунта. </w:t>
      </w:r>
    </w:p>
    <w:p w:rsidR="00FA07D0" w:rsidRPr="00FA07D0" w:rsidRDefault="00FA07D0" w:rsidP="00FA07D0">
      <w:pPr>
        <w:pStyle w:val="af0"/>
        <w:shd w:val="clear" w:color="auto" w:fill="FFFFFF"/>
        <w:spacing w:line="376" w:lineRule="atLeast"/>
        <w:rPr>
          <w:rFonts w:ascii="Times New Roman" w:hAnsi="Times New Roman" w:cs="Times New Roman"/>
          <w:color w:val="101010"/>
          <w:sz w:val="28"/>
          <w:szCs w:val="28"/>
        </w:rPr>
      </w:pPr>
      <w:r w:rsidRPr="00FA07D0">
        <w:rPr>
          <w:rFonts w:ascii="Times New Roman" w:hAnsi="Times New Roman" w:cs="Times New Roman"/>
          <w:color w:val="101010"/>
          <w:sz w:val="28"/>
          <w:szCs w:val="28"/>
        </w:rPr>
        <w:t> </w:t>
      </w:r>
    </w:p>
    <w:p w:rsidR="00FA07D0" w:rsidRPr="00FA07D0" w:rsidRDefault="00FA07D0" w:rsidP="00FA07D0">
      <w:pPr>
        <w:pStyle w:val="af0"/>
        <w:shd w:val="clear" w:color="auto" w:fill="FFFFFF"/>
        <w:spacing w:line="376" w:lineRule="atLeast"/>
        <w:rPr>
          <w:rFonts w:ascii="Times New Roman" w:hAnsi="Times New Roman" w:cs="Times New Roman"/>
          <w:color w:val="101010"/>
          <w:sz w:val="28"/>
          <w:szCs w:val="28"/>
        </w:rPr>
      </w:pPr>
      <w:r w:rsidRPr="00FA07D0">
        <w:rPr>
          <w:rFonts w:ascii="Times New Roman" w:hAnsi="Times New Roman" w:cs="Times New Roman"/>
          <w:color w:val="101010"/>
          <w:sz w:val="28"/>
          <w:szCs w:val="28"/>
        </w:rPr>
        <w:t>Как установить двухфакторную аутентификацию в Telegram</w:t>
      </w:r>
    </w:p>
    <w:p w:rsidR="00FA07D0" w:rsidRPr="00FA07D0" w:rsidRDefault="00FA07D0" w:rsidP="00FA07D0">
      <w:pPr>
        <w:pStyle w:val="af0"/>
        <w:shd w:val="clear" w:color="auto" w:fill="FFFFFF"/>
        <w:spacing w:line="376" w:lineRule="atLeast"/>
        <w:rPr>
          <w:rFonts w:ascii="Times New Roman" w:hAnsi="Times New Roman" w:cs="Times New Roman"/>
          <w:color w:val="101010"/>
          <w:sz w:val="28"/>
          <w:szCs w:val="28"/>
        </w:rPr>
      </w:pPr>
      <w:r w:rsidRPr="00FA07D0">
        <w:rPr>
          <w:rFonts w:ascii="Times New Roman" w:hAnsi="Times New Roman" w:cs="Times New Roman"/>
          <w:color w:val="101010"/>
          <w:sz w:val="28"/>
          <w:szCs w:val="28"/>
        </w:rPr>
        <w:t>1. Перейти в «Настройки» → «Конфиденциальность».</w:t>
      </w:r>
    </w:p>
    <w:p w:rsidR="00FA07D0" w:rsidRPr="00FA07D0" w:rsidRDefault="00FA07D0" w:rsidP="00FA07D0">
      <w:pPr>
        <w:pStyle w:val="af0"/>
        <w:shd w:val="clear" w:color="auto" w:fill="FFFFFF"/>
        <w:spacing w:line="376" w:lineRule="atLeast"/>
        <w:rPr>
          <w:rFonts w:ascii="Times New Roman" w:hAnsi="Times New Roman" w:cs="Times New Roman"/>
          <w:color w:val="101010"/>
          <w:sz w:val="28"/>
          <w:szCs w:val="28"/>
        </w:rPr>
      </w:pPr>
      <w:r w:rsidRPr="00FA07D0">
        <w:rPr>
          <w:rFonts w:ascii="Times New Roman" w:hAnsi="Times New Roman" w:cs="Times New Roman"/>
          <w:color w:val="101010"/>
          <w:sz w:val="28"/>
          <w:szCs w:val="28"/>
        </w:rPr>
        <w:t>2. Выбрать раздел «Двухэтапная аутентификация» и включить её (в более новых версиях приложения данный пункт называется «Облачный пароль»).</w:t>
      </w:r>
    </w:p>
    <w:p w:rsidR="00FA07D0" w:rsidRPr="00FA07D0" w:rsidRDefault="00FA07D0" w:rsidP="00FA07D0">
      <w:pPr>
        <w:pStyle w:val="af0"/>
        <w:shd w:val="clear" w:color="auto" w:fill="FFFFFF"/>
        <w:spacing w:line="376" w:lineRule="atLeast"/>
        <w:rPr>
          <w:rFonts w:ascii="Times New Roman" w:hAnsi="Times New Roman" w:cs="Times New Roman"/>
          <w:color w:val="101010"/>
          <w:sz w:val="28"/>
          <w:szCs w:val="28"/>
        </w:rPr>
      </w:pPr>
      <w:r w:rsidRPr="00FA07D0">
        <w:rPr>
          <w:rFonts w:ascii="Times New Roman" w:hAnsi="Times New Roman" w:cs="Times New Roman"/>
          <w:color w:val="101010"/>
          <w:sz w:val="28"/>
          <w:szCs w:val="28"/>
        </w:rPr>
        <w:t>3. Ввести пароль, которым дополнительно будет защищён аккаунт.</w:t>
      </w:r>
    </w:p>
    <w:p w:rsidR="00FA07D0" w:rsidRPr="00FA07D0" w:rsidRDefault="00FA07D0" w:rsidP="00FA07D0">
      <w:pPr>
        <w:pStyle w:val="af0"/>
        <w:shd w:val="clear" w:color="auto" w:fill="FFFFFF"/>
        <w:spacing w:line="376" w:lineRule="atLeast"/>
        <w:rPr>
          <w:rFonts w:ascii="Times New Roman" w:hAnsi="Times New Roman" w:cs="Times New Roman"/>
          <w:color w:val="101010"/>
          <w:sz w:val="28"/>
          <w:szCs w:val="28"/>
        </w:rPr>
      </w:pPr>
      <w:r w:rsidRPr="00FA07D0">
        <w:rPr>
          <w:rFonts w:ascii="Times New Roman" w:hAnsi="Times New Roman" w:cs="Times New Roman"/>
          <w:color w:val="101010"/>
          <w:sz w:val="28"/>
          <w:szCs w:val="28"/>
        </w:rPr>
        <w:t>4. Нажать «Готово».</w:t>
      </w:r>
    </w:p>
    <w:p w:rsidR="00FA07D0" w:rsidRPr="00FA07D0" w:rsidRDefault="00FA07D0" w:rsidP="00FA07D0">
      <w:pPr>
        <w:pStyle w:val="af0"/>
        <w:shd w:val="clear" w:color="auto" w:fill="FFFFFF"/>
        <w:spacing w:line="376" w:lineRule="atLeast"/>
        <w:rPr>
          <w:rFonts w:ascii="Times New Roman" w:hAnsi="Times New Roman" w:cs="Times New Roman"/>
          <w:color w:val="101010"/>
          <w:sz w:val="28"/>
          <w:szCs w:val="28"/>
        </w:rPr>
      </w:pPr>
      <w:r w:rsidRPr="00FA07D0">
        <w:rPr>
          <w:rFonts w:ascii="Times New Roman" w:hAnsi="Times New Roman" w:cs="Times New Roman"/>
          <w:color w:val="101010"/>
          <w:sz w:val="28"/>
          <w:szCs w:val="28"/>
        </w:rPr>
        <w:t> </w:t>
      </w:r>
    </w:p>
    <w:p w:rsidR="00FA07D0" w:rsidRPr="00FA07D0" w:rsidRDefault="00FA07D0" w:rsidP="00FA07D0">
      <w:pPr>
        <w:pStyle w:val="af0"/>
        <w:shd w:val="clear" w:color="auto" w:fill="FFFFFF"/>
        <w:spacing w:line="376" w:lineRule="atLeast"/>
        <w:rPr>
          <w:rFonts w:ascii="Times New Roman" w:hAnsi="Times New Roman" w:cs="Times New Roman"/>
          <w:color w:val="101010"/>
          <w:sz w:val="28"/>
          <w:szCs w:val="28"/>
        </w:rPr>
      </w:pPr>
      <w:r w:rsidRPr="00FA07D0">
        <w:rPr>
          <w:rFonts w:ascii="Times New Roman" w:hAnsi="Times New Roman" w:cs="Times New Roman"/>
          <w:color w:val="101010"/>
          <w:sz w:val="28"/>
          <w:szCs w:val="28"/>
        </w:rPr>
        <w:t>Что делать, если злоумышленники уже получили доступ к аккаунту</w:t>
      </w:r>
    </w:p>
    <w:p w:rsidR="00FA07D0" w:rsidRPr="00FA07D0" w:rsidRDefault="00FA07D0" w:rsidP="00FA07D0">
      <w:pPr>
        <w:pStyle w:val="af0"/>
        <w:shd w:val="clear" w:color="auto" w:fill="FFFFFF"/>
        <w:spacing w:line="376" w:lineRule="atLeast"/>
        <w:rPr>
          <w:rFonts w:ascii="Times New Roman" w:hAnsi="Times New Roman" w:cs="Times New Roman"/>
          <w:color w:val="101010"/>
          <w:sz w:val="28"/>
          <w:szCs w:val="28"/>
        </w:rPr>
      </w:pPr>
      <w:r w:rsidRPr="00FA07D0">
        <w:rPr>
          <w:rFonts w:ascii="Times New Roman" w:hAnsi="Times New Roman" w:cs="Times New Roman"/>
          <w:color w:val="101010"/>
          <w:sz w:val="28"/>
          <w:szCs w:val="28"/>
        </w:rPr>
        <w:t>1. Зайти в «Настройки» → «Устройства» и нажать «Завершить все другие сеансы».</w:t>
      </w:r>
    </w:p>
    <w:p w:rsidR="00FA07D0" w:rsidRDefault="00FA07D0" w:rsidP="00FA07D0">
      <w:pPr>
        <w:pStyle w:val="af0"/>
        <w:shd w:val="clear" w:color="auto" w:fill="FFFFFF"/>
        <w:spacing w:line="376" w:lineRule="atLeast"/>
        <w:rPr>
          <w:rFonts w:ascii="Times New Roman" w:hAnsi="Times New Roman" w:cs="Times New Roman"/>
          <w:color w:val="101010"/>
          <w:sz w:val="28"/>
          <w:szCs w:val="28"/>
        </w:rPr>
      </w:pPr>
      <w:r w:rsidRPr="00FA07D0">
        <w:rPr>
          <w:rFonts w:ascii="Times New Roman" w:hAnsi="Times New Roman" w:cs="Times New Roman"/>
          <w:color w:val="101010"/>
          <w:sz w:val="28"/>
          <w:szCs w:val="28"/>
        </w:rPr>
        <w:t>2. Включить двухфакторную аутентификацию.</w:t>
      </w:r>
    </w:p>
    <w:p w:rsidR="0049039D" w:rsidRDefault="0049039D" w:rsidP="00FA07D0">
      <w:pPr>
        <w:pStyle w:val="af0"/>
        <w:shd w:val="clear" w:color="auto" w:fill="FFFFFF"/>
        <w:spacing w:line="376" w:lineRule="atLeast"/>
        <w:rPr>
          <w:rFonts w:ascii="Times New Roman" w:hAnsi="Times New Roman" w:cs="Times New Roman"/>
          <w:color w:val="101010"/>
          <w:sz w:val="28"/>
          <w:szCs w:val="28"/>
        </w:rPr>
      </w:pPr>
    </w:p>
    <w:p w:rsidR="0049039D" w:rsidRDefault="0049039D" w:rsidP="00FA07D0">
      <w:pPr>
        <w:pStyle w:val="af0"/>
        <w:shd w:val="clear" w:color="auto" w:fill="FFFFFF"/>
        <w:spacing w:line="376" w:lineRule="atLeast"/>
        <w:rPr>
          <w:rFonts w:ascii="Times New Roman" w:hAnsi="Times New Roman" w:cs="Times New Roman"/>
          <w:color w:val="101010"/>
          <w:sz w:val="28"/>
          <w:szCs w:val="28"/>
        </w:rPr>
      </w:pPr>
    </w:p>
    <w:p w:rsidR="0049039D" w:rsidRDefault="0049039D" w:rsidP="00FA07D0">
      <w:pPr>
        <w:pStyle w:val="af0"/>
        <w:shd w:val="clear" w:color="auto" w:fill="FFFFFF"/>
        <w:spacing w:line="376" w:lineRule="atLeast"/>
        <w:rPr>
          <w:rFonts w:ascii="Times New Roman" w:hAnsi="Times New Roman" w:cs="Times New Roman"/>
          <w:color w:val="101010"/>
          <w:sz w:val="28"/>
          <w:szCs w:val="28"/>
        </w:rPr>
      </w:pPr>
    </w:p>
    <w:p w:rsidR="0049039D" w:rsidRDefault="0049039D" w:rsidP="00FA07D0">
      <w:pPr>
        <w:pStyle w:val="af0"/>
        <w:shd w:val="clear" w:color="auto" w:fill="FFFFFF"/>
        <w:spacing w:line="376" w:lineRule="atLeast"/>
        <w:rPr>
          <w:rFonts w:ascii="Times New Roman" w:hAnsi="Times New Roman" w:cs="Times New Roman"/>
          <w:color w:val="101010"/>
          <w:sz w:val="28"/>
          <w:szCs w:val="28"/>
        </w:rPr>
      </w:pPr>
    </w:p>
    <w:p w:rsidR="0049039D" w:rsidRDefault="0049039D" w:rsidP="00FA07D0">
      <w:pPr>
        <w:pStyle w:val="af0"/>
        <w:shd w:val="clear" w:color="auto" w:fill="FFFFFF"/>
        <w:spacing w:line="376" w:lineRule="atLeast"/>
        <w:rPr>
          <w:rFonts w:ascii="Times New Roman" w:hAnsi="Times New Roman" w:cs="Times New Roman"/>
          <w:color w:val="101010"/>
          <w:sz w:val="28"/>
          <w:szCs w:val="28"/>
        </w:rPr>
      </w:pPr>
    </w:p>
    <w:p w:rsidR="0049039D" w:rsidRDefault="0049039D" w:rsidP="00FA07D0">
      <w:pPr>
        <w:pStyle w:val="af0"/>
        <w:shd w:val="clear" w:color="auto" w:fill="FFFFFF"/>
        <w:spacing w:line="376" w:lineRule="atLeast"/>
        <w:rPr>
          <w:rFonts w:ascii="Times New Roman" w:hAnsi="Times New Roman" w:cs="Times New Roman"/>
          <w:color w:val="101010"/>
          <w:sz w:val="28"/>
          <w:szCs w:val="28"/>
        </w:rPr>
      </w:pPr>
    </w:p>
    <w:p w:rsidR="0049039D" w:rsidRDefault="0049039D" w:rsidP="00FA07D0">
      <w:pPr>
        <w:pStyle w:val="af0"/>
        <w:shd w:val="clear" w:color="auto" w:fill="FFFFFF"/>
        <w:spacing w:line="376" w:lineRule="atLeast"/>
        <w:rPr>
          <w:rFonts w:ascii="Times New Roman" w:hAnsi="Times New Roman" w:cs="Times New Roman"/>
          <w:color w:val="101010"/>
          <w:sz w:val="28"/>
          <w:szCs w:val="28"/>
        </w:rPr>
      </w:pPr>
    </w:p>
    <w:p w:rsidR="0049039D" w:rsidRDefault="0049039D" w:rsidP="00FA07D0">
      <w:pPr>
        <w:pStyle w:val="af0"/>
        <w:shd w:val="clear" w:color="auto" w:fill="FFFFFF"/>
        <w:spacing w:line="376" w:lineRule="atLeast"/>
        <w:rPr>
          <w:rFonts w:ascii="Times New Roman" w:hAnsi="Times New Roman" w:cs="Times New Roman"/>
          <w:color w:val="101010"/>
          <w:sz w:val="28"/>
          <w:szCs w:val="28"/>
        </w:rPr>
      </w:pPr>
    </w:p>
    <w:p w:rsidR="0049039D" w:rsidRDefault="0049039D" w:rsidP="00FA07D0">
      <w:pPr>
        <w:pStyle w:val="af0"/>
        <w:shd w:val="clear" w:color="auto" w:fill="FFFFFF"/>
        <w:spacing w:line="376" w:lineRule="atLeast"/>
        <w:rPr>
          <w:rFonts w:ascii="Times New Roman" w:hAnsi="Times New Roman" w:cs="Times New Roman"/>
          <w:color w:val="101010"/>
          <w:sz w:val="28"/>
          <w:szCs w:val="28"/>
        </w:rPr>
      </w:pPr>
    </w:p>
    <w:p w:rsidR="0049039D" w:rsidRDefault="0049039D" w:rsidP="00FA07D0">
      <w:pPr>
        <w:pStyle w:val="af0"/>
        <w:shd w:val="clear" w:color="auto" w:fill="FFFFFF"/>
        <w:spacing w:line="376" w:lineRule="atLeast"/>
        <w:rPr>
          <w:rFonts w:ascii="Times New Roman" w:hAnsi="Times New Roman" w:cs="Times New Roman"/>
          <w:color w:val="101010"/>
          <w:sz w:val="28"/>
          <w:szCs w:val="28"/>
        </w:rPr>
      </w:pPr>
    </w:p>
    <w:p w:rsidR="0049039D" w:rsidRDefault="0049039D" w:rsidP="00FA07D0">
      <w:pPr>
        <w:pStyle w:val="af0"/>
        <w:shd w:val="clear" w:color="auto" w:fill="FFFFFF"/>
        <w:spacing w:line="376" w:lineRule="atLeast"/>
        <w:rPr>
          <w:rFonts w:ascii="Times New Roman" w:hAnsi="Times New Roman" w:cs="Times New Roman"/>
          <w:color w:val="101010"/>
          <w:sz w:val="28"/>
          <w:szCs w:val="28"/>
        </w:rPr>
      </w:pPr>
    </w:p>
    <w:p w:rsidR="0049039D" w:rsidRDefault="0049039D" w:rsidP="00FA07D0">
      <w:pPr>
        <w:pStyle w:val="af0"/>
        <w:shd w:val="clear" w:color="auto" w:fill="FFFFFF"/>
        <w:spacing w:line="376" w:lineRule="atLeast"/>
        <w:rPr>
          <w:rFonts w:ascii="Times New Roman" w:hAnsi="Times New Roman" w:cs="Times New Roman"/>
          <w:color w:val="101010"/>
          <w:sz w:val="28"/>
          <w:szCs w:val="28"/>
        </w:rPr>
      </w:pPr>
    </w:p>
    <w:p w:rsidR="0049039D" w:rsidRPr="0049039D" w:rsidRDefault="0049039D" w:rsidP="0049039D">
      <w:pPr>
        <w:pStyle w:val="1"/>
        <w:shd w:val="clear" w:color="auto" w:fill="FFFFFF"/>
        <w:spacing w:before="0" w:after="240"/>
        <w:rPr>
          <w:rFonts w:ascii="Times New Roman" w:hAnsi="Times New Roman" w:cs="Times New Roman"/>
          <w:color w:val="101010"/>
        </w:rPr>
      </w:pPr>
      <w:r w:rsidRPr="0049039D">
        <w:rPr>
          <w:rFonts w:ascii="Times New Roman" w:hAnsi="Times New Roman" w:cs="Times New Roman"/>
          <w:color w:val="101010"/>
        </w:rPr>
        <w:lastRenderedPageBreak/>
        <w:t>В общественной приёмной Губернатора области 30 мая с 11.00 до 12.00 по бесплатному тел. 8-800-101-84-73 будет проведена «прямая телефонная линия» по теме: «Весенний осмотр многоквартирных домов управляющими организациями: подготовка многоквартирных домов</w:t>
      </w:r>
    </w:p>
    <w:p w:rsidR="0049039D" w:rsidRPr="0049039D" w:rsidRDefault="0049039D" w:rsidP="0049039D">
      <w:pPr>
        <w:pStyle w:val="af0"/>
        <w:shd w:val="clear" w:color="auto" w:fill="FFFFFF"/>
        <w:spacing w:after="240" w:line="376" w:lineRule="atLeast"/>
        <w:rPr>
          <w:rFonts w:ascii="Times New Roman" w:hAnsi="Times New Roman" w:cs="Times New Roman"/>
          <w:color w:val="101010"/>
          <w:sz w:val="28"/>
          <w:szCs w:val="28"/>
        </w:rPr>
      </w:pPr>
      <w:r>
        <w:rPr>
          <w:rFonts w:ascii="Times New Roman" w:hAnsi="Times New Roman" w:cs="Times New Roman"/>
          <w:color w:val="101010"/>
          <w:sz w:val="28"/>
          <w:szCs w:val="28"/>
        </w:rPr>
        <w:tab/>
      </w:r>
      <w:r w:rsidRPr="0049039D">
        <w:rPr>
          <w:rFonts w:ascii="Times New Roman" w:hAnsi="Times New Roman" w:cs="Times New Roman"/>
          <w:color w:val="101010"/>
          <w:sz w:val="28"/>
          <w:szCs w:val="28"/>
        </w:rPr>
        <w:t>В общественной приёмной Губернатора области 30 мая с 11.00 до 12.00 по бесплатному тел. 8-800-101-84-73 будет проведена «прямая телефонная линия» по теме: «Весенний осмотр многоквартирных домов управляющими организациями: подготовка многоквартирных домов к весенне-летнему периоду эксплуатации».</w:t>
      </w:r>
      <w:r w:rsidRPr="0049039D">
        <w:rPr>
          <w:rFonts w:ascii="Times New Roman" w:hAnsi="Times New Roman" w:cs="Times New Roman"/>
          <w:color w:val="101010"/>
          <w:sz w:val="28"/>
          <w:szCs w:val="28"/>
        </w:rPr>
        <w:br/>
      </w:r>
      <w:r w:rsidRPr="0049039D">
        <w:rPr>
          <w:rFonts w:ascii="Times New Roman" w:hAnsi="Times New Roman" w:cs="Times New Roman"/>
          <w:color w:val="101010"/>
          <w:sz w:val="28"/>
          <w:szCs w:val="28"/>
        </w:rPr>
        <w:br/>
        <w:t>В «прямой телефонной линии» примут участие специалисты государственной жилищной инспекции Новосибирской области.</w:t>
      </w:r>
    </w:p>
    <w:p w:rsidR="0049039D" w:rsidRPr="00FA07D0" w:rsidRDefault="0049039D" w:rsidP="00FA07D0">
      <w:pPr>
        <w:pStyle w:val="af0"/>
        <w:shd w:val="clear" w:color="auto" w:fill="FFFFFF"/>
        <w:spacing w:line="376" w:lineRule="atLeast"/>
        <w:rPr>
          <w:rFonts w:ascii="Times New Roman" w:hAnsi="Times New Roman" w:cs="Times New Roman"/>
          <w:color w:val="101010"/>
          <w:sz w:val="28"/>
          <w:szCs w:val="28"/>
        </w:rPr>
      </w:pPr>
    </w:p>
    <w:p w:rsidR="00FA07D0" w:rsidRDefault="00FA07D0"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Default="0049039D" w:rsidP="003D5D8A">
      <w:pPr>
        <w:jc w:val="center"/>
        <w:rPr>
          <w:b/>
          <w:sz w:val="28"/>
          <w:szCs w:val="28"/>
        </w:rPr>
      </w:pPr>
    </w:p>
    <w:p w:rsidR="0049039D" w:rsidRPr="0049039D" w:rsidRDefault="0049039D" w:rsidP="0049039D">
      <w:pPr>
        <w:pStyle w:val="1"/>
        <w:shd w:val="clear" w:color="auto" w:fill="FFFFFF"/>
        <w:spacing w:before="0" w:after="240"/>
        <w:rPr>
          <w:rFonts w:ascii="Times New Roman" w:hAnsi="Times New Roman" w:cs="Times New Roman"/>
          <w:color w:val="101010"/>
        </w:rPr>
      </w:pPr>
      <w:r w:rsidRPr="0049039D">
        <w:rPr>
          <w:rFonts w:ascii="Times New Roman" w:hAnsi="Times New Roman" w:cs="Times New Roman"/>
          <w:color w:val="101010"/>
        </w:rPr>
        <w:lastRenderedPageBreak/>
        <w:t>В управлении Роспотребнадзора по Новосибирской области с 22 мая по 2 июня по бесплатному телефону 8-800-350-50-60 организована «горячая линия» по вопросам детского отдыха (качество и безопасность предоставления услуг детского отдыха).</w:t>
      </w:r>
    </w:p>
    <w:p w:rsidR="0049039D" w:rsidRDefault="0049039D" w:rsidP="0049039D">
      <w:pPr>
        <w:pStyle w:val="af0"/>
        <w:shd w:val="clear" w:color="auto" w:fill="FFFFFF"/>
        <w:spacing w:after="240" w:line="376" w:lineRule="atLeast"/>
        <w:rPr>
          <w:rFonts w:ascii="Times New Roman" w:hAnsi="Times New Roman" w:cs="Times New Roman"/>
          <w:color w:val="101010"/>
          <w:sz w:val="28"/>
          <w:szCs w:val="28"/>
        </w:rPr>
      </w:pPr>
      <w:r>
        <w:rPr>
          <w:rFonts w:ascii="Times New Roman" w:hAnsi="Times New Roman" w:cs="Times New Roman"/>
          <w:color w:val="101010"/>
          <w:sz w:val="28"/>
          <w:szCs w:val="28"/>
        </w:rPr>
        <w:t xml:space="preserve"> </w:t>
      </w:r>
      <w:r w:rsidRPr="0049039D">
        <w:rPr>
          <w:rFonts w:ascii="Times New Roman" w:hAnsi="Times New Roman" w:cs="Times New Roman"/>
          <w:color w:val="101010"/>
          <w:sz w:val="28"/>
          <w:szCs w:val="28"/>
        </w:rPr>
        <w:t>В управлении Роспотребнадзора по Новосибирской области с 22 мая по 2 июня по бесплатному телефону 8-800-350-50-60 организована «горячая линия» по вопросам детского отдыха (качество и безопасность предоставления услуг детского отдыха).</w:t>
      </w:r>
      <w:r w:rsidRPr="0049039D">
        <w:rPr>
          <w:rFonts w:ascii="Times New Roman" w:hAnsi="Times New Roman" w:cs="Times New Roman"/>
          <w:color w:val="101010"/>
          <w:sz w:val="28"/>
          <w:szCs w:val="28"/>
        </w:rPr>
        <w:br/>
      </w:r>
      <w:r w:rsidRPr="0049039D">
        <w:rPr>
          <w:rFonts w:ascii="Times New Roman" w:hAnsi="Times New Roman" w:cs="Times New Roman"/>
          <w:color w:val="101010"/>
          <w:sz w:val="28"/>
          <w:szCs w:val="28"/>
        </w:rPr>
        <w:br/>
        <w:t>В будние дни с 10:00 до 17:00, в пятницу с 10:00 до 16:00.</w:t>
      </w:r>
      <w:r w:rsidRPr="0049039D">
        <w:rPr>
          <w:rFonts w:ascii="Times New Roman" w:hAnsi="Times New Roman" w:cs="Times New Roman"/>
          <w:color w:val="101010"/>
          <w:sz w:val="28"/>
          <w:szCs w:val="28"/>
        </w:rPr>
        <w:br/>
      </w:r>
      <w:r w:rsidRPr="0049039D">
        <w:rPr>
          <w:rFonts w:ascii="Times New Roman" w:hAnsi="Times New Roman" w:cs="Times New Roman"/>
          <w:color w:val="101010"/>
          <w:sz w:val="28"/>
          <w:szCs w:val="28"/>
        </w:rPr>
        <w:br/>
        <w:t>В круглосуточном режиме и без выходных дней работает телефон 8-800-555-49-43 Единого консультационного центра Федеральной службы по надзору в сфере защиты прав потребителей и благополучия человека.</w:t>
      </w:r>
    </w:p>
    <w:p w:rsidR="0049039D" w:rsidRDefault="0049039D" w:rsidP="0049039D">
      <w:pPr>
        <w:pStyle w:val="af0"/>
        <w:shd w:val="clear" w:color="auto" w:fill="FFFFFF"/>
        <w:spacing w:after="240" w:line="376" w:lineRule="atLeast"/>
        <w:rPr>
          <w:rFonts w:ascii="Times New Roman" w:hAnsi="Times New Roman" w:cs="Times New Roman"/>
          <w:color w:val="101010"/>
          <w:sz w:val="28"/>
          <w:szCs w:val="28"/>
        </w:rPr>
      </w:pPr>
    </w:p>
    <w:p w:rsidR="0049039D" w:rsidRDefault="0049039D" w:rsidP="0049039D">
      <w:pPr>
        <w:pStyle w:val="af0"/>
        <w:shd w:val="clear" w:color="auto" w:fill="FFFFFF"/>
        <w:spacing w:after="240" w:line="376" w:lineRule="atLeast"/>
        <w:rPr>
          <w:rFonts w:ascii="Times New Roman" w:hAnsi="Times New Roman" w:cs="Times New Roman"/>
          <w:color w:val="101010"/>
          <w:sz w:val="28"/>
          <w:szCs w:val="28"/>
        </w:rPr>
      </w:pPr>
    </w:p>
    <w:p w:rsidR="0049039D" w:rsidRDefault="0049039D" w:rsidP="0049039D">
      <w:pPr>
        <w:pStyle w:val="af0"/>
        <w:shd w:val="clear" w:color="auto" w:fill="FFFFFF"/>
        <w:spacing w:after="240" w:line="376" w:lineRule="atLeast"/>
        <w:rPr>
          <w:rFonts w:ascii="Times New Roman" w:hAnsi="Times New Roman" w:cs="Times New Roman"/>
          <w:color w:val="101010"/>
          <w:sz w:val="28"/>
          <w:szCs w:val="28"/>
        </w:rPr>
      </w:pPr>
    </w:p>
    <w:p w:rsidR="0049039D" w:rsidRDefault="0049039D" w:rsidP="0049039D">
      <w:pPr>
        <w:pStyle w:val="af0"/>
        <w:shd w:val="clear" w:color="auto" w:fill="FFFFFF"/>
        <w:spacing w:after="240" w:line="376" w:lineRule="atLeast"/>
        <w:rPr>
          <w:rFonts w:ascii="Times New Roman" w:hAnsi="Times New Roman" w:cs="Times New Roman"/>
          <w:color w:val="101010"/>
          <w:sz w:val="28"/>
          <w:szCs w:val="28"/>
        </w:rPr>
      </w:pPr>
    </w:p>
    <w:p w:rsidR="0049039D" w:rsidRDefault="0049039D" w:rsidP="0049039D">
      <w:pPr>
        <w:pStyle w:val="af0"/>
        <w:shd w:val="clear" w:color="auto" w:fill="FFFFFF"/>
        <w:spacing w:after="240" w:line="376" w:lineRule="atLeast"/>
        <w:rPr>
          <w:rFonts w:ascii="Times New Roman" w:hAnsi="Times New Roman" w:cs="Times New Roman"/>
          <w:color w:val="101010"/>
          <w:sz w:val="28"/>
          <w:szCs w:val="28"/>
        </w:rPr>
      </w:pPr>
    </w:p>
    <w:p w:rsidR="0049039D" w:rsidRDefault="0049039D" w:rsidP="0049039D">
      <w:pPr>
        <w:pStyle w:val="af0"/>
        <w:shd w:val="clear" w:color="auto" w:fill="FFFFFF"/>
        <w:spacing w:after="240" w:line="376" w:lineRule="atLeast"/>
        <w:rPr>
          <w:rFonts w:ascii="Times New Roman" w:hAnsi="Times New Roman" w:cs="Times New Roman"/>
          <w:color w:val="101010"/>
          <w:sz w:val="28"/>
          <w:szCs w:val="28"/>
        </w:rPr>
      </w:pPr>
    </w:p>
    <w:p w:rsidR="0049039D" w:rsidRDefault="0049039D" w:rsidP="0049039D">
      <w:pPr>
        <w:pStyle w:val="af0"/>
        <w:shd w:val="clear" w:color="auto" w:fill="FFFFFF"/>
        <w:spacing w:after="240" w:line="376" w:lineRule="atLeast"/>
        <w:rPr>
          <w:rFonts w:ascii="Times New Roman" w:hAnsi="Times New Roman" w:cs="Times New Roman"/>
          <w:color w:val="101010"/>
          <w:sz w:val="28"/>
          <w:szCs w:val="28"/>
        </w:rPr>
      </w:pPr>
    </w:p>
    <w:p w:rsidR="0049039D" w:rsidRDefault="0049039D" w:rsidP="0049039D">
      <w:pPr>
        <w:pStyle w:val="af0"/>
        <w:shd w:val="clear" w:color="auto" w:fill="FFFFFF"/>
        <w:spacing w:after="240" w:line="376" w:lineRule="atLeast"/>
        <w:rPr>
          <w:rFonts w:ascii="Times New Roman" w:hAnsi="Times New Roman" w:cs="Times New Roman"/>
          <w:color w:val="101010"/>
          <w:sz w:val="28"/>
          <w:szCs w:val="28"/>
        </w:rPr>
      </w:pPr>
    </w:p>
    <w:p w:rsidR="0049039D" w:rsidRDefault="0049039D" w:rsidP="0049039D">
      <w:pPr>
        <w:pStyle w:val="af0"/>
        <w:shd w:val="clear" w:color="auto" w:fill="FFFFFF"/>
        <w:spacing w:after="240" w:line="376" w:lineRule="atLeast"/>
        <w:rPr>
          <w:rFonts w:ascii="Times New Roman" w:hAnsi="Times New Roman" w:cs="Times New Roman"/>
          <w:color w:val="101010"/>
          <w:sz w:val="28"/>
          <w:szCs w:val="28"/>
        </w:rPr>
      </w:pPr>
    </w:p>
    <w:p w:rsidR="0049039D" w:rsidRDefault="0049039D" w:rsidP="0049039D">
      <w:pPr>
        <w:pStyle w:val="af0"/>
        <w:shd w:val="clear" w:color="auto" w:fill="FFFFFF"/>
        <w:spacing w:after="240" w:line="376" w:lineRule="atLeast"/>
        <w:rPr>
          <w:rFonts w:ascii="Times New Roman" w:hAnsi="Times New Roman" w:cs="Times New Roman"/>
          <w:color w:val="101010"/>
          <w:sz w:val="28"/>
          <w:szCs w:val="28"/>
        </w:rPr>
      </w:pPr>
    </w:p>
    <w:p w:rsidR="0049039D" w:rsidRDefault="0049039D" w:rsidP="0049039D">
      <w:pPr>
        <w:pStyle w:val="af0"/>
        <w:shd w:val="clear" w:color="auto" w:fill="FFFFFF"/>
        <w:spacing w:after="240" w:line="376" w:lineRule="atLeast"/>
        <w:rPr>
          <w:rFonts w:ascii="Times New Roman" w:hAnsi="Times New Roman" w:cs="Times New Roman"/>
          <w:color w:val="101010"/>
          <w:sz w:val="28"/>
          <w:szCs w:val="28"/>
        </w:rPr>
      </w:pPr>
    </w:p>
    <w:p w:rsidR="0049039D" w:rsidRDefault="0049039D" w:rsidP="0049039D">
      <w:pPr>
        <w:pStyle w:val="af0"/>
        <w:shd w:val="clear" w:color="auto" w:fill="FFFFFF"/>
        <w:spacing w:after="240" w:line="376" w:lineRule="atLeast"/>
        <w:rPr>
          <w:rFonts w:ascii="Times New Roman" w:hAnsi="Times New Roman" w:cs="Times New Roman"/>
          <w:color w:val="101010"/>
          <w:sz w:val="28"/>
          <w:szCs w:val="28"/>
        </w:rPr>
      </w:pPr>
    </w:p>
    <w:p w:rsidR="0049039D" w:rsidRDefault="0049039D" w:rsidP="0049039D">
      <w:pPr>
        <w:pStyle w:val="af0"/>
        <w:shd w:val="clear" w:color="auto" w:fill="FFFFFF"/>
        <w:spacing w:after="240" w:line="376" w:lineRule="atLeast"/>
        <w:rPr>
          <w:rFonts w:ascii="Times New Roman" w:hAnsi="Times New Roman" w:cs="Times New Roman"/>
          <w:color w:val="101010"/>
          <w:sz w:val="28"/>
          <w:szCs w:val="28"/>
        </w:rPr>
      </w:pPr>
    </w:p>
    <w:p w:rsidR="0049039D" w:rsidRDefault="0049039D" w:rsidP="0049039D">
      <w:pPr>
        <w:pStyle w:val="af0"/>
        <w:shd w:val="clear" w:color="auto" w:fill="FFFFFF"/>
        <w:spacing w:after="240" w:line="376" w:lineRule="atLeast"/>
        <w:rPr>
          <w:rFonts w:ascii="Times New Roman" w:hAnsi="Times New Roman" w:cs="Times New Roman"/>
          <w:color w:val="101010"/>
          <w:sz w:val="28"/>
          <w:szCs w:val="28"/>
        </w:rPr>
      </w:pPr>
    </w:p>
    <w:p w:rsidR="0049039D" w:rsidRPr="0049039D" w:rsidRDefault="003118FD" w:rsidP="0049039D">
      <w:pPr>
        <w:shd w:val="clear" w:color="auto" w:fill="FFFFFF"/>
        <w:spacing w:after="100" w:afterAutospacing="1"/>
        <w:rPr>
          <w:color w:val="101010"/>
          <w:sz w:val="28"/>
          <w:szCs w:val="28"/>
        </w:rPr>
      </w:pPr>
      <w:r>
        <w:rPr>
          <w:b/>
          <w:bCs/>
          <w:color w:val="101010"/>
          <w:sz w:val="28"/>
          <w:szCs w:val="28"/>
        </w:rPr>
        <w:lastRenderedPageBreak/>
        <w:t xml:space="preserve">                                              </w:t>
      </w:r>
      <w:r w:rsidR="0049039D" w:rsidRPr="0049039D">
        <w:rPr>
          <w:b/>
          <w:bCs/>
          <w:color w:val="101010"/>
          <w:sz w:val="28"/>
          <w:szCs w:val="28"/>
        </w:rPr>
        <w:t>Прокурор разъясняет</w:t>
      </w:r>
    </w:p>
    <w:p w:rsidR="0049039D" w:rsidRPr="0049039D" w:rsidRDefault="003118FD" w:rsidP="0049039D">
      <w:pPr>
        <w:shd w:val="clear" w:color="auto" w:fill="FFFFFF"/>
        <w:spacing w:after="100" w:afterAutospacing="1"/>
        <w:rPr>
          <w:color w:val="101010"/>
          <w:sz w:val="28"/>
          <w:szCs w:val="28"/>
        </w:rPr>
      </w:pPr>
      <w:r>
        <w:rPr>
          <w:color w:val="101010"/>
          <w:sz w:val="28"/>
          <w:szCs w:val="28"/>
        </w:rPr>
        <w:t xml:space="preserve">                           </w:t>
      </w:r>
      <w:r w:rsidR="0049039D" w:rsidRPr="0049039D">
        <w:rPr>
          <w:color w:val="101010"/>
          <w:sz w:val="28"/>
          <w:szCs w:val="28"/>
        </w:rPr>
        <w:t>Об участии граждан в отправлении правосудия</w:t>
      </w:r>
    </w:p>
    <w:p w:rsidR="0049039D" w:rsidRPr="0049039D" w:rsidRDefault="003118FD" w:rsidP="0049039D">
      <w:pPr>
        <w:shd w:val="clear" w:color="auto" w:fill="FFFFFF"/>
        <w:spacing w:after="100" w:afterAutospacing="1"/>
        <w:rPr>
          <w:color w:val="101010"/>
          <w:sz w:val="28"/>
          <w:szCs w:val="28"/>
        </w:rPr>
      </w:pPr>
      <w:r>
        <w:rPr>
          <w:color w:val="101010"/>
          <w:sz w:val="28"/>
          <w:szCs w:val="28"/>
        </w:rPr>
        <w:t xml:space="preserve">                                      </w:t>
      </w:r>
      <w:r w:rsidR="0049039D" w:rsidRPr="0049039D">
        <w:rPr>
          <w:color w:val="101010"/>
          <w:sz w:val="28"/>
          <w:szCs w:val="28"/>
        </w:rPr>
        <w:t>Что такое суд присяжных?</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 Конституция закрепляет право граждан участвовать в отправлении правосудия. Это право является реализацией положения о непосредственном осуществлении народом своей власти и проявлением более общего права граждан Российской Федерации участвовать в управлении делами государства. Наиболее полно эти права реализуются через участие граждан в судебных разбирательствах в качестве присяжных заседателей.</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На время процесса присяжный заседатель становится судьей от народа. Для этого не нужно юридическое образование: обычный гражданин решает вопрос виновности подсудимого и во время процесса имеет статус судьи. Каждый присяжный принимает присягу — клянется рассматривать дело честно и беспристрастно.</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Институт присяжных не является чем-то новым в Российской судебной системе, так он был предусмотрен в российском законодательстве в 1864 г., но в 1917 г. его упразднили, и первое заседание с участием присяжных заседателей после реставрации этого суда произошло 15 декабря 1993 г. в Саратовском областном суде.</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До 2018 года суды присяжных были только на краевом уровне, но затем появились и на районном. Разные уровни отличаются количеством участников: на краевом — присяжных восемь, на районном — шесть. Присяжные заседатели чаще всего рассматривают уголовные дела об убийстве, умышленном тяжком вреде здоровью, повлекшем смерть, посягательстве на жизнь государственного или общественного деятеля, правоохранителя или лица, осуществляющего правосудие, а также по ряду других уголовных дел.</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Какие требования предъявляются к присяжным и как их отбирают?</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Требования к присяжным установлены законом «О присяжных заседателях федеральных судов общей юрисдикции в Российской Федерации». Так, присяжными не могут быть граждане:</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младше 25 лет;</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имеющие непогашенную или неснятую судимость;</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недееспособные; состоящие на учёте в наркологическом или психоневрологическом диспансере.</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lastRenderedPageBreak/>
        <w:t>Кроме того, участвовать в работе коллегии запрещено военнослужащим, сотрудникам правоохранительных органов, священнослужителям, гражданам, избранным в муниципальные органы власти, а также высшим категориям госслужащих. Наконец, в присяжные не принимают подозреваемых и обвиняемых в совершении преступлений, не владеющих русским языком, а также имеющим «физические и психические недостатки, препятствующие полноценному участию в рассмотрении судом уголовного дела». Списки кандидатов на роль присяжных заседателей составляет администрация муниципального образования (района, города) из числа людей, проживающих на его территории. Перечень обновляется каждые четыре года. Из него случайным образом выбирают кандидатов в присяжные и направляют им по почте соответствующее уведомление.</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Как стать присяжным заседателем?</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 Если гражданин получил уведомление и решил стать присяжным, больше ничего не нужно предпринимать. Суд сам свяжется с кандидатом — пришлет письменное приглашение по почте. В приглашении стать присяжным заседателем указано имя кандидата, место и время, когда нужно явиться в суд, а также перечень документов, которые необходимо взять с собой. Подтверждать явку не нужно. Приглашение составляется в свободной форме, с официальными реквизитами суда. По распоряжению судьи его помощник и секретарь судебного заседания в случайном порядке отбирают из списка кандидатов несколько человек, которым направляют приглашения. Кандидату нужно явиться в назначенный суд в указанную дату и время. При входе граждан будет встречать судебный пристав. Он попросит предъявить паспорт и приглашение и отведет к залу заседания.</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Каждого кандидата судья инструктирует, произносит вступительное слово: зачем его вызвали, для какого дела, какие задачи перед ним стоят и сколько примерно продлится разбирательство. Присяжным не выдают специальных удостоверений. Если нужно подтвердить свой статус, судья выдаст справку.</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Обязан ли кандидат в присяжные явиться по приглашению?</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Предусмотрены ли санкции за неявку? Российским законодательством предусмотрено, что участие в осуществлении правосудия в качестве присяжных заседателей граждан, включенных в списки кандидатов в присяжные заседатели, является их гражданским долгом. Если гражданин без уважительных причин игнорирует требование суда о явке в суд, то на него может быть наложено денежное взыскание в порядке статей 117-118 Уголовно-процессуального кодекса России в размере до 2500 рублей.</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lastRenderedPageBreak/>
        <w:t>Гражданин вправе отказаться от участия в рассмотрении уголовного дела в качестве присяжного заседателя только по основаниям, предусмотренным законом, либо по уважительным причинам.</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Так, лица старше 60 лет, а также женщины, имеющие ребенка в возрасте до трех лет, имеют право отказаться от участия в суде в качестве присяжного заседателя.</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Сколько может длиться судебное разбирательство?</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Уголовный процесс состоит не из одного заседания и как правило длиться от нескольких недель до пары месяцев, в редких случаях дольше. Обычно между заседаниями есть перерывы. В это время присяжные заседатели могут работать и заниматься своими делами. Однако необходимо помнить, что присяжным запрещено делиться информацией об обстоятельствах дела с кем-либо в обычной жизни, собирать какие-либо сведения вне заседания, высказывать свое мнение по процессу за его рамками и нарушать тайну совещательной комнаты. За присяжным никто не следит, но, если выяснится, что тайна совещательной комнаты была нарушена, приговор могут отменить. В остальном присяжные заседатели свободны в своих действиях.</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Оплачивается ли потраченное время?</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Участие оплачивается в размере одной второй части должностного оклада судьи суда, в котором проходит рассмотрение дела, но не менее, чем средний доход участника по основному месту работы. Также оплачивается проезд до места проведения суда. Присяжный может принимать участие в процессе 1 раз в год в течение 10 дней, а если процесс за это время не закончен, то срок участия продлевается до его окончания.</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Работодатель обязан отпустить работника на время, требуемое для завершения суда, и в ходе исполнения данных обязанностей не вправе уволить или перевести работника на другую должность. Также участие в судебном процессе учитывается, как трудовой стаж. Если начался конфликт с работодателем по поводу выполнения обязанностей присяжного заседателя, достаточно указать на статью 170 Трудового кодекса. В ней закреплена обязанность работодателя, освободить работника от работы на время заседаний. Также можно напомнить работодателю, что заработная плата работника-присяжного выплачивается из бюджета государства – денежная нагрузка на работодателя уменьшится. За воспрепятствование явке присяжного в суд предусмотрен штраф, который компетентные органы могут наложить на работодателя.</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Предусмотрены ли меры защиты в случае угрозы от подсудимых для присяжных заседателей?</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lastRenderedPageBreak/>
        <w:t>Закон предусматривает гарантии для присяжного заседателя. Прежде всего, это гарантия неприкосновенности на период осуществления обязанности присяжного заседателя, возможность применения мер государственной защиты. На присяжных распространяются такие же меры защиты, как и на профессиональных судей, поэтому любая форма воздействия на присяжного не допустима и может повлечь за собой привлечение к уголовной ответственности.</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Что должны сделать присяжные на суде?</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Внимательно ознакомиться со всеми обстоятельствами дела, выслушать свидетелей, прокуроров, адвокатов и самих подсудимых.</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В конце процесса коллегия удаляется в совещательную комнату для принятия решения. Там присяжные должны ответить на три основных вопроса:</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1) доказано ли, что деяние имело место;</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2) доказано ли, что это деяние совершил подсудимый;</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3) виновен ли подсудимый в совершении этого деяния.</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При положительном ответе на последний вопрос присяжные также должны высказаться, заслуживает ли подсудимый снисхождения или нет. Кроме того, председательствующий судья может задать коллегии и другие вопросы, связанные с обстоятельствами конкретного дела. Наказание присяжные не назначают — это делает судья в том случае, если подсудимого признают виновным.</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Почему важно не отказываться от выполнения своего гражданского долга – быть присяжным заседателем?</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 xml:space="preserve">Суд присяжных — один из наиболее демократических институтов судебной системы, воплощающий принцип непосредственного участия народа в отправлении правосудия. Присяжные заседатели решают вопрос о вине подсудимого с точки зрения человеческих и моральных ценностей, учитывая при этом свой жизненный опыт. В правовом государстве люди должны сознательно относиться к такой обязанности. Неявка граждан по вызову суда для участия в качестве кандидатов нередко препятствует суду рассмотреть уголовное дело с соблюдением разумных сроков уголовного судопроизводства, что влечет нарушение прав как подсудимого, так и потерпевшего по делу, а также не способствует интересам общества и государства. Кроме того, в отдельных случаях подобное уклонение от исполнения гражданского долга может привести к истечению сроков </w:t>
      </w:r>
      <w:r w:rsidRPr="0049039D">
        <w:rPr>
          <w:color w:val="101010"/>
          <w:sz w:val="28"/>
          <w:szCs w:val="28"/>
        </w:rPr>
        <w:lastRenderedPageBreak/>
        <w:t>давности уголовного преследования, что позволит виновному лицу избежать уголовной ответственности.</w:t>
      </w:r>
    </w:p>
    <w:p w:rsidR="0049039D" w:rsidRPr="0049039D" w:rsidRDefault="0049039D" w:rsidP="0049039D">
      <w:pPr>
        <w:shd w:val="clear" w:color="auto" w:fill="FFFFFF"/>
        <w:spacing w:after="100" w:afterAutospacing="1"/>
        <w:rPr>
          <w:color w:val="101010"/>
          <w:sz w:val="28"/>
          <w:szCs w:val="28"/>
        </w:rPr>
      </w:pPr>
      <w:r w:rsidRPr="0049039D">
        <w:rPr>
          <w:color w:val="101010"/>
          <w:sz w:val="28"/>
          <w:szCs w:val="28"/>
        </w:rPr>
        <w:t>Нельзя не сказать об еще одном занимательном аспекте суда присяжных. По мнению большинства людей, побывавших присяжными заседателями – участие в суде присяжных – «это как детектив читать». Поэтому если Вам придет приглашение, рекомендуем его не игнорировать, приняв участие в осуществлении правосудия.</w:t>
      </w:r>
    </w:p>
    <w:p w:rsidR="0049039D" w:rsidRDefault="0049039D" w:rsidP="0049039D">
      <w:pPr>
        <w:shd w:val="clear" w:color="auto" w:fill="FFFFFF"/>
        <w:spacing w:after="100" w:afterAutospacing="1"/>
        <w:rPr>
          <w:color w:val="101010"/>
          <w:sz w:val="28"/>
          <w:szCs w:val="28"/>
        </w:rPr>
      </w:pPr>
      <w:r w:rsidRPr="0049039D">
        <w:rPr>
          <w:color w:val="101010"/>
          <w:sz w:val="28"/>
          <w:szCs w:val="28"/>
        </w:rPr>
        <w:t> Прокуратура Коченевского района</w:t>
      </w: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Pr="003118FD" w:rsidRDefault="003118FD" w:rsidP="003118FD">
      <w:pPr>
        <w:pStyle w:val="1"/>
        <w:shd w:val="clear" w:color="auto" w:fill="FFFFFF"/>
        <w:spacing w:before="0" w:after="563" w:line="488" w:lineRule="atLeast"/>
        <w:rPr>
          <w:rFonts w:ascii="Times New Roman" w:hAnsi="Times New Roman" w:cs="Times New Roman"/>
          <w:color w:val="101010"/>
        </w:rPr>
      </w:pPr>
      <w:r w:rsidRPr="003118FD">
        <w:rPr>
          <w:rFonts w:ascii="Times New Roman" w:hAnsi="Times New Roman" w:cs="Times New Roman"/>
          <w:color w:val="101010"/>
        </w:rPr>
        <w:lastRenderedPageBreak/>
        <w:t>Плановое отключение газоснабжения р.п. Коченево, п.Светлый, п. Кумысный с 09.00ч 28.06.2023г до 18.00ч 30.06.2023г</w:t>
      </w:r>
    </w:p>
    <w:p w:rsidR="003118FD" w:rsidRDefault="003118FD" w:rsidP="003118FD">
      <w:r>
        <w:rPr>
          <w:noProof/>
        </w:rPr>
        <w:drawing>
          <wp:inline distT="0" distB="0" distL="0" distR="0">
            <wp:extent cx="5192395" cy="3235960"/>
            <wp:effectExtent l="19050" t="0" r="8255" b="0"/>
            <wp:docPr id="1" name="Рисунок 1" descr="https://prokudskoe.nso.ru/sites/prokudskoe.nso.ru/wodby_files/files/news/2023/05/g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kudskoe.nso.ru/sites/prokudskoe.nso.ru/wodby_files/files/news/2023/05/gaz.jpg"/>
                    <pic:cNvPicPr>
                      <a:picLocks noChangeAspect="1" noChangeArrowheads="1"/>
                    </pic:cNvPicPr>
                  </pic:nvPicPr>
                  <pic:blipFill>
                    <a:blip r:embed="rId48" cstate="print"/>
                    <a:srcRect/>
                    <a:stretch>
                      <a:fillRect/>
                    </a:stretch>
                  </pic:blipFill>
                  <pic:spPr bwMode="auto">
                    <a:xfrm>
                      <a:off x="0" y="0"/>
                      <a:ext cx="5192395" cy="3235960"/>
                    </a:xfrm>
                    <a:prstGeom prst="rect">
                      <a:avLst/>
                    </a:prstGeom>
                    <a:noFill/>
                    <a:ln w="9525">
                      <a:noFill/>
                      <a:miter lim="800000"/>
                      <a:headEnd/>
                      <a:tailEnd/>
                    </a:ln>
                  </pic:spPr>
                </pic:pic>
              </a:graphicData>
            </a:graphic>
          </wp:inline>
        </w:drawing>
      </w:r>
    </w:p>
    <w:p w:rsidR="003118FD" w:rsidRDefault="003118FD" w:rsidP="003118FD">
      <w:pPr>
        <w:pStyle w:val="af0"/>
        <w:shd w:val="clear" w:color="auto" w:fill="FFFFFF"/>
        <w:spacing w:line="376" w:lineRule="atLeast"/>
        <w:rPr>
          <w:rFonts w:ascii="Times New Roman" w:hAnsi="Times New Roman" w:cs="Times New Roman"/>
          <w:color w:val="101010"/>
          <w:sz w:val="28"/>
          <w:szCs w:val="28"/>
        </w:rPr>
      </w:pPr>
    </w:p>
    <w:p w:rsidR="003118FD" w:rsidRPr="003118FD" w:rsidRDefault="003118FD" w:rsidP="003118FD">
      <w:pPr>
        <w:pStyle w:val="af0"/>
        <w:shd w:val="clear" w:color="auto" w:fill="FFFFFF"/>
        <w:spacing w:line="376" w:lineRule="atLeast"/>
        <w:rPr>
          <w:rFonts w:ascii="Times New Roman" w:hAnsi="Times New Roman" w:cs="Times New Roman"/>
          <w:color w:val="101010"/>
          <w:sz w:val="28"/>
          <w:szCs w:val="28"/>
        </w:rPr>
      </w:pPr>
      <w:r>
        <w:rPr>
          <w:rFonts w:ascii="Times New Roman" w:hAnsi="Times New Roman" w:cs="Times New Roman"/>
          <w:color w:val="101010"/>
          <w:sz w:val="28"/>
          <w:szCs w:val="28"/>
        </w:rPr>
        <w:t xml:space="preserve">                                 </w:t>
      </w:r>
      <w:r w:rsidRPr="003118FD">
        <w:rPr>
          <w:rFonts w:ascii="Times New Roman" w:hAnsi="Times New Roman" w:cs="Times New Roman"/>
          <w:color w:val="101010"/>
          <w:sz w:val="28"/>
          <w:szCs w:val="28"/>
        </w:rPr>
        <w:t>Плановое отключение газоснабжения!</w:t>
      </w:r>
      <w:r w:rsidRPr="003118FD">
        <w:rPr>
          <w:rFonts w:ascii="Times New Roman" w:hAnsi="Times New Roman" w:cs="Times New Roman"/>
          <w:color w:val="101010"/>
          <w:sz w:val="28"/>
          <w:szCs w:val="28"/>
        </w:rPr>
        <w:br/>
        <w:t>В связи с проведение работ по замене запорной арматуры на объектах ГРС будет приостановлено газоснабжение потребителей и населения р.п. Коченево, п. Светлый, п. Кумысный с 09.00 часов 28.06.2023г до 18.00 часов 30.06.2023г.</w:t>
      </w:r>
      <w:r w:rsidRPr="003118FD">
        <w:rPr>
          <w:rFonts w:ascii="Times New Roman" w:hAnsi="Times New Roman" w:cs="Times New Roman"/>
          <w:color w:val="101010"/>
          <w:sz w:val="28"/>
          <w:szCs w:val="28"/>
        </w:rPr>
        <w:br/>
        <w:t>О времени возобновления газоснабжения потребителей будет сообщено дополнительно.</w:t>
      </w: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Default="003118FD" w:rsidP="0049039D">
      <w:pPr>
        <w:shd w:val="clear" w:color="auto" w:fill="FFFFFF"/>
        <w:spacing w:after="100" w:afterAutospacing="1"/>
        <w:rPr>
          <w:color w:val="101010"/>
          <w:sz w:val="28"/>
          <w:szCs w:val="28"/>
        </w:rPr>
      </w:pPr>
    </w:p>
    <w:p w:rsidR="003118FD" w:rsidRPr="003118FD" w:rsidRDefault="003118FD" w:rsidP="00601D08">
      <w:pPr>
        <w:pStyle w:val="1"/>
        <w:shd w:val="clear" w:color="auto" w:fill="FFFFFF"/>
        <w:spacing w:before="0" w:after="563"/>
        <w:jc w:val="center"/>
        <w:rPr>
          <w:rFonts w:ascii="Times New Roman" w:hAnsi="Times New Roman" w:cs="Times New Roman"/>
          <w:color w:val="101010"/>
        </w:rPr>
      </w:pPr>
      <w:r w:rsidRPr="003118FD">
        <w:rPr>
          <w:rFonts w:ascii="Times New Roman" w:hAnsi="Times New Roman" w:cs="Times New Roman"/>
          <w:color w:val="101010"/>
        </w:rPr>
        <w:lastRenderedPageBreak/>
        <w:t>Новосибирский Росреестр ответит на вопросы о сделках с недвижимостью с участием несовершеннолетних</w:t>
      </w:r>
    </w:p>
    <w:p w:rsidR="003118FD" w:rsidRPr="003118FD" w:rsidRDefault="003118FD" w:rsidP="003118FD">
      <w:pPr>
        <w:pStyle w:val="af0"/>
        <w:shd w:val="clear" w:color="auto" w:fill="FFFFFF"/>
        <w:spacing w:line="376" w:lineRule="atLeast"/>
        <w:ind w:firstLine="709"/>
        <w:jc w:val="both"/>
        <w:rPr>
          <w:rFonts w:ascii="Times New Roman" w:hAnsi="Times New Roman" w:cs="Times New Roman"/>
          <w:color w:val="101010"/>
          <w:sz w:val="28"/>
          <w:szCs w:val="28"/>
        </w:rPr>
      </w:pPr>
      <w:r w:rsidRPr="003118FD">
        <w:rPr>
          <w:rFonts w:ascii="Times New Roman" w:hAnsi="Times New Roman" w:cs="Times New Roman"/>
          <w:color w:val="101010"/>
          <w:sz w:val="28"/>
          <w:szCs w:val="28"/>
        </w:rPr>
        <w:t>В День защиты детей, </w:t>
      </w:r>
      <w:r w:rsidRPr="003118FD">
        <w:rPr>
          <w:rStyle w:val="af1"/>
          <w:rFonts w:ascii="Times New Roman" w:hAnsi="Times New Roman" w:cs="Times New Roman"/>
          <w:color w:val="101010"/>
          <w:sz w:val="28"/>
          <w:szCs w:val="28"/>
        </w:rPr>
        <w:t>1 июня, с 10.00 до 12.00</w:t>
      </w:r>
      <w:r w:rsidRPr="003118FD">
        <w:rPr>
          <w:rFonts w:ascii="Times New Roman" w:hAnsi="Times New Roman" w:cs="Times New Roman"/>
          <w:color w:val="101010"/>
          <w:sz w:val="28"/>
          <w:szCs w:val="28"/>
        </w:rPr>
        <w:t> специалисты Управления Росреестра по Новосибирской области проведут «горячую» телефонную линию по вопросам оформления сделок с недвижимым имуществом с участием несовершеннолетних.</w:t>
      </w:r>
    </w:p>
    <w:p w:rsidR="003118FD" w:rsidRPr="003118FD" w:rsidRDefault="003118FD" w:rsidP="003118FD">
      <w:pPr>
        <w:pStyle w:val="af0"/>
        <w:shd w:val="clear" w:color="auto" w:fill="FFFFFF"/>
        <w:spacing w:line="376" w:lineRule="atLeast"/>
        <w:ind w:firstLine="709"/>
        <w:jc w:val="both"/>
        <w:rPr>
          <w:rFonts w:ascii="Times New Roman" w:hAnsi="Times New Roman" w:cs="Times New Roman"/>
          <w:color w:val="101010"/>
          <w:sz w:val="28"/>
          <w:szCs w:val="28"/>
        </w:rPr>
      </w:pPr>
      <w:r w:rsidRPr="003118FD">
        <w:rPr>
          <w:rFonts w:ascii="Times New Roman" w:hAnsi="Times New Roman" w:cs="Times New Roman"/>
          <w:color w:val="101010"/>
          <w:sz w:val="28"/>
          <w:szCs w:val="28"/>
        </w:rPr>
        <w:t> </w:t>
      </w:r>
    </w:p>
    <w:p w:rsidR="003118FD" w:rsidRPr="003118FD" w:rsidRDefault="003118FD" w:rsidP="003118FD">
      <w:pPr>
        <w:pStyle w:val="af0"/>
        <w:shd w:val="clear" w:color="auto" w:fill="FFFFFF"/>
        <w:spacing w:line="376" w:lineRule="atLeast"/>
        <w:ind w:firstLine="709"/>
        <w:jc w:val="both"/>
        <w:rPr>
          <w:rFonts w:ascii="Times New Roman" w:hAnsi="Times New Roman" w:cs="Times New Roman"/>
          <w:color w:val="101010"/>
          <w:sz w:val="28"/>
          <w:szCs w:val="28"/>
        </w:rPr>
      </w:pPr>
      <w:r w:rsidRPr="003118FD">
        <w:rPr>
          <w:rFonts w:ascii="Times New Roman" w:hAnsi="Times New Roman" w:cs="Times New Roman"/>
          <w:color w:val="101010"/>
          <w:sz w:val="28"/>
          <w:szCs w:val="28"/>
        </w:rPr>
        <w:t>Кто может представлять интересы ребенка при совершении сделки с недвижимостью?</w:t>
      </w:r>
    </w:p>
    <w:p w:rsidR="003118FD" w:rsidRPr="003118FD" w:rsidRDefault="003118FD" w:rsidP="003118FD">
      <w:pPr>
        <w:pStyle w:val="af0"/>
        <w:shd w:val="clear" w:color="auto" w:fill="FFFFFF"/>
        <w:spacing w:line="376" w:lineRule="atLeast"/>
        <w:ind w:firstLine="709"/>
        <w:jc w:val="both"/>
        <w:rPr>
          <w:rFonts w:ascii="Times New Roman" w:hAnsi="Times New Roman" w:cs="Times New Roman"/>
          <w:color w:val="101010"/>
          <w:sz w:val="28"/>
          <w:szCs w:val="28"/>
        </w:rPr>
      </w:pPr>
      <w:r w:rsidRPr="003118FD">
        <w:rPr>
          <w:rFonts w:ascii="Times New Roman" w:hAnsi="Times New Roman" w:cs="Times New Roman"/>
          <w:color w:val="101010"/>
          <w:sz w:val="28"/>
          <w:szCs w:val="28"/>
        </w:rPr>
        <w:t>Какие требования предъявляются к форме договора с участием несовершеннолетних?</w:t>
      </w:r>
    </w:p>
    <w:p w:rsidR="003118FD" w:rsidRPr="003118FD" w:rsidRDefault="003118FD" w:rsidP="003118FD">
      <w:pPr>
        <w:pStyle w:val="af0"/>
        <w:shd w:val="clear" w:color="auto" w:fill="FFFFFF"/>
        <w:spacing w:line="376" w:lineRule="atLeast"/>
        <w:ind w:firstLine="709"/>
        <w:jc w:val="both"/>
        <w:rPr>
          <w:rFonts w:ascii="Times New Roman" w:hAnsi="Times New Roman" w:cs="Times New Roman"/>
          <w:color w:val="101010"/>
          <w:sz w:val="28"/>
          <w:szCs w:val="28"/>
        </w:rPr>
      </w:pPr>
      <w:r w:rsidRPr="003118FD">
        <w:rPr>
          <w:rFonts w:ascii="Times New Roman" w:hAnsi="Times New Roman" w:cs="Times New Roman"/>
          <w:color w:val="101010"/>
          <w:sz w:val="28"/>
          <w:szCs w:val="28"/>
        </w:rPr>
        <w:t>Для чего необходимо получать разрешение органа опеки и попечительства?</w:t>
      </w:r>
    </w:p>
    <w:p w:rsidR="003118FD" w:rsidRPr="003118FD" w:rsidRDefault="003118FD" w:rsidP="003118FD">
      <w:pPr>
        <w:pStyle w:val="af0"/>
        <w:shd w:val="clear" w:color="auto" w:fill="FFFFFF"/>
        <w:spacing w:line="376" w:lineRule="atLeast"/>
        <w:ind w:firstLine="709"/>
        <w:jc w:val="both"/>
        <w:rPr>
          <w:rFonts w:ascii="Times New Roman" w:hAnsi="Times New Roman" w:cs="Times New Roman"/>
          <w:color w:val="101010"/>
          <w:sz w:val="28"/>
          <w:szCs w:val="28"/>
        </w:rPr>
      </w:pPr>
      <w:r w:rsidRPr="003118FD">
        <w:rPr>
          <w:rFonts w:ascii="Times New Roman" w:hAnsi="Times New Roman" w:cs="Times New Roman"/>
          <w:color w:val="101010"/>
          <w:sz w:val="28"/>
          <w:szCs w:val="28"/>
        </w:rPr>
        <w:t>Как совершить покупку и оформить недвижимость по материнскому капиталу?</w:t>
      </w:r>
    </w:p>
    <w:p w:rsidR="003118FD" w:rsidRPr="003118FD" w:rsidRDefault="003118FD" w:rsidP="003118FD">
      <w:pPr>
        <w:pStyle w:val="af0"/>
        <w:shd w:val="clear" w:color="auto" w:fill="FFFFFF"/>
        <w:spacing w:line="376" w:lineRule="atLeast"/>
        <w:ind w:firstLine="709"/>
        <w:jc w:val="both"/>
        <w:rPr>
          <w:rFonts w:ascii="Times New Roman" w:hAnsi="Times New Roman" w:cs="Times New Roman"/>
          <w:color w:val="101010"/>
          <w:sz w:val="28"/>
          <w:szCs w:val="28"/>
        </w:rPr>
      </w:pPr>
      <w:r w:rsidRPr="003118FD">
        <w:rPr>
          <w:rFonts w:ascii="Times New Roman" w:hAnsi="Times New Roman" w:cs="Times New Roman"/>
          <w:color w:val="101010"/>
          <w:sz w:val="28"/>
          <w:szCs w:val="28"/>
        </w:rPr>
        <w:t> </w:t>
      </w:r>
    </w:p>
    <w:p w:rsidR="003118FD" w:rsidRPr="003118FD" w:rsidRDefault="003118FD" w:rsidP="003118FD">
      <w:pPr>
        <w:pStyle w:val="af0"/>
        <w:shd w:val="clear" w:color="auto" w:fill="FFFFFF"/>
        <w:spacing w:line="376" w:lineRule="atLeast"/>
        <w:ind w:firstLine="709"/>
        <w:jc w:val="both"/>
        <w:rPr>
          <w:rFonts w:ascii="Times New Roman" w:hAnsi="Times New Roman" w:cs="Times New Roman"/>
          <w:color w:val="101010"/>
          <w:sz w:val="28"/>
          <w:szCs w:val="28"/>
        </w:rPr>
      </w:pPr>
      <w:r w:rsidRPr="003118FD">
        <w:rPr>
          <w:rFonts w:ascii="Times New Roman" w:hAnsi="Times New Roman" w:cs="Times New Roman"/>
          <w:color w:val="101010"/>
          <w:sz w:val="28"/>
          <w:szCs w:val="28"/>
        </w:rPr>
        <w:t>На эти и другие вопросы ответит государственный регистратор прав регионального Росреестра </w:t>
      </w:r>
      <w:r w:rsidRPr="003118FD">
        <w:rPr>
          <w:rStyle w:val="af1"/>
          <w:rFonts w:ascii="Times New Roman" w:hAnsi="Times New Roman" w:cs="Times New Roman"/>
          <w:color w:val="101010"/>
          <w:sz w:val="28"/>
          <w:szCs w:val="28"/>
        </w:rPr>
        <w:t>Васькина Светлана Олеговна</w:t>
      </w:r>
      <w:r w:rsidRPr="003118FD">
        <w:rPr>
          <w:rFonts w:ascii="Times New Roman" w:hAnsi="Times New Roman" w:cs="Times New Roman"/>
          <w:color w:val="101010"/>
          <w:sz w:val="28"/>
          <w:szCs w:val="28"/>
        </w:rPr>
        <w:t>.</w:t>
      </w:r>
    </w:p>
    <w:p w:rsidR="003118FD" w:rsidRPr="003118FD" w:rsidRDefault="003118FD" w:rsidP="003118FD">
      <w:pPr>
        <w:pStyle w:val="af0"/>
        <w:shd w:val="clear" w:color="auto" w:fill="FFFFFF"/>
        <w:spacing w:line="376" w:lineRule="atLeast"/>
        <w:ind w:firstLine="709"/>
        <w:jc w:val="both"/>
        <w:rPr>
          <w:rFonts w:ascii="Times New Roman" w:hAnsi="Times New Roman" w:cs="Times New Roman"/>
          <w:color w:val="101010"/>
          <w:sz w:val="28"/>
          <w:szCs w:val="28"/>
        </w:rPr>
      </w:pPr>
      <w:r w:rsidRPr="003118FD">
        <w:rPr>
          <w:rFonts w:ascii="Times New Roman" w:hAnsi="Times New Roman" w:cs="Times New Roman"/>
          <w:color w:val="101010"/>
          <w:sz w:val="28"/>
          <w:szCs w:val="28"/>
        </w:rPr>
        <w:t> </w:t>
      </w:r>
    </w:p>
    <w:p w:rsidR="003118FD" w:rsidRPr="003118FD" w:rsidRDefault="003118FD" w:rsidP="003118FD">
      <w:pPr>
        <w:pStyle w:val="af0"/>
        <w:shd w:val="clear" w:color="auto" w:fill="FFFFFF"/>
        <w:spacing w:line="376" w:lineRule="atLeast"/>
        <w:ind w:firstLine="709"/>
        <w:jc w:val="both"/>
        <w:rPr>
          <w:rFonts w:ascii="Times New Roman" w:hAnsi="Times New Roman" w:cs="Times New Roman"/>
          <w:color w:val="101010"/>
          <w:sz w:val="28"/>
          <w:szCs w:val="28"/>
        </w:rPr>
      </w:pPr>
      <w:r w:rsidRPr="003118FD">
        <w:rPr>
          <w:rFonts w:ascii="Times New Roman" w:hAnsi="Times New Roman" w:cs="Times New Roman"/>
          <w:color w:val="101010"/>
          <w:sz w:val="28"/>
          <w:szCs w:val="28"/>
        </w:rPr>
        <w:t>Горячая линия будет открыта 1 июня с 10.00 до 12.00:</w:t>
      </w:r>
      <w:r w:rsidRPr="003118FD">
        <w:rPr>
          <w:rFonts w:ascii="Times New Roman" w:hAnsi="Times New Roman" w:cs="Times New Roman"/>
          <w:color w:val="101010"/>
          <w:sz w:val="28"/>
          <w:szCs w:val="28"/>
        </w:rPr>
        <w:br/>
        <w:t>            8 (383) 216 16 37.</w:t>
      </w:r>
    </w:p>
    <w:p w:rsidR="003118FD" w:rsidRPr="0049039D" w:rsidRDefault="003118FD" w:rsidP="0049039D">
      <w:pPr>
        <w:shd w:val="clear" w:color="auto" w:fill="FFFFFF"/>
        <w:spacing w:after="100" w:afterAutospacing="1"/>
        <w:rPr>
          <w:color w:val="101010"/>
          <w:sz w:val="28"/>
          <w:szCs w:val="28"/>
        </w:rPr>
      </w:pPr>
    </w:p>
    <w:p w:rsidR="0049039D" w:rsidRPr="0049039D" w:rsidRDefault="0049039D" w:rsidP="0049039D">
      <w:pPr>
        <w:pStyle w:val="af0"/>
        <w:shd w:val="clear" w:color="auto" w:fill="FFFFFF"/>
        <w:spacing w:after="240" w:line="376" w:lineRule="atLeast"/>
        <w:rPr>
          <w:rFonts w:ascii="Times New Roman" w:hAnsi="Times New Roman" w:cs="Times New Roman"/>
          <w:color w:val="101010"/>
          <w:sz w:val="28"/>
          <w:szCs w:val="28"/>
        </w:rPr>
      </w:pPr>
    </w:p>
    <w:p w:rsidR="0049039D" w:rsidRDefault="0049039D" w:rsidP="003D5D8A">
      <w:pPr>
        <w:jc w:val="center"/>
        <w:rPr>
          <w:b/>
          <w:sz w:val="28"/>
          <w:szCs w:val="28"/>
        </w:rPr>
      </w:pPr>
    </w:p>
    <w:p w:rsidR="00BC70EF" w:rsidRDefault="00BC70EF" w:rsidP="003D5D8A">
      <w:pPr>
        <w:jc w:val="center"/>
        <w:rPr>
          <w:b/>
          <w:sz w:val="28"/>
          <w:szCs w:val="28"/>
        </w:rPr>
      </w:pPr>
    </w:p>
    <w:p w:rsidR="00BC70EF" w:rsidRDefault="00BC70EF" w:rsidP="003D5D8A">
      <w:pPr>
        <w:jc w:val="center"/>
        <w:rPr>
          <w:b/>
          <w:sz w:val="28"/>
          <w:szCs w:val="28"/>
        </w:rPr>
      </w:pPr>
    </w:p>
    <w:p w:rsidR="00BC70EF" w:rsidRDefault="00BC70EF" w:rsidP="003D5D8A">
      <w:pPr>
        <w:jc w:val="center"/>
        <w:rPr>
          <w:b/>
          <w:sz w:val="28"/>
          <w:szCs w:val="28"/>
        </w:rPr>
      </w:pPr>
    </w:p>
    <w:p w:rsidR="00BC70EF" w:rsidRDefault="00BC70EF" w:rsidP="003D5D8A">
      <w:pPr>
        <w:jc w:val="center"/>
        <w:rPr>
          <w:b/>
          <w:sz w:val="28"/>
          <w:szCs w:val="28"/>
        </w:rPr>
      </w:pPr>
    </w:p>
    <w:p w:rsidR="00BC70EF" w:rsidRDefault="00BC70EF" w:rsidP="003D5D8A">
      <w:pPr>
        <w:jc w:val="center"/>
        <w:rPr>
          <w:b/>
          <w:sz w:val="28"/>
          <w:szCs w:val="28"/>
        </w:rPr>
      </w:pPr>
    </w:p>
    <w:p w:rsidR="00BC70EF" w:rsidRDefault="00BC70EF" w:rsidP="003D5D8A">
      <w:pPr>
        <w:jc w:val="center"/>
        <w:rPr>
          <w:b/>
          <w:sz w:val="28"/>
          <w:szCs w:val="28"/>
        </w:rPr>
      </w:pPr>
    </w:p>
    <w:p w:rsidR="00BC70EF" w:rsidRDefault="00BC70EF" w:rsidP="003D5D8A">
      <w:pPr>
        <w:jc w:val="center"/>
        <w:rPr>
          <w:b/>
          <w:sz w:val="28"/>
          <w:szCs w:val="28"/>
        </w:rPr>
      </w:pPr>
    </w:p>
    <w:p w:rsidR="00BC70EF" w:rsidRDefault="00BC70EF" w:rsidP="003D5D8A">
      <w:pPr>
        <w:jc w:val="center"/>
        <w:rPr>
          <w:b/>
          <w:sz w:val="28"/>
          <w:szCs w:val="28"/>
        </w:rPr>
      </w:pPr>
    </w:p>
    <w:p w:rsidR="00BC70EF" w:rsidRDefault="00BC70EF" w:rsidP="003D5D8A">
      <w:pPr>
        <w:jc w:val="center"/>
        <w:rPr>
          <w:b/>
          <w:sz w:val="28"/>
          <w:szCs w:val="28"/>
        </w:rPr>
      </w:pPr>
    </w:p>
    <w:p w:rsidR="00BC70EF" w:rsidRDefault="00BC70EF" w:rsidP="003D5D8A">
      <w:pPr>
        <w:jc w:val="center"/>
        <w:rPr>
          <w:b/>
          <w:sz w:val="28"/>
          <w:szCs w:val="28"/>
        </w:rPr>
      </w:pPr>
    </w:p>
    <w:p w:rsidR="00BC70EF" w:rsidRDefault="00BC70EF" w:rsidP="003D5D8A">
      <w:pPr>
        <w:jc w:val="center"/>
        <w:rPr>
          <w:b/>
          <w:sz w:val="28"/>
          <w:szCs w:val="28"/>
        </w:rPr>
      </w:pPr>
    </w:p>
    <w:p w:rsidR="00BC70EF" w:rsidRDefault="00BC70EF" w:rsidP="003D5D8A">
      <w:pPr>
        <w:jc w:val="center"/>
        <w:rPr>
          <w:b/>
          <w:sz w:val="28"/>
          <w:szCs w:val="28"/>
        </w:rPr>
      </w:pPr>
    </w:p>
    <w:p w:rsidR="00BC70EF" w:rsidRDefault="00BC70EF" w:rsidP="003D5D8A">
      <w:pPr>
        <w:jc w:val="center"/>
        <w:rPr>
          <w:b/>
          <w:sz w:val="28"/>
          <w:szCs w:val="28"/>
        </w:rPr>
      </w:pPr>
    </w:p>
    <w:p w:rsidR="00BC70EF" w:rsidRDefault="00BC70EF" w:rsidP="003D5D8A">
      <w:pPr>
        <w:jc w:val="center"/>
        <w:rPr>
          <w:b/>
          <w:sz w:val="28"/>
          <w:szCs w:val="28"/>
        </w:rPr>
      </w:pPr>
    </w:p>
    <w:p w:rsidR="00BC70EF" w:rsidRPr="00BC70EF" w:rsidRDefault="00BC70EF" w:rsidP="00601D08">
      <w:pPr>
        <w:pStyle w:val="1"/>
        <w:shd w:val="clear" w:color="auto" w:fill="FFFFFF"/>
        <w:spacing w:before="0" w:after="563" w:line="488" w:lineRule="atLeast"/>
        <w:jc w:val="center"/>
        <w:rPr>
          <w:rFonts w:ascii="Times New Roman" w:hAnsi="Times New Roman" w:cs="Times New Roman"/>
          <w:color w:val="101010"/>
        </w:rPr>
      </w:pPr>
      <w:r w:rsidRPr="00BC70EF">
        <w:rPr>
          <w:rFonts w:ascii="Times New Roman" w:hAnsi="Times New Roman" w:cs="Times New Roman"/>
          <w:color w:val="101010"/>
        </w:rPr>
        <w:lastRenderedPageBreak/>
        <w:t>Безопасность на водоемах в летний период</w:t>
      </w: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 Водоемы являются опасными в любое время года. Летом они опасны при купании и пользовании плавательными средствами. Опасность чаще всего представляют сильное течение (в том числе подводное), глубокие омуты и подводные холодные ключи.</w:t>
      </w:r>
      <w:r w:rsidRPr="00BC70EF">
        <w:rPr>
          <w:rFonts w:ascii="Times New Roman" w:hAnsi="Times New Roman" w:cs="Times New Roman"/>
          <w:color w:val="101010"/>
          <w:sz w:val="28"/>
          <w:szCs w:val="28"/>
        </w:rPr>
        <w:br/>
        <w:t>   Летом на водоемах следует соблюдать определенные правила безопасного поведения. Во-первых, следует избегать купания в незнакомых местах, специально не оборудованных для этой цели.</w:t>
      </w:r>
      <w:r w:rsidRPr="00BC70EF">
        <w:rPr>
          <w:rFonts w:ascii="Times New Roman" w:hAnsi="Times New Roman" w:cs="Times New Roman"/>
          <w:color w:val="101010"/>
          <w:sz w:val="28"/>
          <w:szCs w:val="28"/>
        </w:rPr>
        <w:br/>
        <w:t>Во-вторых, при купании запрещается:</w:t>
      </w:r>
      <w:r w:rsidRPr="00BC70EF">
        <w:rPr>
          <w:rFonts w:ascii="Times New Roman" w:hAnsi="Times New Roman" w:cs="Times New Roman"/>
          <w:color w:val="101010"/>
          <w:sz w:val="28"/>
          <w:szCs w:val="28"/>
        </w:rPr>
        <w:br/>
        <w:t>- заплывать за границы зоны купания;</w:t>
      </w:r>
      <w:r w:rsidRPr="00BC70EF">
        <w:rPr>
          <w:rFonts w:ascii="Times New Roman" w:hAnsi="Times New Roman" w:cs="Times New Roman"/>
          <w:color w:val="101010"/>
          <w:sz w:val="28"/>
          <w:szCs w:val="28"/>
        </w:rPr>
        <w:br/>
        <w:t>- подплывать к движущимся судам, лодкам, катерам, катамаранам, гидроциклам;</w:t>
      </w:r>
      <w:r w:rsidRPr="00BC70EF">
        <w:rPr>
          <w:rFonts w:ascii="Times New Roman" w:hAnsi="Times New Roman" w:cs="Times New Roman"/>
          <w:color w:val="101010"/>
          <w:sz w:val="28"/>
          <w:szCs w:val="28"/>
        </w:rPr>
        <w:br/>
        <w:t>- нырять и долго находиться под водой;</w:t>
      </w:r>
      <w:r w:rsidRPr="00BC70EF">
        <w:rPr>
          <w:rFonts w:ascii="Times New Roman" w:hAnsi="Times New Roman" w:cs="Times New Roman"/>
          <w:color w:val="101010"/>
          <w:sz w:val="28"/>
          <w:szCs w:val="28"/>
        </w:rPr>
        <w:br/>
        <w:t>- прыгать в воду в незнакомых местах, с причалов и др. сооружений, не приспособленных для этих целей;</w:t>
      </w:r>
      <w:r w:rsidRPr="00BC70EF">
        <w:rPr>
          <w:rFonts w:ascii="Times New Roman" w:hAnsi="Times New Roman" w:cs="Times New Roman"/>
          <w:color w:val="101010"/>
          <w:sz w:val="28"/>
          <w:szCs w:val="28"/>
        </w:rPr>
        <w:br/>
        <w:t>- долго находиться в холодной воде;</w:t>
      </w:r>
      <w:r w:rsidRPr="00BC70EF">
        <w:rPr>
          <w:rFonts w:ascii="Times New Roman" w:hAnsi="Times New Roman" w:cs="Times New Roman"/>
          <w:color w:val="101010"/>
          <w:sz w:val="28"/>
          <w:szCs w:val="28"/>
        </w:rPr>
        <w:br/>
        <w:t>- купаться на голодный желудок;</w:t>
      </w:r>
      <w:r w:rsidRPr="00BC70EF">
        <w:rPr>
          <w:rFonts w:ascii="Times New Roman" w:hAnsi="Times New Roman" w:cs="Times New Roman"/>
          <w:color w:val="101010"/>
          <w:sz w:val="28"/>
          <w:szCs w:val="28"/>
        </w:rPr>
        <w:br/>
        <w:t>- проводить в воде игры, связанные с нырянием и захватом друг друга;</w:t>
      </w:r>
      <w:r w:rsidRPr="00BC70EF">
        <w:rPr>
          <w:rFonts w:ascii="Times New Roman" w:hAnsi="Times New Roman" w:cs="Times New Roman"/>
          <w:color w:val="101010"/>
          <w:sz w:val="28"/>
          <w:szCs w:val="28"/>
        </w:rPr>
        <w:br/>
        <w:t>- плавать на досках, лежаках, бревнах, надувных матрасах и камерах (за пределы нормы заплыва);</w:t>
      </w:r>
      <w:r w:rsidRPr="00BC70EF">
        <w:rPr>
          <w:rFonts w:ascii="Times New Roman" w:hAnsi="Times New Roman" w:cs="Times New Roman"/>
          <w:color w:val="101010"/>
          <w:sz w:val="28"/>
          <w:szCs w:val="28"/>
        </w:rPr>
        <w:br/>
        <w:t>- подавать крики ложной тревоги;</w:t>
      </w:r>
      <w:r w:rsidRPr="00BC70EF">
        <w:rPr>
          <w:rFonts w:ascii="Times New Roman" w:hAnsi="Times New Roman" w:cs="Times New Roman"/>
          <w:color w:val="101010"/>
          <w:sz w:val="28"/>
          <w:szCs w:val="28"/>
        </w:rPr>
        <w:br/>
        <w:t>- приводить с собой собак и др. животных.</w:t>
      </w:r>
      <w:r w:rsidRPr="00BC70EF">
        <w:rPr>
          <w:rFonts w:ascii="Times New Roman" w:hAnsi="Times New Roman" w:cs="Times New Roman"/>
          <w:color w:val="101010"/>
          <w:sz w:val="28"/>
          <w:szCs w:val="28"/>
        </w:rPr>
        <w:br/>
        <w:t>Необходимо уметь не только плавать, но и отдыхать на воде.</w:t>
      </w:r>
      <w:r w:rsidRPr="00BC70EF">
        <w:rPr>
          <w:rFonts w:ascii="Times New Roman" w:hAnsi="Times New Roman" w:cs="Times New Roman"/>
          <w:color w:val="101010"/>
          <w:sz w:val="28"/>
          <w:szCs w:val="28"/>
        </w:rPr>
        <w:br/>
        <w:t>   КАТЕГОРИЧЕСКИ ЗАПРЕЩАЕТСЯ купание на водных объектах, оборудованных предупреждающими аншлагами - «КУПАНИЕ ЗАПРЕЩЕНО!»</w:t>
      </w:r>
      <w:r w:rsidRPr="00BC70EF">
        <w:rPr>
          <w:rFonts w:ascii="Times New Roman" w:hAnsi="Times New Roman" w:cs="Times New Roman"/>
          <w:color w:val="101010"/>
          <w:sz w:val="28"/>
          <w:szCs w:val="28"/>
        </w:rPr>
        <w:br/>
        <w:t>   Помните! Только неукоснительное соблюдение мер безопасного поведения на воде может предупредить беду.</w:t>
      </w:r>
      <w:r w:rsidRPr="00BC70EF">
        <w:rPr>
          <w:rFonts w:ascii="Times New Roman" w:hAnsi="Times New Roman" w:cs="Times New Roman"/>
          <w:color w:val="101010"/>
          <w:sz w:val="28"/>
          <w:szCs w:val="28"/>
        </w:rPr>
        <w:br/>
        <w:t>    УВАЖАЕМЫЕ РОДИТЕЛИ! Безопасность жизни детей на водоемах во многих случаях зависит ТОЛЬКО ОТ ВАС!</w:t>
      </w:r>
      <w:r w:rsidRPr="00BC70EF">
        <w:rPr>
          <w:rFonts w:ascii="Times New Roman" w:hAnsi="Times New Roman" w:cs="Times New Roman"/>
          <w:color w:val="101010"/>
          <w:sz w:val="28"/>
          <w:szCs w:val="28"/>
        </w:rPr>
        <w:br/>
        <w:t xml:space="preserve">   В связи с наступлением теплой погоды, в целях недопущения гибели детей на водоемах в летний период администрация рабочего поселка Коченево Коченевского района Новосибирской области обращается к Вам с убедительной просьбой: провести разъяснительную работу о правилах поведения на природных и искусственных водоемах и о последствиях их нарушения. Этим Вы предупредите несчастные случаи с Вашими детьми на </w:t>
      </w:r>
      <w:r w:rsidRPr="00BC70EF">
        <w:rPr>
          <w:rFonts w:ascii="Times New Roman" w:hAnsi="Times New Roman" w:cs="Times New Roman"/>
          <w:color w:val="101010"/>
          <w:sz w:val="28"/>
          <w:szCs w:val="28"/>
        </w:rPr>
        <w:lastRenderedPageBreak/>
        <w:t>воде, от этого зависит жизнь Ваших детей сегодня и завтра.</w:t>
      </w:r>
      <w:r w:rsidRPr="00BC70EF">
        <w:rPr>
          <w:rFonts w:ascii="Times New Roman" w:hAnsi="Times New Roman" w:cs="Times New Roman"/>
          <w:color w:val="101010"/>
          <w:sz w:val="28"/>
          <w:szCs w:val="28"/>
        </w:rPr>
        <w:br/>
        <w:t>   Помните! Только неукоснительное соблюдение мер безопасного поведения на воде может предупредить беду.</w:t>
      </w: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Pr="00BC70EF" w:rsidRDefault="00BC70EF" w:rsidP="00BC70EF">
      <w:pPr>
        <w:pStyle w:val="1"/>
        <w:shd w:val="clear" w:color="auto" w:fill="FFFFFF"/>
        <w:spacing w:before="0" w:after="563" w:line="488" w:lineRule="atLeast"/>
        <w:jc w:val="center"/>
        <w:rPr>
          <w:rFonts w:ascii="Times New Roman" w:hAnsi="Times New Roman" w:cs="Times New Roman"/>
          <w:color w:val="101010"/>
        </w:rPr>
      </w:pPr>
      <w:r w:rsidRPr="00BC70EF">
        <w:rPr>
          <w:rFonts w:ascii="Times New Roman" w:hAnsi="Times New Roman" w:cs="Times New Roman"/>
          <w:color w:val="101010"/>
        </w:rPr>
        <w:lastRenderedPageBreak/>
        <w:t>Меры безопасности на воде</w:t>
      </w:r>
    </w:p>
    <w:p w:rsidR="00BC70EF" w:rsidRPr="00BC70EF" w:rsidRDefault="00BC70EF" w:rsidP="00BC70EF">
      <w:pPr>
        <w:pStyle w:val="af0"/>
        <w:shd w:val="clear" w:color="auto" w:fill="FFFFFF"/>
        <w:spacing w:line="376" w:lineRule="atLeast"/>
        <w:jc w:val="center"/>
        <w:rPr>
          <w:rFonts w:ascii="Times New Roman" w:hAnsi="Times New Roman" w:cs="Times New Roman"/>
          <w:color w:val="101010"/>
          <w:sz w:val="28"/>
          <w:szCs w:val="28"/>
        </w:rPr>
      </w:pPr>
      <w:r w:rsidRPr="00BC70EF">
        <w:rPr>
          <w:rStyle w:val="af1"/>
          <w:rFonts w:ascii="Times New Roman" w:hAnsi="Times New Roman" w:cs="Times New Roman"/>
          <w:color w:val="101010"/>
          <w:sz w:val="28"/>
          <w:szCs w:val="28"/>
          <w:bdr w:val="none" w:sz="0" w:space="0" w:color="auto" w:frame="1"/>
        </w:rPr>
        <w:t>Методические рекомендации</w:t>
      </w:r>
    </w:p>
    <w:p w:rsidR="00BC70EF" w:rsidRPr="00BC70EF" w:rsidRDefault="00BC70EF" w:rsidP="00BC70EF">
      <w:pPr>
        <w:pStyle w:val="af0"/>
        <w:shd w:val="clear" w:color="auto" w:fill="FFFFFF"/>
        <w:spacing w:line="376" w:lineRule="atLeast"/>
        <w:jc w:val="center"/>
        <w:rPr>
          <w:rFonts w:ascii="Times New Roman" w:hAnsi="Times New Roman" w:cs="Times New Roman"/>
          <w:color w:val="101010"/>
          <w:sz w:val="28"/>
          <w:szCs w:val="28"/>
        </w:rPr>
      </w:pPr>
      <w:r w:rsidRPr="00BC70EF">
        <w:rPr>
          <w:rStyle w:val="af1"/>
          <w:rFonts w:ascii="Times New Roman" w:hAnsi="Times New Roman" w:cs="Times New Roman"/>
          <w:color w:val="101010"/>
          <w:sz w:val="28"/>
          <w:szCs w:val="28"/>
          <w:bdr w:val="none" w:sz="0" w:space="0" w:color="auto" w:frame="1"/>
        </w:rPr>
        <w:t>по безопасности жизни людей на водных объектах</w:t>
      </w:r>
    </w:p>
    <w:p w:rsidR="00BC70EF" w:rsidRPr="00BC70EF" w:rsidRDefault="00BC70EF" w:rsidP="00BC70EF">
      <w:pPr>
        <w:pStyle w:val="af0"/>
        <w:shd w:val="clear" w:color="auto" w:fill="FFFFFF"/>
        <w:spacing w:line="376" w:lineRule="atLeast"/>
        <w:jc w:val="center"/>
        <w:rPr>
          <w:rFonts w:ascii="Times New Roman" w:hAnsi="Times New Roman" w:cs="Times New Roman"/>
          <w:color w:val="101010"/>
          <w:sz w:val="28"/>
          <w:szCs w:val="28"/>
        </w:rPr>
      </w:pPr>
      <w:r w:rsidRPr="00BC70EF">
        <w:rPr>
          <w:rStyle w:val="af1"/>
          <w:rFonts w:ascii="Times New Roman" w:hAnsi="Times New Roman" w:cs="Times New Roman"/>
          <w:color w:val="101010"/>
          <w:sz w:val="28"/>
          <w:szCs w:val="28"/>
          <w:bdr w:val="none" w:sz="0" w:space="0" w:color="auto" w:frame="1"/>
        </w:rPr>
        <w:t>в летний период года</w:t>
      </w:r>
    </w:p>
    <w:p w:rsidR="00BC70EF" w:rsidRPr="00BC70EF" w:rsidRDefault="00BC70EF" w:rsidP="00BC70EF">
      <w:pPr>
        <w:pStyle w:val="af0"/>
        <w:shd w:val="clear" w:color="auto" w:fill="FFFFFF"/>
        <w:spacing w:line="376" w:lineRule="atLeast"/>
        <w:jc w:val="center"/>
        <w:rPr>
          <w:rFonts w:ascii="Times New Roman" w:hAnsi="Times New Roman" w:cs="Times New Roman"/>
          <w:color w:val="101010"/>
          <w:sz w:val="28"/>
          <w:szCs w:val="28"/>
        </w:rPr>
      </w:pPr>
      <w:r w:rsidRPr="00BC70EF">
        <w:rPr>
          <w:rFonts w:ascii="Times New Roman" w:hAnsi="Times New Roman" w:cs="Times New Roman"/>
          <w:color w:val="101010"/>
          <w:sz w:val="28"/>
          <w:szCs w:val="28"/>
        </w:rPr>
        <w:t> </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Что за летний отдых без купания? Тоска, да и только. Особенно когда солнышко припекает, прохладная вода пруда или речки, озера или моря так и манит, так и приглашает окунуться.</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Окунуться и поплавать – это хорошо, даже полезно. Но мелочи, о которых и дети, и взрослые частенько забывают, могут испортить всё удовольствие.</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Печальная статистика свидетельствует, что в нашей стране ежегодно вода уносит более 10 тысяч человеческих жизней. На 100 000 населения гибнет 8-10 человек. Пребывание на воде не опасно только тем, кто умеет плавать. Вот почему первым условием безопасного отдыха на воде является умение плавать.</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Человек, хорошо умеющий плавать, чувствует себя на воде уверенно и спокойно, а в случае необходимости может смело помочь товарищу, попавшему в беду. К сожалению, отдых на воде не всегда обходится без несчастных случаев.</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bdr w:val="none" w:sz="0" w:space="0" w:color="auto" w:frame="1"/>
        </w:rPr>
        <w:t>Основными причинами гибели на воде являются:</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1. Неумение плавать;</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2. Употребление спиртного;</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3. Оставление детей без присмотра;</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4.Нарушение правил безопасности на воде.</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Если взрослые гибнут, в основном по своей халатности, то гибель детей, как правило, на совести их родителей. Статистика свидетельствует, что среди тонущих около четверти составляют дети до 16 лет.</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 xml:space="preserve">Несчастные случаи, происходят не только по причине нарушения правил поведения на воде, но и из-за купания в необорудованных водоёмах, аварий плавсредств. В последние годы большую популярность приобрёл подводный спорт и ныряние в маске. Купив дыхательную трубку, маску и ласты, некоторые считают, что они готовы осваивать подводную стихию. Однако неумение обращаться со снаряжением и баловство нередко заканчивается гибелью. Не все знают, что при длительном пребывании под водой, не имея возможности возобновить запас кислорода в организме, человек может </w:t>
      </w:r>
      <w:r w:rsidRPr="00BC70EF">
        <w:rPr>
          <w:rFonts w:ascii="Times New Roman" w:hAnsi="Times New Roman" w:cs="Times New Roman"/>
          <w:color w:val="101010"/>
          <w:sz w:val="28"/>
          <w:szCs w:val="28"/>
        </w:rPr>
        <w:lastRenderedPageBreak/>
        <w:t>потерять сознание и погибнуть. Поэтому невыполнение правил поведения на воде во время купания и катания на лодках приводит к несчастным случаям.</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*Нужно всегда помнить, что купаться безопасно только на благоустроенных пляжах, где все опасные места обозначены соответствующими знаками, а отдых на воде охраняют работники спасательных станций или постов.</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*Купаясь, не следует заплывать за буйки, указывающие границу заплыва, ибо дальше могут быть ямы, места с сильным течением, движение катеров, гидроциклов, лодок.</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*Некоторые, купаясь, заплывают за знаки запрета, всплывают на волны, идущие от катеров, гидроциклов, лодок. Этого ни в коем случае делать нельзя - можно попасть под лопасти винта и поплатиться своей жизнью.</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*Немало бывает случаев, когда отдельные товарищи, бравируя своим мастерством, уплывают далеко от берега, купаются в запретных районах, прыгают в воду в незнакомых местах.</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*Уплыв далеко можно не рассчитать своих сил, поэтому, почувствовав усталость, не теряйтесь и не стремитесь быстрее доплыть до берега. Следует отдохнуть на воде, перевернувшись на спину и поддерживая себя на воде лёгкими движениями рук и ног.</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*Если попали в водоворот, наберите побольше воздуха в лёгкие, погрузитесь в воду и, сделав сильный рывок в сторону, всплывите.</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 Если захватило течением, не пытайтесь с ним бороться. Плывите вниз по течению, постепенно, под небольшим углом приближайтесь к берегу.</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 Если нет поблизости оборудованного пляжа, надо выбрать безопасное место для купания с твёрдым песчаным, не засоренным дном, постепенным уклоном.</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 Никогда не прыгайте в воду в местах, не оборудованных специально: можно удариться головой о дно, камень или другой предмет, легко потерять сознание, нанести себе травму и погибнуть.</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 В водоёмах с большим количеством водорослей старайтесь плыть у самой поверхности воды, не задевая растений и не делая резких движений. Если же руки или ноги запутались в стеблях, сделайте остановку приняв положение «поплавок» и освободитесь от них.</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 Не плавайте на надувных матрацах, автомобильных камерах и надувных подушках. Ветер или течение могут отнести их далеко от берега, а волна захлестнуть. Если из них выйдет воздух, они потеряют плавучесть.</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 xml:space="preserve">* Если проводится массовое купание детей, то задача взрослых (инструктора по плаванию, родителей, педагогов и др.) прежде чем начать купание, пересчитать прибывших на пляж детей. Детям, не умеющим плавать, </w:t>
      </w:r>
      <w:r w:rsidRPr="00BC70EF">
        <w:rPr>
          <w:rFonts w:ascii="Times New Roman" w:hAnsi="Times New Roman" w:cs="Times New Roman"/>
          <w:color w:val="101010"/>
          <w:sz w:val="28"/>
          <w:szCs w:val="28"/>
        </w:rPr>
        <w:lastRenderedPageBreak/>
        <w:t>разрешается входить в воду только по пояс. После купания детей снова пересчитывают. На время купания детей, обязательно должны назначаться дежурные пловцы-спасатели которые обеспечивают тщательное наблюдение за купающимися детьми, а в случае необходимости и оказании немедленной помощи.</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Для многих граждан купание и прогулки на гребных судах является излюбленным видом отдыха на воде. Но и катание на водах, как и купание, может привести к тяжёлым последствиям, если не знать или пренебрегать простыми, но важными правилами.</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 Прежде чем сесть на лодку, надо тщательно осмотреть её и убедиться в её исправности, а также наличии на ней уключин, вёсел и черпака для отливания воды. В лодке обязательно должны быть спасательный круг и спасательные жилеты по числу пассажиров.</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 На шлюпке (лодке) имеется надпись о количестве пассажиров, которое можно на неё принять. Поэтому нельзя перегружать лодку сверх нормы нельзя также сажать в лодку малолетних детей без взрослых. Воспрещается кататься на лодке и при большой волне.</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 Особенно надо быть внимательным во время движения лодки, не нарушать правил движения на реках и водоёмах данной местности, указанных в постановлениях городских или исполнительных районных комитетов</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 </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 </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Style w:val="af1"/>
          <w:rFonts w:ascii="Times New Roman" w:hAnsi="Times New Roman" w:cs="Times New Roman"/>
          <w:color w:val="101010"/>
          <w:sz w:val="28"/>
          <w:szCs w:val="28"/>
        </w:rPr>
        <w:t>МЕРЫ БЕЗОПАСНОСТИ ПОВЕДЕНИЯ ДЕТЕЙ НА ВОДЕ</w:t>
      </w:r>
    </w:p>
    <w:p w:rsidR="00F757DC" w:rsidRDefault="00F757DC" w:rsidP="00BC70EF">
      <w:pPr>
        <w:pStyle w:val="af0"/>
        <w:shd w:val="clear" w:color="auto" w:fill="FFFFFF"/>
        <w:spacing w:line="376" w:lineRule="atLeast"/>
        <w:rPr>
          <w:rFonts w:ascii="Times New Roman" w:hAnsi="Times New Roman" w:cs="Times New Roman"/>
          <w:color w:val="101010"/>
          <w:sz w:val="28"/>
          <w:szCs w:val="28"/>
        </w:rPr>
      </w:pP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1. Купаться только в отведённых для этого местах</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2. Нельзя подавать ложные сигналы о помощи</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3. Не заплывать за знаки ограждения зон купания</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4. Не плавать на надувных камерах, досках, матрацах</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5. Нельзя устраивать игры на воде, связанные с захватами</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6. Нельзя подплывать к близко проходящим судам, лодкам</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7. Нельзя нырять с мостов, пристаней, даже в тех местах, где ныряли прошлым летом, так как за год мог понизиться уровень воды, поменяться рельеф дна, появиться посторонние предметы в воде.Каждый человек должен быть готов к возникновению чрезвычайной ситуации. Физическая и психологическая готовность к ней более значима, чем государственные меры.</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 xml:space="preserve">В чрезвычайных ситуациях очень важно сохранить максимум хладнокровия, избавиться от страха, оценить обстановку в целом и наметить наиболее </w:t>
      </w:r>
      <w:r w:rsidRPr="00BC70EF">
        <w:rPr>
          <w:rFonts w:ascii="Times New Roman" w:hAnsi="Times New Roman" w:cs="Times New Roman"/>
          <w:color w:val="101010"/>
          <w:sz w:val="28"/>
          <w:szCs w:val="28"/>
        </w:rPr>
        <w:lastRenderedPageBreak/>
        <w:t>безопасную линию поведения. Нерешительность, растерянность, объясняются, как правило, элементарной безграмотностью. Не зная, что предпринять для своего спасения, человек впадает в оцепенение или панику, сменяющуюся отчаянием, чувством обречённости.</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Быть готовым к решительным и умелым действиям самому часто означает спасти свою жизнь.</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Если человек всегда на чеку, ему легче защитить себя, или, по крайней мере, он не будет, застигнут врасплох. Нерасторопный, неподготовленный и неуверенный человек – уже потенциальная жертва.</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Основа выживания в экстремальных условиях – познания правил защиты, рационального поведения, оказание первой медицинской помощи.</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Выполнение правил поведения на воде и дисциплина пребывания в местах отдыха – залог безопасности каждого человека.</w:t>
      </w:r>
    </w:p>
    <w:p w:rsidR="00BC70EF" w:rsidRPr="00BC70EF" w:rsidRDefault="00BC70EF" w:rsidP="00BC70EF">
      <w:pPr>
        <w:pStyle w:val="af0"/>
        <w:shd w:val="clear" w:color="auto" w:fill="FFFFFF"/>
        <w:spacing w:line="376" w:lineRule="atLeast"/>
        <w:jc w:val="center"/>
        <w:rPr>
          <w:rFonts w:ascii="Times New Roman" w:hAnsi="Times New Roman" w:cs="Times New Roman"/>
          <w:color w:val="101010"/>
          <w:sz w:val="28"/>
          <w:szCs w:val="28"/>
        </w:rPr>
      </w:pPr>
      <w:r w:rsidRPr="00BC70EF">
        <w:rPr>
          <w:rFonts w:ascii="Times New Roman" w:hAnsi="Times New Roman" w:cs="Times New Roman"/>
          <w:color w:val="101010"/>
          <w:sz w:val="28"/>
          <w:szCs w:val="28"/>
        </w:rPr>
        <w:t> </w:t>
      </w:r>
    </w:p>
    <w:p w:rsidR="00BC70EF" w:rsidRPr="00BC70EF" w:rsidRDefault="00BC70EF" w:rsidP="00BC70EF">
      <w:pPr>
        <w:pStyle w:val="af0"/>
        <w:shd w:val="clear" w:color="auto" w:fill="FFFFFF"/>
        <w:spacing w:line="376" w:lineRule="atLeast"/>
        <w:jc w:val="center"/>
        <w:rPr>
          <w:rFonts w:ascii="Times New Roman" w:hAnsi="Times New Roman" w:cs="Times New Roman"/>
          <w:color w:val="101010"/>
          <w:sz w:val="28"/>
          <w:szCs w:val="28"/>
        </w:rPr>
      </w:pPr>
      <w:r w:rsidRPr="00BC70EF">
        <w:rPr>
          <w:rStyle w:val="af1"/>
          <w:rFonts w:ascii="Times New Roman" w:hAnsi="Times New Roman" w:cs="Times New Roman"/>
          <w:color w:val="101010"/>
          <w:sz w:val="28"/>
          <w:szCs w:val="28"/>
        </w:rPr>
        <w:t>МЕРЫ БЕЗОПАСНОСТИ ПРИ КУПАНИИ</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 </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Style w:val="af1"/>
          <w:rFonts w:ascii="Times New Roman" w:hAnsi="Times New Roman" w:cs="Times New Roman"/>
          <w:color w:val="101010"/>
          <w:sz w:val="28"/>
          <w:szCs w:val="28"/>
        </w:rPr>
        <w:t>НЕСЧАСТНЫЕ СЛУЧАИ НА ВОДЕ И ИХ ПРИЧИНЫ</w:t>
      </w:r>
    </w:p>
    <w:p w:rsidR="00F757DC"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Несчастные случаи происходят чаще всего при нарушении правил поведения на воде. Анализ обобщенных данных об утонувших показывает, что большинство гибнет из-за неумения хорошо плавать, купания в необорудованных водоемах, при волнении на море, нарушении навигационных правил, в аварийных ситуациях на лодках и других плав средствах, во время переправ, в период паводков и наводнений.</w:t>
      </w:r>
      <w:r w:rsidRPr="00BC70EF">
        <w:rPr>
          <w:rFonts w:ascii="Times New Roman" w:hAnsi="Times New Roman" w:cs="Times New Roman"/>
          <w:color w:val="101010"/>
          <w:sz w:val="28"/>
          <w:szCs w:val="28"/>
        </w:rPr>
        <w:br/>
        <w:t>В последнее время все большую популярность приобретает подводный спорт. Купив дыхательную трубку, маску и ласты, некоторые пловцы начинают самостоятельно осваивать технику подводных погружений, заниматься подводной охотой, фотографированием и т. д. Нередко такие занятия заканчиваются трагически. При длительном пребывании под водой, не имея возможности возобновить запас кислорода в организме, человек может потерять сознание.</w:t>
      </w:r>
      <w:r w:rsidRPr="00BC70EF">
        <w:rPr>
          <w:rFonts w:ascii="Times New Roman" w:hAnsi="Times New Roman" w:cs="Times New Roman"/>
          <w:color w:val="101010"/>
          <w:sz w:val="28"/>
          <w:szCs w:val="28"/>
        </w:rPr>
        <w:br/>
        <w:t>Частой причиной гибели в воде также являются переутомление, перегревание, переохлаждение, алкогольное опьянение и др. Особую тревогу вызывает то обстоятельство, что среди тонущих четвертую часть составляют дети до 16 лет. Половина из них - малыши, оставленные без присмотра старшими.</w:t>
      </w:r>
      <w:r w:rsidRPr="00BC70EF">
        <w:rPr>
          <w:rFonts w:ascii="Times New Roman" w:hAnsi="Times New Roman" w:cs="Times New Roman"/>
          <w:color w:val="101010"/>
          <w:sz w:val="28"/>
          <w:szCs w:val="28"/>
        </w:rPr>
        <w:br/>
        <w:t>Отдыхая, надо соблюдать правила поведения и меры безопасности на воде, стараться как можно быстрее научиться плавать.</w:t>
      </w:r>
      <w:r w:rsidRPr="00BC70EF">
        <w:rPr>
          <w:rFonts w:ascii="Times New Roman" w:hAnsi="Times New Roman" w:cs="Times New Roman"/>
          <w:color w:val="101010"/>
          <w:sz w:val="28"/>
          <w:szCs w:val="28"/>
        </w:rPr>
        <w:br/>
      </w:r>
      <w:r w:rsidRPr="00BC70EF">
        <w:rPr>
          <w:rFonts w:ascii="Times New Roman" w:hAnsi="Times New Roman" w:cs="Times New Roman"/>
          <w:color w:val="101010"/>
          <w:sz w:val="28"/>
          <w:szCs w:val="28"/>
        </w:rPr>
        <w:br/>
      </w:r>
      <w:r w:rsidR="00F757DC">
        <w:rPr>
          <w:rStyle w:val="af1"/>
          <w:rFonts w:ascii="Times New Roman" w:hAnsi="Times New Roman" w:cs="Times New Roman"/>
          <w:color w:val="101010"/>
          <w:sz w:val="28"/>
          <w:szCs w:val="28"/>
        </w:rPr>
        <w:lastRenderedPageBreak/>
        <w:t xml:space="preserve">                           </w:t>
      </w:r>
      <w:r w:rsidRPr="00BC70EF">
        <w:rPr>
          <w:rStyle w:val="af1"/>
          <w:rFonts w:ascii="Times New Roman" w:hAnsi="Times New Roman" w:cs="Times New Roman"/>
          <w:color w:val="101010"/>
          <w:sz w:val="28"/>
          <w:szCs w:val="28"/>
        </w:rPr>
        <w:t>ПРИЧИНЫ ГИБЕЛИ ЛЮДЕЙ НА ВОДЕ</w:t>
      </w:r>
      <w:r w:rsidRPr="00BC70EF">
        <w:rPr>
          <w:rFonts w:ascii="Times New Roman" w:hAnsi="Times New Roman" w:cs="Times New Roman"/>
          <w:color w:val="101010"/>
          <w:sz w:val="28"/>
          <w:szCs w:val="28"/>
        </w:rPr>
        <w:br/>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1. Утопление с попаданием воды в легкие:</w:t>
      </w:r>
      <w:r w:rsidRPr="00BC70EF">
        <w:rPr>
          <w:rFonts w:ascii="Times New Roman" w:hAnsi="Times New Roman" w:cs="Times New Roman"/>
          <w:color w:val="101010"/>
          <w:sz w:val="28"/>
          <w:szCs w:val="28"/>
        </w:rPr>
        <w:br/>
        <w:t>оказавшись под водой, тонущий человек задерживает дыхание. В результате накопления углекислоты в крови и соответствующего раздражения дыхательного центра головного мозга дыхательные движения возобновляются, и вода, при каждом вдохе, поступает в легкие. При выдохе из легких «выбрасывается» вода, смешанная с воздухом, который в виде крупных пузырей поднимается на поверхность. По ним можно обнаружить то мест, где находится пострадавший.</w:t>
      </w:r>
      <w:r w:rsidRPr="00BC70EF">
        <w:rPr>
          <w:rFonts w:ascii="Times New Roman" w:hAnsi="Times New Roman" w:cs="Times New Roman"/>
          <w:color w:val="101010"/>
          <w:sz w:val="28"/>
          <w:szCs w:val="28"/>
        </w:rPr>
        <w:br/>
        <w:t>2. Утопление без попадания воды в легкие:</w:t>
      </w:r>
      <w:r w:rsidRPr="00BC70EF">
        <w:rPr>
          <w:rFonts w:ascii="Times New Roman" w:hAnsi="Times New Roman" w:cs="Times New Roman"/>
          <w:color w:val="101010"/>
          <w:sz w:val="28"/>
          <w:szCs w:val="28"/>
        </w:rPr>
        <w:br/>
        <w:t>у некоторых людей, склонных к спазмам гортани, попадание даже небольшого количества воды в верхние дыхательные пути приводит к смыканию голосовых связок и закрытию голосовой щели. При этом вода в легкие не попадает. Дыхательный центр находится в состоянии торможения, дыхательные движения очень слабые. Смерть наступает в результате нарастающего кислородного голодания через 4-6 минут после погружения.</w:t>
      </w:r>
      <w:r w:rsidRPr="00BC70EF">
        <w:rPr>
          <w:rFonts w:ascii="Times New Roman" w:hAnsi="Times New Roman" w:cs="Times New Roman"/>
          <w:color w:val="101010"/>
          <w:sz w:val="28"/>
          <w:szCs w:val="28"/>
        </w:rPr>
        <w:br/>
      </w:r>
      <w:r w:rsidRPr="00BC70EF">
        <w:rPr>
          <w:rFonts w:ascii="Times New Roman" w:hAnsi="Times New Roman" w:cs="Times New Roman"/>
          <w:color w:val="101010"/>
          <w:sz w:val="28"/>
          <w:szCs w:val="28"/>
        </w:rPr>
        <w:br/>
        <w:t>3. Внезапная смерть в воде:</w:t>
      </w:r>
      <w:r w:rsidRPr="00BC70EF">
        <w:rPr>
          <w:rFonts w:ascii="Times New Roman" w:hAnsi="Times New Roman" w:cs="Times New Roman"/>
          <w:color w:val="101010"/>
          <w:sz w:val="28"/>
          <w:szCs w:val="28"/>
        </w:rPr>
        <w:br/>
        <w:t>Она может наступить вследствие судороги межреберных мышц. При резком погружении в холодную воду возникает их сокращение при отсутствии расслабления. В результате происходит остановка дыхания, что влечет за собой остановку сердца.</w:t>
      </w:r>
      <w:r w:rsidRPr="00BC70EF">
        <w:rPr>
          <w:rFonts w:ascii="Times New Roman" w:hAnsi="Times New Roman" w:cs="Times New Roman"/>
          <w:color w:val="101010"/>
          <w:sz w:val="28"/>
          <w:szCs w:val="28"/>
        </w:rPr>
        <w:br/>
        <w:t>Из вышеизложенного следует, что смерть при утоплении наступает в результате прекращения поступления кислорода в организм. Наиболее чувствителен к кислородному голоданию головной мозг (потеря сознания в конце первой или в начале второй минуты).</w:t>
      </w:r>
      <w:r w:rsidRPr="00BC70EF">
        <w:rPr>
          <w:rFonts w:ascii="Times New Roman" w:hAnsi="Times New Roman" w:cs="Times New Roman"/>
          <w:color w:val="101010"/>
          <w:sz w:val="28"/>
          <w:szCs w:val="28"/>
        </w:rPr>
        <w:br/>
        <w:t>Но это еще не смерть, так как в организме имеются запасы кислорода, которые в состоянии в течение нескольких минут поддерживать жизнедеятельность в тканях.</w:t>
      </w:r>
      <w:r w:rsidRPr="00BC70EF">
        <w:rPr>
          <w:rFonts w:ascii="Times New Roman" w:hAnsi="Times New Roman" w:cs="Times New Roman"/>
          <w:color w:val="101010"/>
          <w:sz w:val="28"/>
          <w:szCs w:val="28"/>
        </w:rPr>
        <w:br/>
        <w:t>Период с момента остановки сердца до необратимых изменений в центральной нервной системе называется клинической смертью. За это время(4-6 минут) человека еще можно вернуть к жизни (восстановить дыхание и кровообращение). Появление необратимых изменений в организме означает биологическую смерть.</w:t>
      </w:r>
      <w:r w:rsidRPr="00BC70EF">
        <w:rPr>
          <w:rFonts w:ascii="Times New Roman" w:hAnsi="Times New Roman" w:cs="Times New Roman"/>
          <w:color w:val="101010"/>
          <w:sz w:val="28"/>
          <w:szCs w:val="28"/>
        </w:rPr>
        <w:br/>
        <w:t> </w:t>
      </w:r>
    </w:p>
    <w:p w:rsidR="00BC70EF" w:rsidRPr="00BC70EF" w:rsidRDefault="00BC70EF" w:rsidP="00BC70EF">
      <w:pPr>
        <w:pStyle w:val="af0"/>
        <w:shd w:val="clear" w:color="auto" w:fill="FFFFFF"/>
        <w:spacing w:line="376" w:lineRule="atLeast"/>
        <w:jc w:val="center"/>
        <w:rPr>
          <w:rFonts w:ascii="Times New Roman" w:hAnsi="Times New Roman" w:cs="Times New Roman"/>
          <w:color w:val="101010"/>
          <w:sz w:val="28"/>
          <w:szCs w:val="28"/>
        </w:rPr>
      </w:pPr>
      <w:r w:rsidRPr="00BC70EF">
        <w:rPr>
          <w:rFonts w:ascii="Times New Roman" w:hAnsi="Times New Roman" w:cs="Times New Roman"/>
          <w:color w:val="101010"/>
          <w:sz w:val="28"/>
          <w:szCs w:val="28"/>
        </w:rPr>
        <w:t> </w:t>
      </w:r>
    </w:p>
    <w:p w:rsidR="00F757DC" w:rsidRDefault="00F757DC" w:rsidP="00BC70EF">
      <w:pPr>
        <w:pStyle w:val="af0"/>
        <w:shd w:val="clear" w:color="auto" w:fill="FFFFFF"/>
        <w:spacing w:line="376" w:lineRule="atLeast"/>
        <w:jc w:val="center"/>
        <w:rPr>
          <w:rStyle w:val="af1"/>
          <w:rFonts w:ascii="Times New Roman" w:hAnsi="Times New Roman" w:cs="Times New Roman"/>
          <w:color w:val="101010"/>
          <w:sz w:val="28"/>
          <w:szCs w:val="28"/>
        </w:rPr>
      </w:pPr>
    </w:p>
    <w:p w:rsidR="00BC70EF" w:rsidRPr="00BC70EF" w:rsidRDefault="00BC70EF" w:rsidP="00BC70EF">
      <w:pPr>
        <w:pStyle w:val="af0"/>
        <w:shd w:val="clear" w:color="auto" w:fill="FFFFFF"/>
        <w:spacing w:line="376" w:lineRule="atLeast"/>
        <w:jc w:val="center"/>
        <w:rPr>
          <w:rFonts w:ascii="Times New Roman" w:hAnsi="Times New Roman" w:cs="Times New Roman"/>
          <w:color w:val="101010"/>
          <w:sz w:val="28"/>
          <w:szCs w:val="28"/>
        </w:rPr>
      </w:pPr>
      <w:r w:rsidRPr="00BC70EF">
        <w:rPr>
          <w:rStyle w:val="af1"/>
          <w:rFonts w:ascii="Times New Roman" w:hAnsi="Times New Roman" w:cs="Times New Roman"/>
          <w:color w:val="101010"/>
          <w:sz w:val="28"/>
          <w:szCs w:val="28"/>
        </w:rPr>
        <w:lastRenderedPageBreak/>
        <w:t>Правила оказания помощи при утоплении</w:t>
      </w:r>
    </w:p>
    <w:p w:rsidR="00F757DC" w:rsidRDefault="00F757DC" w:rsidP="00BC70EF">
      <w:pPr>
        <w:pStyle w:val="af0"/>
        <w:shd w:val="clear" w:color="auto" w:fill="FFFFFF"/>
        <w:spacing w:line="376" w:lineRule="atLeast"/>
        <w:rPr>
          <w:rStyle w:val="af1"/>
          <w:rFonts w:ascii="Times New Roman" w:hAnsi="Times New Roman" w:cs="Times New Roman"/>
          <w:color w:val="101010"/>
          <w:sz w:val="28"/>
          <w:szCs w:val="28"/>
        </w:rPr>
      </w:pP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Style w:val="af1"/>
          <w:rFonts w:ascii="Times New Roman" w:hAnsi="Times New Roman" w:cs="Times New Roman"/>
          <w:color w:val="101010"/>
          <w:sz w:val="28"/>
          <w:szCs w:val="28"/>
        </w:rPr>
        <w:t>1. </w:t>
      </w:r>
      <w:r w:rsidRPr="00BC70EF">
        <w:rPr>
          <w:rFonts w:ascii="Times New Roman" w:hAnsi="Times New Roman" w:cs="Times New Roman"/>
          <w:color w:val="101010"/>
          <w:sz w:val="28"/>
          <w:szCs w:val="28"/>
        </w:rPr>
        <w:t>Перевернуть пострадавшего лицом вниз, опустить голову ниже таза.</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Style w:val="af1"/>
          <w:rFonts w:ascii="Times New Roman" w:hAnsi="Times New Roman" w:cs="Times New Roman"/>
          <w:color w:val="101010"/>
          <w:sz w:val="28"/>
          <w:szCs w:val="28"/>
        </w:rPr>
        <w:t>2. </w:t>
      </w:r>
      <w:r w:rsidRPr="00BC70EF">
        <w:rPr>
          <w:rFonts w:ascii="Times New Roman" w:hAnsi="Times New Roman" w:cs="Times New Roman"/>
          <w:color w:val="101010"/>
          <w:sz w:val="28"/>
          <w:szCs w:val="28"/>
        </w:rPr>
        <w:t>Очистить ротовую полость.</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Style w:val="af1"/>
          <w:rFonts w:ascii="Times New Roman" w:hAnsi="Times New Roman" w:cs="Times New Roman"/>
          <w:color w:val="101010"/>
          <w:sz w:val="28"/>
          <w:szCs w:val="28"/>
        </w:rPr>
        <w:t>3. </w:t>
      </w:r>
      <w:r w:rsidRPr="00BC70EF">
        <w:rPr>
          <w:rFonts w:ascii="Times New Roman" w:hAnsi="Times New Roman" w:cs="Times New Roman"/>
          <w:color w:val="101010"/>
          <w:sz w:val="28"/>
          <w:szCs w:val="28"/>
        </w:rPr>
        <w:t>Резко надавить на корень языка.</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Style w:val="af1"/>
          <w:rFonts w:ascii="Times New Roman" w:hAnsi="Times New Roman" w:cs="Times New Roman"/>
          <w:color w:val="101010"/>
          <w:sz w:val="28"/>
          <w:szCs w:val="28"/>
        </w:rPr>
        <w:t>4. </w:t>
      </w:r>
      <w:r w:rsidRPr="00BC70EF">
        <w:rPr>
          <w:rFonts w:ascii="Times New Roman" w:hAnsi="Times New Roman" w:cs="Times New Roman"/>
          <w:color w:val="101010"/>
          <w:sz w:val="28"/>
          <w:szCs w:val="28"/>
        </w:rPr>
        <w:t>При появлении рвотного и кашлевого рефлексов - добиться полного удаления воды из дыхательных путей и желудка.</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Style w:val="af1"/>
          <w:rFonts w:ascii="Times New Roman" w:hAnsi="Times New Roman" w:cs="Times New Roman"/>
          <w:color w:val="101010"/>
          <w:sz w:val="28"/>
          <w:szCs w:val="28"/>
        </w:rPr>
        <w:t>5. </w:t>
      </w:r>
      <w:r w:rsidRPr="00BC70EF">
        <w:rPr>
          <w:rFonts w:ascii="Times New Roman" w:hAnsi="Times New Roman" w:cs="Times New Roman"/>
          <w:color w:val="101010"/>
          <w:sz w:val="28"/>
          <w:szCs w:val="28"/>
        </w:rPr>
        <w:t>Если нет рвотных движений и пульса - положить на спину и приступить к реанимации (искусственное дыхание, непрямой массаж сердца). При появлении признаков жизни - перевернуть лицом вниз, удалить воду из легких и желудка.</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Style w:val="af1"/>
          <w:rFonts w:ascii="Times New Roman" w:hAnsi="Times New Roman" w:cs="Times New Roman"/>
          <w:color w:val="101010"/>
          <w:sz w:val="28"/>
          <w:szCs w:val="28"/>
        </w:rPr>
        <w:t>6. Вызвать “Скорую медицинскую помощь”.</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Если человек уже погрузился в воду, не оставляйте попыток найти его на глубине, а затем вернуть к жизни. </w:t>
      </w:r>
      <w:r w:rsidRPr="00BC70EF">
        <w:rPr>
          <w:rFonts w:ascii="Times New Roman" w:hAnsi="Times New Roman" w:cs="Times New Roman"/>
          <w:color w:val="101010"/>
          <w:sz w:val="28"/>
          <w:szCs w:val="28"/>
          <w:u w:val="single"/>
        </w:rPr>
        <w:t>Это можно сделать, если утонувший находился в воде не более 6 минут.</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Style w:val="af1"/>
          <w:rFonts w:ascii="Times New Roman" w:hAnsi="Times New Roman" w:cs="Times New Roman"/>
          <w:color w:val="101010"/>
          <w:sz w:val="28"/>
          <w:szCs w:val="28"/>
          <w:u w:val="single"/>
        </w:rPr>
        <w:t>НЕЛЬЗЯ</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ОСТАВЛЯТЬ ПОСТРАДАВШЕГО БЕЗ ВНИМАНИЯ (в любой момент может произойти остановка сердца)</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r w:rsidRPr="00BC70EF">
        <w:rPr>
          <w:rFonts w:ascii="Times New Roman" w:hAnsi="Times New Roman" w:cs="Times New Roman"/>
          <w:color w:val="101010"/>
          <w:sz w:val="28"/>
          <w:szCs w:val="28"/>
        </w:rPr>
        <w:t>При необходимости помощи спасателей звоните по телефону пожарно-спасательной службы 101 или по единому телефону вызова экстренных служб 112.</w:t>
      </w:r>
    </w:p>
    <w:p w:rsidR="00BC70EF" w:rsidRPr="00BC70EF" w:rsidRDefault="00BC70EF" w:rsidP="00BC70EF">
      <w:pPr>
        <w:pStyle w:val="af0"/>
        <w:shd w:val="clear" w:color="auto" w:fill="FFFFFF"/>
        <w:spacing w:line="376" w:lineRule="atLeast"/>
        <w:rPr>
          <w:rFonts w:ascii="Times New Roman" w:hAnsi="Times New Roman" w:cs="Times New Roman"/>
          <w:color w:val="101010"/>
          <w:sz w:val="28"/>
          <w:szCs w:val="28"/>
        </w:rPr>
      </w:pPr>
    </w:p>
    <w:p w:rsidR="00BC70EF" w:rsidRDefault="00BC70EF" w:rsidP="003D5D8A">
      <w:pPr>
        <w:jc w:val="center"/>
        <w:rPr>
          <w:b/>
          <w:sz w:val="28"/>
          <w:szCs w:val="28"/>
        </w:rPr>
      </w:pPr>
    </w:p>
    <w:p w:rsidR="00F757DC" w:rsidRDefault="00F757DC" w:rsidP="003D5D8A">
      <w:pPr>
        <w:jc w:val="center"/>
        <w:rPr>
          <w:b/>
          <w:sz w:val="28"/>
          <w:szCs w:val="28"/>
        </w:rPr>
      </w:pPr>
    </w:p>
    <w:p w:rsidR="00F757DC" w:rsidRDefault="00F757DC" w:rsidP="003D5D8A">
      <w:pPr>
        <w:jc w:val="center"/>
        <w:rPr>
          <w:b/>
          <w:sz w:val="28"/>
          <w:szCs w:val="28"/>
        </w:rPr>
      </w:pPr>
    </w:p>
    <w:p w:rsidR="00F757DC" w:rsidRDefault="00F757DC" w:rsidP="003D5D8A">
      <w:pPr>
        <w:jc w:val="center"/>
        <w:rPr>
          <w:b/>
          <w:sz w:val="28"/>
          <w:szCs w:val="28"/>
        </w:rPr>
      </w:pPr>
    </w:p>
    <w:p w:rsidR="00F757DC" w:rsidRDefault="00F757DC" w:rsidP="003D5D8A">
      <w:pPr>
        <w:jc w:val="center"/>
        <w:rPr>
          <w:b/>
          <w:sz w:val="28"/>
          <w:szCs w:val="28"/>
        </w:rPr>
      </w:pPr>
    </w:p>
    <w:p w:rsidR="00F757DC" w:rsidRDefault="00F757DC" w:rsidP="003D5D8A">
      <w:pPr>
        <w:jc w:val="center"/>
        <w:rPr>
          <w:b/>
          <w:sz w:val="28"/>
          <w:szCs w:val="28"/>
        </w:rPr>
      </w:pPr>
    </w:p>
    <w:p w:rsidR="00F757DC" w:rsidRDefault="00F757DC" w:rsidP="003D5D8A">
      <w:pPr>
        <w:jc w:val="center"/>
        <w:rPr>
          <w:b/>
          <w:sz w:val="28"/>
          <w:szCs w:val="28"/>
        </w:rPr>
      </w:pPr>
    </w:p>
    <w:p w:rsidR="00F757DC" w:rsidRDefault="00F757DC" w:rsidP="003D5D8A">
      <w:pPr>
        <w:jc w:val="center"/>
        <w:rPr>
          <w:b/>
          <w:sz w:val="28"/>
          <w:szCs w:val="28"/>
        </w:rPr>
      </w:pPr>
    </w:p>
    <w:p w:rsidR="00F757DC" w:rsidRDefault="00F757DC" w:rsidP="003D5D8A">
      <w:pPr>
        <w:jc w:val="center"/>
        <w:rPr>
          <w:b/>
          <w:sz w:val="28"/>
          <w:szCs w:val="28"/>
        </w:rPr>
      </w:pPr>
    </w:p>
    <w:p w:rsidR="00F757DC" w:rsidRDefault="00F757DC" w:rsidP="003D5D8A">
      <w:pPr>
        <w:jc w:val="center"/>
        <w:rPr>
          <w:b/>
          <w:sz w:val="28"/>
          <w:szCs w:val="28"/>
        </w:rPr>
      </w:pPr>
    </w:p>
    <w:p w:rsidR="00F757DC" w:rsidRDefault="00F757DC" w:rsidP="003D5D8A">
      <w:pPr>
        <w:jc w:val="center"/>
        <w:rPr>
          <w:b/>
          <w:sz w:val="28"/>
          <w:szCs w:val="28"/>
        </w:rPr>
      </w:pPr>
    </w:p>
    <w:p w:rsidR="00F757DC" w:rsidRDefault="00F757DC" w:rsidP="003D5D8A">
      <w:pPr>
        <w:jc w:val="center"/>
        <w:rPr>
          <w:b/>
          <w:sz w:val="28"/>
          <w:szCs w:val="28"/>
        </w:rPr>
      </w:pPr>
    </w:p>
    <w:p w:rsidR="00F757DC" w:rsidRDefault="00F757DC" w:rsidP="003D5D8A">
      <w:pPr>
        <w:jc w:val="center"/>
        <w:rPr>
          <w:b/>
          <w:sz w:val="28"/>
          <w:szCs w:val="28"/>
        </w:rPr>
      </w:pPr>
    </w:p>
    <w:p w:rsidR="00F757DC" w:rsidRDefault="00F757DC" w:rsidP="003D5D8A">
      <w:pPr>
        <w:jc w:val="center"/>
        <w:rPr>
          <w:b/>
          <w:sz w:val="28"/>
          <w:szCs w:val="28"/>
        </w:rPr>
      </w:pPr>
    </w:p>
    <w:p w:rsidR="00F757DC" w:rsidRDefault="00F757DC" w:rsidP="003D5D8A">
      <w:pPr>
        <w:jc w:val="center"/>
        <w:rPr>
          <w:b/>
          <w:sz w:val="28"/>
          <w:szCs w:val="28"/>
        </w:rPr>
      </w:pPr>
    </w:p>
    <w:p w:rsidR="00F757DC" w:rsidRDefault="00F757DC" w:rsidP="003D5D8A">
      <w:pPr>
        <w:jc w:val="center"/>
        <w:rPr>
          <w:b/>
          <w:sz w:val="28"/>
          <w:szCs w:val="28"/>
        </w:rPr>
      </w:pPr>
    </w:p>
    <w:p w:rsidR="00F757DC" w:rsidRDefault="00F757DC" w:rsidP="003D5D8A">
      <w:pPr>
        <w:jc w:val="center"/>
        <w:rPr>
          <w:b/>
          <w:sz w:val="28"/>
          <w:szCs w:val="28"/>
        </w:rPr>
      </w:pPr>
    </w:p>
    <w:p w:rsidR="00F757DC" w:rsidRDefault="00F757DC" w:rsidP="003D5D8A">
      <w:pPr>
        <w:jc w:val="center"/>
        <w:rPr>
          <w:b/>
          <w:sz w:val="28"/>
          <w:szCs w:val="28"/>
        </w:rPr>
      </w:pPr>
    </w:p>
    <w:p w:rsidR="00F757DC" w:rsidRDefault="00F757DC" w:rsidP="003D5D8A">
      <w:pPr>
        <w:jc w:val="center"/>
        <w:rPr>
          <w:b/>
          <w:sz w:val="28"/>
          <w:szCs w:val="28"/>
        </w:rPr>
      </w:pPr>
    </w:p>
    <w:p w:rsidR="00F757DC" w:rsidRPr="00F757DC" w:rsidRDefault="00F757DC" w:rsidP="00601D08">
      <w:pPr>
        <w:pStyle w:val="1"/>
        <w:shd w:val="clear" w:color="auto" w:fill="FFFFFF"/>
        <w:spacing w:before="0" w:after="563"/>
        <w:jc w:val="center"/>
        <w:rPr>
          <w:rFonts w:ascii="Times New Roman" w:hAnsi="Times New Roman" w:cs="Times New Roman"/>
          <w:color w:val="101010"/>
        </w:rPr>
      </w:pPr>
      <w:r w:rsidRPr="00F757DC">
        <w:rPr>
          <w:rFonts w:ascii="Times New Roman" w:hAnsi="Times New Roman" w:cs="Times New Roman"/>
          <w:color w:val="101010"/>
        </w:rPr>
        <w:lastRenderedPageBreak/>
        <w:t>Рекомендуем отказаться от традиции запуска воздушных шаров  и "небесных фонариков" во время торжественных церемоний</w:t>
      </w:r>
    </w:p>
    <w:p w:rsidR="00F757DC" w:rsidRPr="00F757DC" w:rsidRDefault="00F757DC" w:rsidP="00F757DC">
      <w:pPr>
        <w:pStyle w:val="af0"/>
        <w:shd w:val="clear" w:color="auto" w:fill="FFFFFF"/>
        <w:spacing w:line="376" w:lineRule="atLeast"/>
        <w:rPr>
          <w:rFonts w:ascii="Times New Roman" w:hAnsi="Times New Roman" w:cs="Times New Roman"/>
          <w:color w:val="101010"/>
          <w:sz w:val="28"/>
          <w:szCs w:val="28"/>
        </w:rPr>
      </w:pPr>
      <w:r w:rsidRPr="00F757DC">
        <w:rPr>
          <w:rStyle w:val="af1"/>
          <w:rFonts w:ascii="Times New Roman" w:hAnsi="Times New Roman" w:cs="Times New Roman"/>
          <w:color w:val="101010"/>
          <w:sz w:val="28"/>
          <w:szCs w:val="28"/>
        </w:rPr>
        <w:t>Рекомендуем отказаться от традиции запуска воздушных шаров  и "небесных фонариков" во время торжественных церемоний</w:t>
      </w:r>
    </w:p>
    <w:p w:rsidR="00F757DC" w:rsidRPr="00F757DC" w:rsidRDefault="00F757DC" w:rsidP="00F757DC">
      <w:pPr>
        <w:pStyle w:val="af0"/>
        <w:shd w:val="clear" w:color="auto" w:fill="FFFFFF"/>
        <w:spacing w:line="376" w:lineRule="atLeast"/>
        <w:rPr>
          <w:rFonts w:ascii="Times New Roman" w:hAnsi="Times New Roman" w:cs="Times New Roman"/>
          <w:color w:val="101010"/>
          <w:sz w:val="28"/>
          <w:szCs w:val="28"/>
        </w:rPr>
      </w:pPr>
      <w:r w:rsidRPr="00F757DC">
        <w:rPr>
          <w:rFonts w:ascii="Times New Roman" w:hAnsi="Times New Roman" w:cs="Times New Roman"/>
          <w:color w:val="101010"/>
          <w:sz w:val="28"/>
          <w:szCs w:val="28"/>
        </w:rPr>
        <w:t>Конец мая и начало лета – традиционное время проведения праздничных мероприятий, связанных с окончанием учебного года. Призываем жителей Прокудского сельсовета  к экологичному подходу проведения линеек, последних звонков и выпускных.</w:t>
      </w:r>
    </w:p>
    <w:p w:rsidR="00F757DC" w:rsidRPr="00F757DC" w:rsidRDefault="00F757DC" w:rsidP="00F757DC">
      <w:pPr>
        <w:pStyle w:val="af0"/>
        <w:shd w:val="clear" w:color="auto" w:fill="FFFFFF"/>
        <w:spacing w:line="376" w:lineRule="atLeast"/>
        <w:rPr>
          <w:rFonts w:ascii="Times New Roman" w:hAnsi="Times New Roman" w:cs="Times New Roman"/>
          <w:color w:val="101010"/>
          <w:sz w:val="28"/>
          <w:szCs w:val="28"/>
        </w:rPr>
      </w:pPr>
      <w:r w:rsidRPr="00F757DC">
        <w:rPr>
          <w:rFonts w:ascii="Times New Roman" w:hAnsi="Times New Roman" w:cs="Times New Roman"/>
          <w:color w:val="101010"/>
          <w:sz w:val="28"/>
          <w:szCs w:val="28"/>
        </w:rPr>
        <w:t>Ежегодно во время культурно массовых мероприятий на территории России, втом числе Новосибирской области , в небо запускаются воздушные гелиевые шары. Воздушные шары лопаются на высоте и падают. Многие животные принимают остатки шаров за пищу и едят их, а птицы путаются в привязанных веревках и лентах, что приводит их к гибели. Синтетические каучуки (латекс) разлагаются в течение нескольких лет, и могут наносить вред окружающей среде, вызывая загрязнение ее компонентов (вода, почва).</w:t>
      </w:r>
    </w:p>
    <w:p w:rsidR="00F757DC" w:rsidRPr="00F757DC" w:rsidRDefault="00F757DC" w:rsidP="00F757DC">
      <w:pPr>
        <w:pStyle w:val="af0"/>
        <w:shd w:val="clear" w:color="auto" w:fill="FFFFFF"/>
        <w:spacing w:line="376" w:lineRule="atLeast"/>
        <w:rPr>
          <w:rFonts w:ascii="Times New Roman" w:hAnsi="Times New Roman" w:cs="Times New Roman"/>
          <w:color w:val="101010"/>
          <w:sz w:val="28"/>
          <w:szCs w:val="28"/>
        </w:rPr>
      </w:pPr>
      <w:r w:rsidRPr="00F757DC">
        <w:rPr>
          <w:rFonts w:ascii="Times New Roman" w:hAnsi="Times New Roman" w:cs="Times New Roman"/>
          <w:color w:val="101010"/>
          <w:sz w:val="28"/>
          <w:szCs w:val="28"/>
        </w:rPr>
        <w:t>Опасность может представлять и запуск "небесных фонариков". Их проволочный каркас смертельно опасен для небольших животных, попадающих в него, как в ловушку. По информации МЧС России на территории нашей страны из-за запуска "небесных фонариков" не раз случались пожары.</w:t>
      </w:r>
    </w:p>
    <w:p w:rsidR="00F757DC" w:rsidRPr="00DB18D8" w:rsidRDefault="00F757DC" w:rsidP="00F757DC">
      <w:pPr>
        <w:pStyle w:val="af0"/>
        <w:shd w:val="clear" w:color="auto" w:fill="FFFFFF"/>
        <w:spacing w:line="376" w:lineRule="atLeast"/>
        <w:rPr>
          <w:rFonts w:ascii="Times New Roman" w:hAnsi="Times New Roman" w:cs="Times New Roman"/>
          <w:color w:val="101010"/>
          <w:sz w:val="28"/>
          <w:szCs w:val="28"/>
        </w:rPr>
      </w:pPr>
      <w:r w:rsidRPr="00F757DC">
        <w:rPr>
          <w:rFonts w:ascii="Times New Roman" w:hAnsi="Times New Roman" w:cs="Times New Roman"/>
          <w:color w:val="101010"/>
          <w:sz w:val="28"/>
          <w:szCs w:val="28"/>
        </w:rPr>
        <w:t>Законодательного запрета на запуск воздушных шаров нет. Каждый определяет для себя сам – запускать шары или ограничиться другими атрибутами праздника. </w:t>
      </w:r>
    </w:p>
    <w:p w:rsidR="00F757DC" w:rsidRPr="00DB18D8" w:rsidRDefault="00F757DC" w:rsidP="00F757DC">
      <w:pPr>
        <w:pStyle w:val="af0"/>
        <w:shd w:val="clear" w:color="auto" w:fill="FFFFFF"/>
        <w:spacing w:line="376" w:lineRule="atLeast"/>
        <w:rPr>
          <w:rFonts w:ascii="Times New Roman" w:hAnsi="Times New Roman" w:cs="Times New Roman"/>
          <w:color w:val="101010"/>
          <w:sz w:val="28"/>
          <w:szCs w:val="28"/>
        </w:rPr>
      </w:pPr>
    </w:p>
    <w:p w:rsidR="00F757DC" w:rsidRPr="00DB18D8" w:rsidRDefault="00F757DC" w:rsidP="00F757DC">
      <w:pPr>
        <w:pStyle w:val="af0"/>
        <w:shd w:val="clear" w:color="auto" w:fill="FFFFFF"/>
        <w:spacing w:line="376" w:lineRule="atLeast"/>
        <w:rPr>
          <w:rFonts w:ascii="Times New Roman" w:hAnsi="Times New Roman" w:cs="Times New Roman"/>
          <w:color w:val="101010"/>
          <w:sz w:val="28"/>
          <w:szCs w:val="28"/>
        </w:rPr>
      </w:pPr>
    </w:p>
    <w:p w:rsidR="00F757DC" w:rsidRPr="00DB18D8" w:rsidRDefault="00F757DC" w:rsidP="00F757DC">
      <w:pPr>
        <w:pStyle w:val="af0"/>
        <w:shd w:val="clear" w:color="auto" w:fill="FFFFFF"/>
        <w:spacing w:line="376" w:lineRule="atLeast"/>
        <w:rPr>
          <w:rFonts w:ascii="Times New Roman" w:hAnsi="Times New Roman" w:cs="Times New Roman"/>
          <w:color w:val="101010"/>
          <w:sz w:val="28"/>
          <w:szCs w:val="28"/>
        </w:rPr>
      </w:pPr>
    </w:p>
    <w:p w:rsidR="00F757DC" w:rsidRPr="00DB18D8" w:rsidRDefault="00F757DC" w:rsidP="00F757DC">
      <w:pPr>
        <w:pStyle w:val="af0"/>
        <w:shd w:val="clear" w:color="auto" w:fill="FFFFFF"/>
        <w:spacing w:line="376" w:lineRule="atLeast"/>
        <w:rPr>
          <w:rFonts w:ascii="Times New Roman" w:hAnsi="Times New Roman" w:cs="Times New Roman"/>
          <w:color w:val="101010"/>
          <w:sz w:val="28"/>
          <w:szCs w:val="28"/>
        </w:rPr>
      </w:pPr>
    </w:p>
    <w:p w:rsidR="00F757DC" w:rsidRPr="00DB18D8" w:rsidRDefault="00F757DC" w:rsidP="00F757DC">
      <w:pPr>
        <w:pStyle w:val="af0"/>
        <w:shd w:val="clear" w:color="auto" w:fill="FFFFFF"/>
        <w:spacing w:line="376" w:lineRule="atLeast"/>
        <w:rPr>
          <w:rFonts w:ascii="Times New Roman" w:hAnsi="Times New Roman" w:cs="Times New Roman"/>
          <w:color w:val="101010"/>
          <w:sz w:val="28"/>
          <w:szCs w:val="28"/>
        </w:rPr>
      </w:pPr>
    </w:p>
    <w:p w:rsidR="00F757DC" w:rsidRPr="00DB18D8" w:rsidRDefault="00F757DC" w:rsidP="00F757DC">
      <w:pPr>
        <w:pStyle w:val="af0"/>
        <w:shd w:val="clear" w:color="auto" w:fill="FFFFFF"/>
        <w:spacing w:line="376" w:lineRule="atLeast"/>
        <w:rPr>
          <w:rFonts w:ascii="Times New Roman" w:hAnsi="Times New Roman" w:cs="Times New Roman"/>
          <w:color w:val="101010"/>
          <w:sz w:val="28"/>
          <w:szCs w:val="28"/>
        </w:rPr>
      </w:pPr>
    </w:p>
    <w:p w:rsidR="00F757DC" w:rsidRPr="00DB18D8" w:rsidRDefault="00F757DC" w:rsidP="00F757DC">
      <w:pPr>
        <w:pStyle w:val="af0"/>
        <w:shd w:val="clear" w:color="auto" w:fill="FFFFFF"/>
        <w:spacing w:line="376" w:lineRule="atLeast"/>
        <w:rPr>
          <w:rFonts w:ascii="Times New Roman" w:hAnsi="Times New Roman" w:cs="Times New Roman"/>
          <w:color w:val="101010"/>
          <w:sz w:val="28"/>
          <w:szCs w:val="28"/>
        </w:rPr>
      </w:pPr>
    </w:p>
    <w:p w:rsidR="00F757DC" w:rsidRPr="00DB18D8" w:rsidRDefault="00F757DC" w:rsidP="00F757DC">
      <w:pPr>
        <w:pStyle w:val="af0"/>
        <w:shd w:val="clear" w:color="auto" w:fill="FFFFFF"/>
        <w:spacing w:line="376" w:lineRule="atLeast"/>
        <w:rPr>
          <w:rFonts w:ascii="Times New Roman" w:hAnsi="Times New Roman" w:cs="Times New Roman"/>
          <w:color w:val="101010"/>
          <w:sz w:val="28"/>
          <w:szCs w:val="28"/>
        </w:rPr>
      </w:pPr>
    </w:p>
    <w:p w:rsidR="00F757DC" w:rsidRPr="00DB18D8" w:rsidRDefault="00F757DC" w:rsidP="00F757DC">
      <w:pPr>
        <w:pStyle w:val="af0"/>
        <w:shd w:val="clear" w:color="auto" w:fill="FFFFFF"/>
        <w:spacing w:line="376" w:lineRule="atLeast"/>
        <w:rPr>
          <w:rFonts w:ascii="Times New Roman" w:hAnsi="Times New Roman" w:cs="Times New Roman"/>
          <w:color w:val="101010"/>
          <w:sz w:val="28"/>
          <w:szCs w:val="28"/>
        </w:rPr>
      </w:pPr>
    </w:p>
    <w:p w:rsidR="00F757DC" w:rsidRPr="00DB18D8" w:rsidRDefault="00F757DC" w:rsidP="00F757DC">
      <w:pPr>
        <w:pStyle w:val="af0"/>
        <w:shd w:val="clear" w:color="auto" w:fill="FFFFFF"/>
        <w:spacing w:line="376" w:lineRule="atLeast"/>
        <w:rPr>
          <w:rFonts w:ascii="Times New Roman" w:hAnsi="Times New Roman" w:cs="Times New Roman"/>
          <w:color w:val="101010"/>
          <w:sz w:val="28"/>
          <w:szCs w:val="28"/>
        </w:rPr>
      </w:pPr>
    </w:p>
    <w:p w:rsidR="00F757DC" w:rsidRPr="00DB18D8" w:rsidRDefault="00F757DC" w:rsidP="00F757DC">
      <w:pPr>
        <w:pStyle w:val="af0"/>
        <w:shd w:val="clear" w:color="auto" w:fill="FFFFFF"/>
        <w:spacing w:line="376" w:lineRule="atLeast"/>
        <w:rPr>
          <w:rFonts w:ascii="Times New Roman" w:hAnsi="Times New Roman" w:cs="Times New Roman"/>
          <w:color w:val="101010"/>
          <w:sz w:val="28"/>
          <w:szCs w:val="28"/>
        </w:rPr>
      </w:pPr>
    </w:p>
    <w:p w:rsidR="00F757DC" w:rsidRPr="00DB18D8" w:rsidRDefault="00F757DC" w:rsidP="00F757DC">
      <w:pPr>
        <w:pStyle w:val="af0"/>
        <w:shd w:val="clear" w:color="auto" w:fill="FFFFFF"/>
        <w:spacing w:line="376" w:lineRule="atLeast"/>
        <w:rPr>
          <w:rFonts w:ascii="Times New Roman" w:hAnsi="Times New Roman" w:cs="Times New Roman"/>
          <w:color w:val="101010"/>
          <w:sz w:val="28"/>
          <w:szCs w:val="28"/>
        </w:rPr>
      </w:pPr>
    </w:p>
    <w:p w:rsidR="00F757DC" w:rsidRPr="00DB18D8" w:rsidRDefault="00F757DC" w:rsidP="00F757DC">
      <w:pPr>
        <w:pStyle w:val="af0"/>
        <w:shd w:val="clear" w:color="auto" w:fill="FFFFFF"/>
        <w:spacing w:line="376" w:lineRule="atLeast"/>
        <w:rPr>
          <w:rFonts w:ascii="Times New Roman" w:hAnsi="Times New Roman" w:cs="Times New Roman"/>
          <w:color w:val="101010"/>
          <w:sz w:val="28"/>
          <w:szCs w:val="28"/>
        </w:rPr>
      </w:pPr>
    </w:p>
    <w:p w:rsidR="00F757DC" w:rsidRPr="00F757DC" w:rsidRDefault="00F757DC" w:rsidP="00F757DC">
      <w:pPr>
        <w:pStyle w:val="1"/>
        <w:shd w:val="clear" w:color="auto" w:fill="FFFFFF"/>
        <w:spacing w:before="0" w:after="563"/>
        <w:jc w:val="center"/>
        <w:rPr>
          <w:rFonts w:ascii="Times New Roman" w:hAnsi="Times New Roman" w:cs="Times New Roman"/>
          <w:color w:val="101010"/>
        </w:rPr>
      </w:pPr>
      <w:r w:rsidRPr="00F757DC">
        <w:rPr>
          <w:rFonts w:ascii="Times New Roman" w:hAnsi="Times New Roman" w:cs="Times New Roman"/>
          <w:color w:val="101010"/>
        </w:rPr>
        <w:lastRenderedPageBreak/>
        <w:t>Меры господдержки бизнеса и права контролируемых лиц в условиях моратория в 2023 году</w:t>
      </w:r>
    </w:p>
    <w:p w:rsidR="00F757DC" w:rsidRPr="00F757DC" w:rsidRDefault="00F757DC" w:rsidP="00F757DC">
      <w:pPr>
        <w:pStyle w:val="af0"/>
        <w:shd w:val="clear" w:color="auto" w:fill="FFFFFF"/>
        <w:spacing w:line="376" w:lineRule="atLeast"/>
        <w:rPr>
          <w:rFonts w:ascii="Times New Roman" w:hAnsi="Times New Roman" w:cs="Times New Roman"/>
          <w:color w:val="101010"/>
          <w:sz w:val="28"/>
          <w:szCs w:val="28"/>
        </w:rPr>
      </w:pPr>
      <w:r w:rsidRPr="00F757DC">
        <w:rPr>
          <w:rStyle w:val="af1"/>
          <w:rFonts w:ascii="Times New Roman" w:hAnsi="Times New Roman" w:cs="Times New Roman"/>
          <w:color w:val="101010"/>
          <w:sz w:val="28"/>
          <w:szCs w:val="28"/>
        </w:rPr>
        <w:t>Меры господдержки бизнеса</w:t>
      </w:r>
      <w:r w:rsidRPr="00F757DC">
        <w:rPr>
          <w:rFonts w:ascii="Times New Roman" w:hAnsi="Times New Roman" w:cs="Times New Roman"/>
          <w:b/>
          <w:bCs/>
          <w:color w:val="101010"/>
          <w:sz w:val="28"/>
          <w:szCs w:val="28"/>
        </w:rPr>
        <w:br/>
      </w:r>
      <w:r w:rsidRPr="00F757DC">
        <w:rPr>
          <w:rStyle w:val="af1"/>
          <w:rFonts w:ascii="Times New Roman" w:hAnsi="Times New Roman" w:cs="Times New Roman"/>
          <w:color w:val="101010"/>
          <w:sz w:val="28"/>
          <w:szCs w:val="28"/>
        </w:rPr>
        <w:t>и права контролируемых лиц</w:t>
      </w:r>
      <w:r w:rsidRPr="00F757DC">
        <w:rPr>
          <w:rFonts w:ascii="Times New Roman" w:hAnsi="Times New Roman" w:cs="Times New Roman"/>
          <w:b/>
          <w:bCs/>
          <w:color w:val="101010"/>
          <w:sz w:val="28"/>
          <w:szCs w:val="28"/>
        </w:rPr>
        <w:br/>
      </w:r>
      <w:r w:rsidRPr="00F757DC">
        <w:rPr>
          <w:rStyle w:val="af1"/>
          <w:rFonts w:ascii="Times New Roman" w:hAnsi="Times New Roman" w:cs="Times New Roman"/>
          <w:color w:val="101010"/>
          <w:sz w:val="28"/>
          <w:szCs w:val="28"/>
        </w:rPr>
        <w:t>в условиях моратория в 2023 году</w:t>
      </w:r>
      <w:r w:rsidRPr="00F757DC">
        <w:rPr>
          <w:rFonts w:ascii="Times New Roman" w:hAnsi="Times New Roman" w:cs="Times New Roman"/>
          <w:color w:val="101010"/>
          <w:sz w:val="28"/>
          <w:szCs w:val="28"/>
        </w:rPr>
        <w:br/>
      </w:r>
      <w:r w:rsidRPr="00F757DC">
        <w:rPr>
          <w:rFonts w:ascii="Times New Roman" w:hAnsi="Times New Roman" w:cs="Times New Roman"/>
          <w:color w:val="101010"/>
          <w:sz w:val="28"/>
          <w:szCs w:val="28"/>
        </w:rPr>
        <w:br/>
        <w:t>В целях информирования всех заинтересованных лиц о мерах господдержки бизнеса и прав контролируемых лиц в условиях моратория в 2023 году Минэкономразвития России при участии центра институционального развития контрольной (надзорной) деятельности Фонда «ЦСР» подготовлена специальная серия видеороликов:</w:t>
      </w:r>
      <w:r w:rsidRPr="00F757DC">
        <w:rPr>
          <w:rFonts w:ascii="Times New Roman" w:hAnsi="Times New Roman" w:cs="Times New Roman"/>
          <w:color w:val="101010"/>
          <w:sz w:val="28"/>
          <w:szCs w:val="28"/>
        </w:rPr>
        <w:br/>
        <w:t>1) </w:t>
      </w:r>
      <w:hyperlink r:id="rId49" w:history="1">
        <w:r w:rsidRPr="00F757DC">
          <w:rPr>
            <w:rStyle w:val="ae"/>
            <w:rFonts w:ascii="Times New Roman" w:hAnsi="Times New Roman" w:cs="Times New Roman"/>
            <w:color w:val="CD8CF7"/>
            <w:sz w:val="28"/>
            <w:szCs w:val="28"/>
          </w:rPr>
          <w:t>права предпринимателя при проведении проверок;</w:t>
        </w:r>
      </w:hyperlink>
      <w:r w:rsidRPr="00F757DC">
        <w:rPr>
          <w:rFonts w:ascii="Times New Roman" w:hAnsi="Times New Roman" w:cs="Times New Roman"/>
          <w:color w:val="101010"/>
          <w:sz w:val="28"/>
          <w:szCs w:val="28"/>
        </w:rPr>
        <w:br/>
        <w:t>2) </w:t>
      </w:r>
      <w:hyperlink r:id="rId50" w:history="1">
        <w:r w:rsidRPr="00F757DC">
          <w:rPr>
            <w:rStyle w:val="ae"/>
            <w:rFonts w:ascii="Times New Roman" w:hAnsi="Times New Roman" w:cs="Times New Roman"/>
            <w:color w:val="CD8CF7"/>
            <w:sz w:val="28"/>
            <w:szCs w:val="28"/>
          </w:rPr>
          <w:t>действия предпринимателя в случае получения предостережения;</w:t>
        </w:r>
      </w:hyperlink>
      <w:r w:rsidRPr="00F757DC">
        <w:rPr>
          <w:rFonts w:ascii="Times New Roman" w:hAnsi="Times New Roman" w:cs="Times New Roman"/>
          <w:color w:val="101010"/>
          <w:sz w:val="28"/>
          <w:szCs w:val="28"/>
        </w:rPr>
        <w:br/>
        <w:t>3)</w:t>
      </w:r>
      <w:hyperlink r:id="rId51" w:history="1">
        <w:r w:rsidRPr="00F757DC">
          <w:rPr>
            <w:rStyle w:val="ae"/>
            <w:rFonts w:ascii="Times New Roman" w:hAnsi="Times New Roman" w:cs="Times New Roman"/>
            <w:color w:val="CD8CF7"/>
            <w:sz w:val="28"/>
            <w:szCs w:val="28"/>
          </w:rPr>
          <w:t> меры поддержки бизнеса в 2022–2023 годах.</w:t>
        </w:r>
      </w:hyperlink>
      <w:r w:rsidRPr="00F757DC">
        <w:rPr>
          <w:rFonts w:ascii="Times New Roman" w:hAnsi="Times New Roman" w:cs="Times New Roman"/>
          <w:color w:val="101010"/>
          <w:sz w:val="28"/>
          <w:szCs w:val="28"/>
        </w:rPr>
        <w:br/>
        <w:t>О случаях нарушения моратория контрольными органами можно сообщить в министерство экономического развития Новосибирской области </w:t>
      </w:r>
      <w:hyperlink w:history="1">
        <w:r w:rsidRPr="00F757DC">
          <w:rPr>
            <w:rStyle w:val="ae"/>
            <w:rFonts w:ascii="Times New Roman" w:hAnsi="Times New Roman" w:cs="Times New Roman"/>
            <w:color w:val="CD8CF7"/>
            <w:sz w:val="28"/>
            <w:szCs w:val="28"/>
          </w:rPr>
          <w:t>(mineconom@nso.ru)</w:t>
        </w:r>
      </w:hyperlink>
      <w:r w:rsidRPr="00F757DC">
        <w:rPr>
          <w:rFonts w:ascii="Times New Roman" w:hAnsi="Times New Roman" w:cs="Times New Roman"/>
          <w:color w:val="101010"/>
          <w:sz w:val="28"/>
          <w:szCs w:val="28"/>
        </w:rPr>
        <w:t> либо в Минэкономразвития России </w:t>
      </w:r>
      <w:hyperlink w:history="1">
        <w:r w:rsidRPr="00F757DC">
          <w:rPr>
            <w:rStyle w:val="ae"/>
            <w:rFonts w:ascii="Times New Roman" w:hAnsi="Times New Roman" w:cs="Times New Roman"/>
            <w:color w:val="CD8CF7"/>
            <w:sz w:val="28"/>
            <w:szCs w:val="28"/>
          </w:rPr>
          <w:t>(proverki.net@economy.gov.ru)</w:t>
        </w:r>
      </w:hyperlink>
      <w:r w:rsidRPr="00F757DC">
        <w:rPr>
          <w:rFonts w:ascii="Times New Roman" w:hAnsi="Times New Roman" w:cs="Times New Roman"/>
          <w:color w:val="101010"/>
          <w:sz w:val="28"/>
          <w:szCs w:val="28"/>
        </w:rPr>
        <w:t>.</w:t>
      </w:r>
    </w:p>
    <w:p w:rsidR="00F757DC" w:rsidRPr="00F757DC" w:rsidRDefault="00F757DC" w:rsidP="00F757DC">
      <w:pPr>
        <w:pStyle w:val="af0"/>
        <w:shd w:val="clear" w:color="auto" w:fill="FFFFFF"/>
        <w:spacing w:line="376" w:lineRule="atLeast"/>
        <w:rPr>
          <w:rFonts w:ascii="Times New Roman" w:hAnsi="Times New Roman" w:cs="Times New Roman"/>
          <w:color w:val="101010"/>
          <w:sz w:val="28"/>
          <w:szCs w:val="28"/>
        </w:rPr>
      </w:pPr>
    </w:p>
    <w:p w:rsidR="00F757DC" w:rsidRPr="00DB18D8" w:rsidRDefault="00F757DC" w:rsidP="003D5D8A">
      <w:pPr>
        <w:jc w:val="center"/>
        <w:rPr>
          <w:b/>
          <w:sz w:val="28"/>
          <w:szCs w:val="28"/>
        </w:rPr>
      </w:pPr>
    </w:p>
    <w:p w:rsidR="00F757DC" w:rsidRPr="00DB18D8" w:rsidRDefault="00F757DC" w:rsidP="003D5D8A">
      <w:pPr>
        <w:jc w:val="center"/>
        <w:rPr>
          <w:b/>
          <w:sz w:val="28"/>
          <w:szCs w:val="28"/>
        </w:rPr>
      </w:pPr>
    </w:p>
    <w:p w:rsidR="00F757DC" w:rsidRPr="00DB18D8" w:rsidRDefault="00F757DC" w:rsidP="003D5D8A">
      <w:pPr>
        <w:jc w:val="center"/>
        <w:rPr>
          <w:b/>
          <w:sz w:val="28"/>
          <w:szCs w:val="28"/>
        </w:rPr>
      </w:pPr>
    </w:p>
    <w:p w:rsidR="00F757DC" w:rsidRPr="00DB18D8" w:rsidRDefault="00F757DC" w:rsidP="003D5D8A">
      <w:pPr>
        <w:jc w:val="center"/>
        <w:rPr>
          <w:b/>
          <w:sz w:val="28"/>
          <w:szCs w:val="28"/>
        </w:rPr>
      </w:pPr>
    </w:p>
    <w:p w:rsidR="00F757DC" w:rsidRPr="00DB18D8" w:rsidRDefault="00F757DC" w:rsidP="003D5D8A">
      <w:pPr>
        <w:jc w:val="center"/>
        <w:rPr>
          <w:b/>
          <w:sz w:val="28"/>
          <w:szCs w:val="28"/>
        </w:rPr>
      </w:pPr>
    </w:p>
    <w:p w:rsidR="00F757DC" w:rsidRPr="00DB18D8" w:rsidRDefault="00F757DC" w:rsidP="003D5D8A">
      <w:pPr>
        <w:jc w:val="center"/>
        <w:rPr>
          <w:b/>
          <w:sz w:val="28"/>
          <w:szCs w:val="28"/>
        </w:rPr>
      </w:pPr>
    </w:p>
    <w:p w:rsidR="00F757DC" w:rsidRPr="00DB18D8" w:rsidRDefault="00F757DC" w:rsidP="003D5D8A">
      <w:pPr>
        <w:jc w:val="center"/>
        <w:rPr>
          <w:b/>
          <w:sz w:val="28"/>
          <w:szCs w:val="28"/>
        </w:rPr>
      </w:pPr>
    </w:p>
    <w:p w:rsidR="00F757DC" w:rsidRPr="00DB18D8" w:rsidRDefault="00F757DC" w:rsidP="003D5D8A">
      <w:pPr>
        <w:jc w:val="center"/>
        <w:rPr>
          <w:b/>
          <w:sz w:val="28"/>
          <w:szCs w:val="28"/>
        </w:rPr>
      </w:pPr>
    </w:p>
    <w:p w:rsidR="00F757DC" w:rsidRPr="00DB18D8" w:rsidRDefault="00F757DC" w:rsidP="003D5D8A">
      <w:pPr>
        <w:jc w:val="center"/>
        <w:rPr>
          <w:b/>
          <w:sz w:val="28"/>
          <w:szCs w:val="28"/>
        </w:rPr>
      </w:pPr>
    </w:p>
    <w:p w:rsidR="00F757DC" w:rsidRPr="00DB18D8" w:rsidRDefault="00F757DC" w:rsidP="003D5D8A">
      <w:pPr>
        <w:jc w:val="center"/>
        <w:rPr>
          <w:b/>
          <w:sz w:val="28"/>
          <w:szCs w:val="28"/>
        </w:rPr>
      </w:pPr>
    </w:p>
    <w:p w:rsidR="00F757DC" w:rsidRPr="00DB18D8" w:rsidRDefault="00F757DC" w:rsidP="003D5D8A">
      <w:pPr>
        <w:jc w:val="center"/>
        <w:rPr>
          <w:b/>
          <w:sz w:val="28"/>
          <w:szCs w:val="28"/>
        </w:rPr>
      </w:pPr>
    </w:p>
    <w:p w:rsidR="00F757DC" w:rsidRPr="00DB18D8" w:rsidRDefault="00F757DC" w:rsidP="003D5D8A">
      <w:pPr>
        <w:jc w:val="center"/>
        <w:rPr>
          <w:b/>
          <w:sz w:val="28"/>
          <w:szCs w:val="28"/>
        </w:rPr>
      </w:pPr>
    </w:p>
    <w:p w:rsidR="00F757DC" w:rsidRPr="00DB18D8" w:rsidRDefault="00F757DC" w:rsidP="003D5D8A">
      <w:pPr>
        <w:jc w:val="center"/>
        <w:rPr>
          <w:b/>
          <w:sz w:val="28"/>
          <w:szCs w:val="28"/>
        </w:rPr>
      </w:pPr>
    </w:p>
    <w:p w:rsidR="00F757DC" w:rsidRPr="00DB18D8" w:rsidRDefault="00F757DC" w:rsidP="003D5D8A">
      <w:pPr>
        <w:jc w:val="center"/>
        <w:rPr>
          <w:b/>
          <w:sz w:val="28"/>
          <w:szCs w:val="28"/>
        </w:rPr>
      </w:pPr>
    </w:p>
    <w:p w:rsidR="00F757DC" w:rsidRPr="00DB18D8" w:rsidRDefault="00F757DC" w:rsidP="003D5D8A">
      <w:pPr>
        <w:jc w:val="center"/>
        <w:rPr>
          <w:b/>
          <w:sz w:val="28"/>
          <w:szCs w:val="28"/>
        </w:rPr>
      </w:pPr>
    </w:p>
    <w:p w:rsidR="00F757DC" w:rsidRPr="00DB18D8" w:rsidRDefault="00F757DC" w:rsidP="003D5D8A">
      <w:pPr>
        <w:jc w:val="center"/>
        <w:rPr>
          <w:b/>
          <w:sz w:val="28"/>
          <w:szCs w:val="28"/>
        </w:rPr>
      </w:pPr>
    </w:p>
    <w:p w:rsidR="00F757DC" w:rsidRPr="00DB18D8" w:rsidRDefault="00F757DC" w:rsidP="003D5D8A">
      <w:pPr>
        <w:jc w:val="center"/>
        <w:rPr>
          <w:b/>
          <w:sz w:val="28"/>
          <w:szCs w:val="28"/>
        </w:rPr>
      </w:pPr>
    </w:p>
    <w:p w:rsidR="00F757DC" w:rsidRPr="00DB18D8" w:rsidRDefault="00F757DC" w:rsidP="003D5D8A">
      <w:pPr>
        <w:jc w:val="center"/>
        <w:rPr>
          <w:b/>
          <w:sz w:val="28"/>
          <w:szCs w:val="28"/>
        </w:rPr>
      </w:pPr>
    </w:p>
    <w:p w:rsidR="00F757DC" w:rsidRPr="00DB18D8" w:rsidRDefault="00F757DC" w:rsidP="003D5D8A">
      <w:pPr>
        <w:jc w:val="center"/>
        <w:rPr>
          <w:b/>
          <w:sz w:val="28"/>
          <w:szCs w:val="28"/>
        </w:rPr>
      </w:pPr>
    </w:p>
    <w:p w:rsidR="00F757DC" w:rsidRPr="00DB18D8" w:rsidRDefault="00F757DC" w:rsidP="003D5D8A">
      <w:pPr>
        <w:jc w:val="center"/>
        <w:rPr>
          <w:b/>
          <w:sz w:val="28"/>
          <w:szCs w:val="28"/>
        </w:rPr>
      </w:pPr>
    </w:p>
    <w:p w:rsidR="00F757DC" w:rsidRPr="00DB18D8" w:rsidRDefault="00F757DC" w:rsidP="003D5D8A">
      <w:pPr>
        <w:jc w:val="center"/>
        <w:rPr>
          <w:b/>
          <w:sz w:val="28"/>
          <w:szCs w:val="28"/>
        </w:rPr>
      </w:pPr>
    </w:p>
    <w:p w:rsidR="00751F38" w:rsidRPr="00751F38" w:rsidRDefault="00751F38" w:rsidP="00751F38">
      <w:pPr>
        <w:pStyle w:val="1"/>
        <w:shd w:val="clear" w:color="auto" w:fill="FFFFFF"/>
        <w:spacing w:before="0" w:after="563"/>
        <w:jc w:val="center"/>
        <w:rPr>
          <w:rFonts w:ascii="Times New Roman" w:hAnsi="Times New Roman" w:cs="Times New Roman"/>
          <w:color w:val="101010"/>
        </w:rPr>
      </w:pPr>
      <w:r w:rsidRPr="00751F38">
        <w:rPr>
          <w:rFonts w:ascii="Times New Roman" w:hAnsi="Times New Roman" w:cs="Times New Roman"/>
          <w:color w:val="101010"/>
        </w:rPr>
        <w:lastRenderedPageBreak/>
        <w:t>Профилактика кори!</w:t>
      </w:r>
    </w:p>
    <w:p w:rsidR="00751F38" w:rsidRPr="00DB18D8" w:rsidRDefault="00751F38" w:rsidP="00751F38">
      <w:pPr>
        <w:pStyle w:val="af0"/>
        <w:shd w:val="clear" w:color="auto" w:fill="FFFFFF"/>
        <w:spacing w:line="376" w:lineRule="atLeast"/>
        <w:rPr>
          <w:rFonts w:ascii="Times New Roman" w:hAnsi="Times New Roman" w:cs="Times New Roman"/>
          <w:color w:val="101010"/>
          <w:sz w:val="28"/>
          <w:szCs w:val="28"/>
        </w:rPr>
      </w:pPr>
      <w:r w:rsidRPr="00751F38">
        <w:rPr>
          <w:rFonts w:ascii="Times New Roman" w:hAnsi="Times New Roman" w:cs="Times New Roman"/>
          <w:color w:val="101010"/>
          <w:sz w:val="28"/>
          <w:szCs w:val="28"/>
        </w:rPr>
        <w:t>Основным методом защиты от кори является вакцинопрофилактика- плановая и экстренная. Привитые лица практически не болеют корью.</w:t>
      </w:r>
      <w:r w:rsidRPr="00751F38">
        <w:rPr>
          <w:rFonts w:ascii="Times New Roman" w:hAnsi="Times New Roman" w:cs="Times New Roman"/>
          <w:color w:val="101010"/>
          <w:sz w:val="28"/>
          <w:szCs w:val="28"/>
        </w:rPr>
        <w:br/>
        <w:t>Плановые прививки против кори проводят детям, не болевшим корью, двукратно в возрасте 12 мес. и 6 лет.</w:t>
      </w:r>
      <w:r w:rsidRPr="00751F38">
        <w:rPr>
          <w:rFonts w:ascii="Times New Roman" w:hAnsi="Times New Roman" w:cs="Times New Roman"/>
          <w:color w:val="101010"/>
          <w:sz w:val="28"/>
          <w:szCs w:val="28"/>
        </w:rPr>
        <w:br/>
        <w:t>Кроме того, прививкам против кори в плановом порядке подлежат:</w:t>
      </w:r>
      <w:r w:rsidRPr="00751F38">
        <w:rPr>
          <w:rFonts w:ascii="Times New Roman" w:hAnsi="Times New Roman" w:cs="Times New Roman"/>
          <w:color w:val="101010"/>
          <w:sz w:val="28"/>
          <w:szCs w:val="28"/>
        </w:rPr>
        <w:br/>
        <w:t>- дети в возрасте от 1 года до 18 лет включительно, не болевшие корью и не привитые против кори по какой-либо причине.</w:t>
      </w:r>
      <w:r w:rsidRPr="00751F38">
        <w:rPr>
          <w:rFonts w:ascii="Times New Roman" w:hAnsi="Times New Roman" w:cs="Times New Roman"/>
          <w:color w:val="101010"/>
          <w:sz w:val="28"/>
          <w:szCs w:val="28"/>
        </w:rPr>
        <w:br/>
        <w:t>- взрослые в возрасте до 35 лет включительно, не привитые ранее, не имеющие сведений о прививках против кори, не болевшие корью ранее;</w:t>
      </w:r>
      <w:r w:rsidRPr="00751F38">
        <w:rPr>
          <w:rFonts w:ascii="Times New Roman" w:hAnsi="Times New Roman" w:cs="Times New Roman"/>
          <w:color w:val="101010"/>
          <w:sz w:val="28"/>
          <w:szCs w:val="28"/>
        </w:rPr>
        <w:br/>
        <w:t>- взрослые от 36 лет до 55 лет включительно, относящиеся к группе риска в том числе сотрудники образовательных организаций.</w:t>
      </w:r>
      <w:r w:rsidRPr="00751F38">
        <w:rPr>
          <w:rFonts w:ascii="Times New Roman" w:hAnsi="Times New Roman" w:cs="Times New Roman"/>
          <w:color w:val="101010"/>
          <w:sz w:val="28"/>
          <w:szCs w:val="28"/>
        </w:rPr>
        <w:br/>
      </w:r>
      <w:r w:rsidRPr="00751F38">
        <w:rPr>
          <w:rFonts w:ascii="Times New Roman" w:hAnsi="Times New Roman" w:cs="Times New Roman"/>
          <w:color w:val="101010"/>
          <w:sz w:val="28"/>
          <w:szCs w:val="28"/>
        </w:rPr>
        <w:br/>
        <w:t>Лица, привитые ранее однократно, подлежат плановому проведению однократной иммунизации с интервалом не менее 3- месяцев между прививками.</w:t>
      </w:r>
      <w:r w:rsidRPr="00751F38">
        <w:rPr>
          <w:rFonts w:ascii="Times New Roman" w:hAnsi="Times New Roman" w:cs="Times New Roman"/>
          <w:color w:val="101010"/>
          <w:sz w:val="28"/>
          <w:szCs w:val="28"/>
        </w:rPr>
        <w:br/>
      </w:r>
      <w:r w:rsidRPr="00751F38">
        <w:rPr>
          <w:rFonts w:ascii="Times New Roman" w:hAnsi="Times New Roman" w:cs="Times New Roman"/>
          <w:color w:val="101010"/>
          <w:sz w:val="28"/>
          <w:szCs w:val="28"/>
        </w:rPr>
        <w:br/>
        <w:t>Для специфической профилактики кори в РФ зарегистрированы и применяются 3 отечественные вакцины:</w:t>
      </w:r>
      <w:r w:rsidRPr="00751F38">
        <w:rPr>
          <w:rFonts w:ascii="Times New Roman" w:hAnsi="Times New Roman" w:cs="Times New Roman"/>
          <w:color w:val="101010"/>
          <w:sz w:val="28"/>
          <w:szCs w:val="28"/>
        </w:rPr>
        <w:br/>
      </w:r>
      <w:r w:rsidRPr="00751F38">
        <w:rPr>
          <w:rStyle w:val="af1"/>
          <w:rFonts w:ascii="Times New Roman" w:hAnsi="Times New Roman" w:cs="Times New Roman"/>
          <w:color w:val="101010"/>
          <w:sz w:val="28"/>
          <w:szCs w:val="28"/>
        </w:rPr>
        <w:t>Вакцина коревая культуральная живая </w:t>
      </w:r>
      <w:r w:rsidRPr="00751F38">
        <w:rPr>
          <w:rFonts w:ascii="Times New Roman" w:hAnsi="Times New Roman" w:cs="Times New Roman"/>
          <w:color w:val="101010"/>
          <w:sz w:val="28"/>
          <w:szCs w:val="28"/>
        </w:rPr>
        <w:t>- используется преимущественно для плановой иммунизации взрослых и для экстренной иммунизации по эпидемическим показаниям в очагах коревой инфекции.</w:t>
      </w:r>
      <w:r w:rsidRPr="00751F38">
        <w:rPr>
          <w:rFonts w:ascii="Times New Roman" w:hAnsi="Times New Roman" w:cs="Times New Roman"/>
          <w:color w:val="101010"/>
          <w:sz w:val="28"/>
          <w:szCs w:val="28"/>
        </w:rPr>
        <w:br/>
      </w:r>
      <w:r w:rsidRPr="00751F38">
        <w:rPr>
          <w:rStyle w:val="af1"/>
          <w:rFonts w:ascii="Times New Roman" w:hAnsi="Times New Roman" w:cs="Times New Roman"/>
          <w:color w:val="101010"/>
          <w:sz w:val="28"/>
          <w:szCs w:val="28"/>
        </w:rPr>
        <w:t>ВАКТРИВИР</w:t>
      </w:r>
      <w:r w:rsidRPr="00751F38">
        <w:rPr>
          <w:rFonts w:ascii="Times New Roman" w:hAnsi="Times New Roman" w:cs="Times New Roman"/>
          <w:color w:val="101010"/>
          <w:sz w:val="28"/>
          <w:szCs w:val="28"/>
        </w:rPr>
        <w:t> комбинированная вакцина против кори, краснухи и паротита культуральная живая - используется преимущественно для плановой иммунизации детского населения.</w:t>
      </w:r>
      <w:r w:rsidRPr="00751F38">
        <w:rPr>
          <w:rFonts w:ascii="Times New Roman" w:hAnsi="Times New Roman" w:cs="Times New Roman"/>
          <w:color w:val="101010"/>
          <w:sz w:val="28"/>
          <w:szCs w:val="28"/>
        </w:rPr>
        <w:br/>
      </w:r>
      <w:r w:rsidRPr="00751F38">
        <w:rPr>
          <w:rStyle w:val="af1"/>
          <w:rFonts w:ascii="Times New Roman" w:hAnsi="Times New Roman" w:cs="Times New Roman"/>
          <w:color w:val="101010"/>
          <w:sz w:val="28"/>
          <w:szCs w:val="28"/>
        </w:rPr>
        <w:t>Вакцина паротитно-коревая культуральная живая </w:t>
      </w:r>
      <w:r w:rsidRPr="00751F38">
        <w:rPr>
          <w:rFonts w:ascii="Times New Roman" w:hAnsi="Times New Roman" w:cs="Times New Roman"/>
          <w:color w:val="101010"/>
          <w:sz w:val="28"/>
          <w:szCs w:val="28"/>
        </w:rPr>
        <w:t>- используется преимущественно для плановой иммунизации детей, переболевших краснухой, или для плановой иммунизации детей в комплексе с моновакциной против краснухи.</w:t>
      </w:r>
    </w:p>
    <w:p w:rsidR="00751F38" w:rsidRPr="00751F38" w:rsidRDefault="00311A6E" w:rsidP="00751F38">
      <w:pPr>
        <w:pStyle w:val="af0"/>
        <w:shd w:val="clear" w:color="auto" w:fill="FFFFFF"/>
        <w:spacing w:line="376" w:lineRule="atLeast"/>
        <w:rPr>
          <w:rFonts w:ascii="Times New Roman" w:hAnsi="Times New Roman" w:cs="Times New Roman"/>
          <w:color w:val="101010"/>
          <w:sz w:val="28"/>
          <w:szCs w:val="28"/>
          <w:lang w:val="en-US"/>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r w:rsidR="00751F38" w:rsidRPr="00751F38">
        <w:t xml:space="preserve"> </w:t>
      </w:r>
      <w:r>
        <w:pict>
          <v:shape id="_x0000_i1026" type="#_x0000_t75" alt="" style="width:23.8pt;height:23.8pt"/>
        </w:pict>
      </w:r>
      <w:r w:rsidR="00751F38" w:rsidRPr="00751F38">
        <w:t xml:space="preserve"> </w:t>
      </w:r>
      <w:r>
        <w:pict>
          <v:shape id="_x0000_i1027" type="#_x0000_t75" alt="" style="width:23.8pt;height:23.8pt"/>
        </w:pict>
      </w:r>
      <w:r w:rsidR="00751F38" w:rsidRPr="00751F38">
        <w:rPr>
          <w:rFonts w:ascii="Times New Roman" w:hAnsi="Times New Roman" w:cs="Times New Roman"/>
          <w:snapToGrid w:val="0"/>
          <w:w w:val="0"/>
          <w:sz w:val="0"/>
          <w:szCs w:val="0"/>
          <w:u w:color="000000"/>
          <w:bdr w:val="none" w:sz="0" w:space="0" w:color="000000"/>
          <w:shd w:val="clear" w:color="000000" w:fill="000000"/>
        </w:rPr>
        <w:t xml:space="preserve"> </w:t>
      </w:r>
      <w:r w:rsidR="00751F38">
        <w:rPr>
          <w:noProof/>
        </w:rPr>
        <w:drawing>
          <wp:inline distT="0" distB="0" distL="0" distR="0">
            <wp:extent cx="5940425" cy="4198688"/>
            <wp:effectExtent l="19050" t="0" r="3175" b="0"/>
            <wp:docPr id="106" name="Рисунок 106" descr="C:\Users\Admin\Desktop\соц. сеть ВК Прокудский\кор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dmin\Desktop\соц. сеть ВК Прокудский\корь.png"/>
                    <pic:cNvPicPr>
                      <a:picLocks noChangeAspect="1" noChangeArrowheads="1"/>
                    </pic:cNvPicPr>
                  </pic:nvPicPr>
                  <pic:blipFill>
                    <a:blip r:embed="rId52" cstate="print"/>
                    <a:srcRect/>
                    <a:stretch>
                      <a:fillRect/>
                    </a:stretch>
                  </pic:blipFill>
                  <pic:spPr bwMode="auto">
                    <a:xfrm>
                      <a:off x="0" y="0"/>
                      <a:ext cx="5940425" cy="4198688"/>
                    </a:xfrm>
                    <a:prstGeom prst="rect">
                      <a:avLst/>
                    </a:prstGeom>
                    <a:noFill/>
                    <a:ln w="9525">
                      <a:noFill/>
                      <a:miter lim="800000"/>
                      <a:headEnd/>
                      <a:tailEnd/>
                    </a:ln>
                  </pic:spPr>
                </pic:pic>
              </a:graphicData>
            </a:graphic>
          </wp:inline>
        </w:drawing>
      </w:r>
    </w:p>
    <w:p w:rsidR="00F757DC" w:rsidRDefault="00F757DC" w:rsidP="003D5D8A">
      <w:pPr>
        <w:jc w:val="center"/>
        <w:rPr>
          <w:b/>
          <w:sz w:val="28"/>
          <w:szCs w:val="28"/>
          <w:lang w:val="en-US"/>
        </w:rPr>
      </w:pPr>
    </w:p>
    <w:p w:rsidR="00751F38" w:rsidRDefault="00751F38" w:rsidP="003D5D8A">
      <w:pPr>
        <w:jc w:val="center"/>
        <w:rPr>
          <w:b/>
          <w:sz w:val="28"/>
          <w:szCs w:val="28"/>
          <w:lang w:val="en-US"/>
        </w:rPr>
      </w:pPr>
    </w:p>
    <w:p w:rsidR="00751F38" w:rsidRDefault="00751F38" w:rsidP="003D5D8A">
      <w:pPr>
        <w:jc w:val="center"/>
        <w:rPr>
          <w:b/>
          <w:sz w:val="28"/>
          <w:szCs w:val="28"/>
          <w:lang w:val="en-US"/>
        </w:rPr>
      </w:pPr>
      <w:r>
        <w:rPr>
          <w:b/>
          <w:noProof/>
          <w:sz w:val="28"/>
          <w:szCs w:val="28"/>
        </w:rPr>
        <w:drawing>
          <wp:inline distT="0" distB="0" distL="0" distR="0">
            <wp:extent cx="5940425" cy="3386896"/>
            <wp:effectExtent l="19050" t="0" r="3175" b="0"/>
            <wp:docPr id="107" name="Рисунок 107" descr="C:\Users\Admin\Desktop\соц. сеть ВК Прокудский\корь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Desktop\соц. сеть ВК Прокудский\корь 2.jpeg"/>
                    <pic:cNvPicPr>
                      <a:picLocks noChangeAspect="1" noChangeArrowheads="1"/>
                    </pic:cNvPicPr>
                  </pic:nvPicPr>
                  <pic:blipFill>
                    <a:blip r:embed="rId53" cstate="print"/>
                    <a:srcRect/>
                    <a:stretch>
                      <a:fillRect/>
                    </a:stretch>
                  </pic:blipFill>
                  <pic:spPr bwMode="auto">
                    <a:xfrm>
                      <a:off x="0" y="0"/>
                      <a:ext cx="5940425" cy="3386896"/>
                    </a:xfrm>
                    <a:prstGeom prst="rect">
                      <a:avLst/>
                    </a:prstGeom>
                    <a:noFill/>
                    <a:ln w="9525">
                      <a:noFill/>
                      <a:miter lim="800000"/>
                      <a:headEnd/>
                      <a:tailEnd/>
                    </a:ln>
                  </pic:spPr>
                </pic:pic>
              </a:graphicData>
            </a:graphic>
          </wp:inline>
        </w:drawing>
      </w:r>
    </w:p>
    <w:p w:rsidR="00751F38" w:rsidRDefault="00751F38" w:rsidP="003D5D8A">
      <w:pPr>
        <w:jc w:val="center"/>
        <w:rPr>
          <w:b/>
          <w:sz w:val="28"/>
          <w:szCs w:val="28"/>
          <w:lang w:val="en-US"/>
        </w:rPr>
      </w:pPr>
    </w:p>
    <w:p w:rsidR="00751F38" w:rsidRDefault="00751F38" w:rsidP="003D5D8A">
      <w:pPr>
        <w:jc w:val="center"/>
        <w:rPr>
          <w:b/>
          <w:sz w:val="28"/>
          <w:szCs w:val="28"/>
          <w:lang w:val="en-US"/>
        </w:rPr>
      </w:pPr>
    </w:p>
    <w:p w:rsidR="00751F38" w:rsidRDefault="00751F38" w:rsidP="003D5D8A">
      <w:pPr>
        <w:jc w:val="center"/>
        <w:rPr>
          <w:b/>
          <w:sz w:val="28"/>
          <w:szCs w:val="28"/>
          <w:lang w:val="en-US"/>
        </w:rPr>
      </w:pPr>
    </w:p>
    <w:p w:rsidR="00751F38" w:rsidRDefault="00751F38" w:rsidP="003D5D8A">
      <w:pPr>
        <w:jc w:val="center"/>
        <w:rPr>
          <w:b/>
          <w:sz w:val="28"/>
          <w:szCs w:val="28"/>
          <w:lang w:val="en-US"/>
        </w:rPr>
      </w:pPr>
    </w:p>
    <w:p w:rsidR="00751F38" w:rsidRPr="00F770FB" w:rsidRDefault="00751F38" w:rsidP="003D5D8A">
      <w:pPr>
        <w:jc w:val="center"/>
        <w:rPr>
          <w:b/>
          <w:sz w:val="28"/>
          <w:szCs w:val="28"/>
          <w:lang w:val="en-US"/>
        </w:rPr>
      </w:pPr>
    </w:p>
    <w:p w:rsidR="00F770FB" w:rsidRPr="00F770FB" w:rsidRDefault="00F770FB" w:rsidP="00F770FB">
      <w:pPr>
        <w:pStyle w:val="1"/>
        <w:shd w:val="clear" w:color="auto" w:fill="FFFFFF"/>
        <w:spacing w:before="0" w:after="563"/>
        <w:rPr>
          <w:rFonts w:ascii="Times New Roman" w:hAnsi="Times New Roman" w:cs="Times New Roman"/>
          <w:color w:val="101010"/>
        </w:rPr>
      </w:pPr>
      <w:r w:rsidRPr="00F770FB">
        <w:rPr>
          <w:rFonts w:ascii="Times New Roman" w:hAnsi="Times New Roman" w:cs="Times New Roman"/>
          <w:color w:val="101010"/>
        </w:rPr>
        <w:t>УВАЖАЕМЫЕ ВЗРОСЛЫЕ: РОДИТЕЛИ, РУКОВОДИТЕЛИ ОБРАЗОВАТЕЛЬНЫХ УЧРЕЖДЕНИЙ, ПЕДАГОГИ! Безопасность жизни детей на водоемах во многих случаях зависит ТОЛЬКО ОТ ВАС!</w:t>
      </w:r>
    </w:p>
    <w:p w:rsidR="00F770FB" w:rsidRPr="00F770FB" w:rsidRDefault="0030637A" w:rsidP="00F770FB">
      <w:pPr>
        <w:pStyle w:val="af0"/>
        <w:shd w:val="clear" w:color="auto" w:fill="FFFFFF"/>
        <w:spacing w:line="376" w:lineRule="atLeast"/>
        <w:rPr>
          <w:rFonts w:ascii="Times New Roman" w:hAnsi="Times New Roman" w:cs="Times New Roman"/>
          <w:color w:val="101010"/>
          <w:sz w:val="28"/>
          <w:szCs w:val="28"/>
        </w:rPr>
      </w:pPr>
      <w:r w:rsidRPr="0030637A">
        <w:rPr>
          <w:rFonts w:ascii="Times New Roman" w:hAnsi="Times New Roman" w:cs="Times New Roman"/>
          <w:color w:val="101010"/>
          <w:sz w:val="28"/>
          <w:szCs w:val="28"/>
        </w:rPr>
        <w:t xml:space="preserve"> </w:t>
      </w:r>
      <w:r w:rsidR="00F770FB" w:rsidRPr="00F770FB">
        <w:rPr>
          <w:rFonts w:ascii="Times New Roman" w:hAnsi="Times New Roman" w:cs="Times New Roman"/>
          <w:color w:val="101010"/>
          <w:sz w:val="28"/>
          <w:szCs w:val="28"/>
        </w:rPr>
        <w:t>В связи с наступлением жаркой погоды, в целях недопущения гибели детей на водоемах в летний период обращаемся к Вам с убедительной просьбой: провести разъяснительную работу о правилах поведения на природных и искусственных водоемах и о последствиях их нарушения. Этим Вы предупредите несчастные случаи с Вашими детьми на воде, от этого зависит жизнь Ваших детей сегодня и завтра.</w:t>
      </w:r>
      <w:r w:rsidR="00F770FB" w:rsidRPr="00F770FB">
        <w:rPr>
          <w:rFonts w:ascii="Times New Roman" w:hAnsi="Times New Roman" w:cs="Times New Roman"/>
          <w:color w:val="101010"/>
          <w:sz w:val="28"/>
          <w:szCs w:val="28"/>
        </w:rPr>
        <w:br/>
      </w:r>
      <w:r w:rsidR="00F770FB" w:rsidRPr="00F770FB">
        <w:rPr>
          <w:rFonts w:ascii="Times New Roman" w:hAnsi="Times New Roman" w:cs="Times New Roman"/>
          <w:color w:val="101010"/>
          <w:sz w:val="28"/>
          <w:szCs w:val="28"/>
        </w:rPr>
        <w:br/>
        <w:t>Категорически запрещено купание:</w:t>
      </w:r>
      <w:r w:rsidR="00F770FB" w:rsidRPr="00F770FB">
        <w:rPr>
          <w:rFonts w:ascii="Times New Roman" w:hAnsi="Times New Roman" w:cs="Times New Roman"/>
          <w:color w:val="101010"/>
          <w:sz w:val="28"/>
          <w:szCs w:val="28"/>
        </w:rPr>
        <w:br/>
        <w:t>- детей без надзора взрослых;</w:t>
      </w:r>
      <w:r w:rsidR="00F770FB" w:rsidRPr="00F770FB">
        <w:rPr>
          <w:rFonts w:ascii="Times New Roman" w:hAnsi="Times New Roman" w:cs="Times New Roman"/>
          <w:color w:val="101010"/>
          <w:sz w:val="28"/>
          <w:szCs w:val="28"/>
        </w:rPr>
        <w:br/>
        <w:t>- в незнакомых местах;</w:t>
      </w:r>
      <w:r w:rsidR="00F770FB" w:rsidRPr="00F770FB">
        <w:rPr>
          <w:rFonts w:ascii="Times New Roman" w:hAnsi="Times New Roman" w:cs="Times New Roman"/>
          <w:color w:val="101010"/>
          <w:sz w:val="28"/>
          <w:szCs w:val="28"/>
        </w:rPr>
        <w:br/>
        <w:t>- на надувных матрацах, камерах и других плавательных средствах (без надзора взрослых);</w:t>
      </w:r>
      <w:r w:rsidR="00F770FB" w:rsidRPr="00F770FB">
        <w:rPr>
          <w:rFonts w:ascii="Times New Roman" w:hAnsi="Times New Roman" w:cs="Times New Roman"/>
          <w:color w:val="101010"/>
          <w:sz w:val="28"/>
          <w:szCs w:val="28"/>
        </w:rPr>
        <w:br/>
      </w:r>
      <w:r w:rsidR="00F770FB" w:rsidRPr="00F770FB">
        <w:rPr>
          <w:rFonts w:ascii="Times New Roman" w:hAnsi="Times New Roman" w:cs="Times New Roman"/>
          <w:color w:val="101010"/>
          <w:sz w:val="28"/>
          <w:szCs w:val="28"/>
        </w:rPr>
        <w:br/>
        <w:t>Необходимо соблюдать следующие правила:</w:t>
      </w:r>
      <w:r w:rsidR="00F770FB" w:rsidRPr="00F770FB">
        <w:rPr>
          <w:rFonts w:ascii="Times New Roman" w:hAnsi="Times New Roman" w:cs="Times New Roman"/>
          <w:color w:val="101010"/>
          <w:sz w:val="28"/>
          <w:szCs w:val="28"/>
        </w:rPr>
        <w:br/>
        <w:t>- Прежде чем войти в воду, сделайте разминку, выполнив несколько легких упражнений.</w:t>
      </w:r>
      <w:r w:rsidR="00F770FB" w:rsidRPr="00F770FB">
        <w:rPr>
          <w:rFonts w:ascii="Times New Roman" w:hAnsi="Times New Roman" w:cs="Times New Roman"/>
          <w:color w:val="101010"/>
          <w:sz w:val="28"/>
          <w:szCs w:val="28"/>
        </w:rPr>
        <w:br/>
        <w:t>- Постепенно входите в воду, убедившись в том, что температура воды комфортна для тела (не ниже установленной нормы).</w:t>
      </w:r>
      <w:r w:rsidR="00F770FB" w:rsidRPr="00F770FB">
        <w:rPr>
          <w:rFonts w:ascii="Times New Roman" w:hAnsi="Times New Roman" w:cs="Times New Roman"/>
          <w:color w:val="101010"/>
          <w:sz w:val="28"/>
          <w:szCs w:val="28"/>
        </w:rPr>
        <w:br/>
        <w:t>- Не нырять при недостаточной глубине водоема, при необследованном дне (особенно головой вниз!), при нахождении вблизи других пловцов.</w:t>
      </w:r>
      <w:r w:rsidR="00F770FB" w:rsidRPr="00F770FB">
        <w:rPr>
          <w:rFonts w:ascii="Times New Roman" w:hAnsi="Times New Roman" w:cs="Times New Roman"/>
          <w:color w:val="101010"/>
          <w:sz w:val="28"/>
          <w:szCs w:val="28"/>
        </w:rPr>
        <w:br/>
        <w:t>- Продолжительность купания - не более 30 минут, при невысокой температуре воды - не более 5-6 минут.</w:t>
      </w:r>
      <w:r w:rsidR="00F770FB" w:rsidRPr="00F770FB">
        <w:rPr>
          <w:rFonts w:ascii="Times New Roman" w:hAnsi="Times New Roman" w:cs="Times New Roman"/>
          <w:color w:val="101010"/>
          <w:sz w:val="28"/>
          <w:szCs w:val="28"/>
        </w:rPr>
        <w:br/>
        <w:t>- При купании в естественном водоеме не заплывать за установленные знаки ограждения, не подплывать близко к моторным лодкам и прочим плавательным средствам.</w:t>
      </w:r>
      <w:r w:rsidR="00F770FB" w:rsidRPr="00F770FB">
        <w:rPr>
          <w:rFonts w:ascii="Times New Roman" w:hAnsi="Times New Roman" w:cs="Times New Roman"/>
          <w:color w:val="101010"/>
          <w:sz w:val="28"/>
          <w:szCs w:val="28"/>
        </w:rPr>
        <w:br/>
        <w:t>- Во избежание перегревания отдыхайте на пляже в головном уборе.</w:t>
      </w:r>
      <w:r w:rsidR="00F770FB" w:rsidRPr="00F770FB">
        <w:rPr>
          <w:rFonts w:ascii="Times New Roman" w:hAnsi="Times New Roman" w:cs="Times New Roman"/>
          <w:color w:val="101010"/>
          <w:sz w:val="28"/>
          <w:szCs w:val="28"/>
        </w:rPr>
        <w:br/>
        <w:t>- Не допускать ситуаций неоправданного риска, шалости на воде.</w:t>
      </w:r>
      <w:r w:rsidR="00F770FB" w:rsidRPr="00F770FB">
        <w:rPr>
          <w:rFonts w:ascii="Times New Roman" w:hAnsi="Times New Roman" w:cs="Times New Roman"/>
          <w:color w:val="101010"/>
          <w:sz w:val="28"/>
          <w:szCs w:val="28"/>
        </w:rPr>
        <w:br/>
        <w:t>Не умеющим плавать купаться только в специально оборудованных местах глубиной не более 1-2 метра!</w:t>
      </w:r>
      <w:r w:rsidR="00F770FB" w:rsidRPr="00F770FB">
        <w:rPr>
          <w:rFonts w:ascii="Times New Roman" w:hAnsi="Times New Roman" w:cs="Times New Roman"/>
          <w:color w:val="101010"/>
          <w:sz w:val="28"/>
          <w:szCs w:val="28"/>
        </w:rPr>
        <w:br/>
      </w:r>
      <w:r w:rsidR="00F770FB" w:rsidRPr="00F770FB">
        <w:rPr>
          <w:rFonts w:ascii="Times New Roman" w:hAnsi="Times New Roman" w:cs="Times New Roman"/>
          <w:color w:val="101010"/>
          <w:sz w:val="28"/>
          <w:szCs w:val="28"/>
        </w:rPr>
        <w:br/>
        <w:t>КАТЕГОРИЧЕСКИ ЗАПРЕЩАЕТСЯ купание на водных объектах, оборудованных предупреждающими аншлагами «КУПАНИЕ ЗАПРЕЩЕНО!»</w:t>
      </w:r>
      <w:r w:rsidR="00F770FB" w:rsidRPr="00F770FB">
        <w:rPr>
          <w:rFonts w:ascii="Times New Roman" w:hAnsi="Times New Roman" w:cs="Times New Roman"/>
          <w:color w:val="101010"/>
          <w:sz w:val="28"/>
          <w:szCs w:val="28"/>
        </w:rPr>
        <w:br/>
      </w:r>
      <w:r w:rsidR="00F770FB" w:rsidRPr="00F770FB">
        <w:rPr>
          <w:rFonts w:ascii="Times New Roman" w:hAnsi="Times New Roman" w:cs="Times New Roman"/>
          <w:color w:val="101010"/>
          <w:sz w:val="28"/>
          <w:szCs w:val="28"/>
        </w:rPr>
        <w:lastRenderedPageBreak/>
        <w:t>Помните! Только неукоснительное соблюдение мер безопасного поведения на воде может предупредить беду.</w:t>
      </w:r>
    </w:p>
    <w:p w:rsidR="00751F38" w:rsidRPr="00F770FB" w:rsidRDefault="0030637A" w:rsidP="003D5D8A">
      <w:pPr>
        <w:jc w:val="center"/>
        <w:rPr>
          <w:b/>
          <w:sz w:val="28"/>
          <w:szCs w:val="28"/>
        </w:rPr>
      </w:pPr>
      <w:r>
        <w:rPr>
          <w:b/>
          <w:noProof/>
          <w:sz w:val="28"/>
          <w:szCs w:val="28"/>
        </w:rPr>
        <w:drawing>
          <wp:inline distT="0" distB="0" distL="0" distR="0">
            <wp:extent cx="5940425" cy="4200632"/>
            <wp:effectExtent l="19050" t="0" r="3175" b="0"/>
            <wp:docPr id="188" name="Рисунок 188" descr="C:\Users\Admin\Desktop\по водным объектам и пожарам\памятка по во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Admin\Desktop\по водным объектам и пожарам\памятка по воде.jpg"/>
                    <pic:cNvPicPr>
                      <a:picLocks noChangeAspect="1" noChangeArrowheads="1"/>
                    </pic:cNvPicPr>
                  </pic:nvPicPr>
                  <pic:blipFill>
                    <a:blip r:embed="rId54" cstate="print"/>
                    <a:srcRect/>
                    <a:stretch>
                      <a:fillRect/>
                    </a:stretch>
                  </pic:blipFill>
                  <pic:spPr bwMode="auto">
                    <a:xfrm>
                      <a:off x="0" y="0"/>
                      <a:ext cx="5940425" cy="4200632"/>
                    </a:xfrm>
                    <a:prstGeom prst="rect">
                      <a:avLst/>
                    </a:prstGeom>
                    <a:noFill/>
                    <a:ln w="9525">
                      <a:noFill/>
                      <a:miter lim="800000"/>
                      <a:headEnd/>
                      <a:tailEnd/>
                    </a:ln>
                  </pic:spPr>
                </pic:pic>
              </a:graphicData>
            </a:graphic>
          </wp:inline>
        </w:drawing>
      </w:r>
    </w:p>
    <w:p w:rsidR="00751F38" w:rsidRPr="00F770FB" w:rsidRDefault="00751F38" w:rsidP="003D5D8A">
      <w:pPr>
        <w:jc w:val="center"/>
        <w:rPr>
          <w:b/>
          <w:sz w:val="28"/>
          <w:szCs w:val="28"/>
        </w:rPr>
      </w:pPr>
    </w:p>
    <w:p w:rsidR="00751F38" w:rsidRPr="00F770FB" w:rsidRDefault="0030637A" w:rsidP="003D5D8A">
      <w:pPr>
        <w:jc w:val="center"/>
        <w:rPr>
          <w:b/>
          <w:sz w:val="28"/>
          <w:szCs w:val="28"/>
        </w:rPr>
      </w:pPr>
      <w:r>
        <w:rPr>
          <w:b/>
          <w:noProof/>
          <w:sz w:val="28"/>
          <w:szCs w:val="28"/>
        </w:rPr>
        <w:drawing>
          <wp:inline distT="0" distB="0" distL="0" distR="0">
            <wp:extent cx="5940425" cy="4201450"/>
            <wp:effectExtent l="19050" t="0" r="3175" b="0"/>
            <wp:docPr id="189" name="Рисунок 189" descr="C:\Users\Admin\Desktop\по водным объектам и пожарам\рекомендации безопасность на во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Admin\Desktop\по водным объектам и пожарам\рекомендации безопасность на воде.jpg"/>
                    <pic:cNvPicPr>
                      <a:picLocks noChangeAspect="1" noChangeArrowheads="1"/>
                    </pic:cNvPicPr>
                  </pic:nvPicPr>
                  <pic:blipFill>
                    <a:blip r:embed="rId55" cstate="print"/>
                    <a:srcRect/>
                    <a:stretch>
                      <a:fillRect/>
                    </a:stretch>
                  </pic:blipFill>
                  <pic:spPr bwMode="auto">
                    <a:xfrm>
                      <a:off x="0" y="0"/>
                      <a:ext cx="5940425" cy="4201450"/>
                    </a:xfrm>
                    <a:prstGeom prst="rect">
                      <a:avLst/>
                    </a:prstGeom>
                    <a:noFill/>
                    <a:ln w="9525">
                      <a:noFill/>
                      <a:miter lim="800000"/>
                      <a:headEnd/>
                      <a:tailEnd/>
                    </a:ln>
                  </pic:spPr>
                </pic:pic>
              </a:graphicData>
            </a:graphic>
          </wp:inline>
        </w:drawing>
      </w:r>
    </w:p>
    <w:p w:rsidR="00B126AE" w:rsidRPr="00DB18D8" w:rsidRDefault="00B126AE" w:rsidP="00B126AE">
      <w:pPr>
        <w:jc w:val="center"/>
        <w:rPr>
          <w:b/>
          <w:color w:val="000000"/>
          <w:sz w:val="28"/>
          <w:szCs w:val="28"/>
          <w:shd w:val="clear" w:color="auto" w:fill="FFFFFF"/>
        </w:rPr>
      </w:pPr>
      <w:r w:rsidRPr="00B126AE">
        <w:rPr>
          <w:b/>
          <w:color w:val="000000"/>
          <w:sz w:val="28"/>
          <w:szCs w:val="28"/>
          <w:shd w:val="clear" w:color="auto" w:fill="FFFFFF"/>
        </w:rPr>
        <w:lastRenderedPageBreak/>
        <w:t>Рекомендации по профилактике перегрева и сохранения здоровья в условиях аномально жаркой погоды</w:t>
      </w:r>
      <w:r w:rsidRPr="00B126AE">
        <w:rPr>
          <w:b/>
          <w:color w:val="000000"/>
          <w:sz w:val="28"/>
          <w:szCs w:val="28"/>
        </w:rPr>
        <w:br/>
      </w:r>
    </w:p>
    <w:p w:rsidR="00751F38" w:rsidRPr="00B126AE" w:rsidRDefault="00B126AE" w:rsidP="00B126AE">
      <w:pPr>
        <w:rPr>
          <w:b/>
          <w:sz w:val="28"/>
          <w:szCs w:val="28"/>
        </w:rPr>
      </w:pPr>
      <w:r w:rsidRPr="00B126AE">
        <w:rPr>
          <w:color w:val="000000"/>
          <w:sz w:val="28"/>
          <w:szCs w:val="28"/>
          <w:shd w:val="clear" w:color="auto" w:fill="FFFFFF"/>
        </w:rPr>
        <w:t>В связи с установлением аномально жаркой погоды, во избежание обострения хронических заболеваний, перегрева организма и резкого ухудшения здоровья, рекомендуем.</w:t>
      </w:r>
      <w:r w:rsidRPr="00B126AE">
        <w:rPr>
          <w:color w:val="000000"/>
          <w:sz w:val="28"/>
          <w:szCs w:val="28"/>
        </w:rPr>
        <w:br/>
      </w:r>
      <w:r w:rsidRPr="00B126AE">
        <w:rPr>
          <w:color w:val="000000"/>
          <w:sz w:val="28"/>
          <w:szCs w:val="28"/>
          <w:shd w:val="clear" w:color="auto" w:fill="FFFFFF"/>
        </w:rPr>
        <w:br/>
        <w:t>1. Ограничить пребывание на улице, снизить физические нагрузки до минимума.</w:t>
      </w:r>
      <w:r w:rsidRPr="00B126AE">
        <w:rPr>
          <w:color w:val="000000"/>
          <w:sz w:val="28"/>
          <w:szCs w:val="28"/>
          <w:shd w:val="clear" w:color="auto" w:fill="FFFFFF"/>
        </w:rPr>
        <w:br/>
        <w:t>2. При нахождении в помещении необходимо обеспечить их проветривание - приоткрыть форточки, окна, по возможности дополнительно включить вентиляторы (напольные, настольные) или кондиционеры.</w:t>
      </w:r>
      <w:r w:rsidRPr="00B126AE">
        <w:rPr>
          <w:color w:val="000000"/>
          <w:sz w:val="28"/>
          <w:szCs w:val="28"/>
          <w:shd w:val="clear" w:color="auto" w:fill="FFFFFF"/>
        </w:rPr>
        <w:br/>
        <w:t>3. При выходе на улицу рекомендуется надевать легкую одежду из натуральных тканей светлой расцветки, желательно, чтобы ворот одежды был не тугим, на улице желательно пользоваться головным убором (летняя шляпа, панама, платок и т.п.), солнцезащитными очками, зонтиками.</w:t>
      </w:r>
      <w:r w:rsidRPr="00B126AE">
        <w:rPr>
          <w:color w:val="000000"/>
          <w:sz w:val="28"/>
          <w:szCs w:val="28"/>
          <w:shd w:val="clear" w:color="auto" w:fill="FFFFFF"/>
        </w:rPr>
        <w:br/>
        <w:t>4. В целях профилактики обезвоживания организма рекомендуется употреблять большое количество жидкости: чая, минеральной воды, морса, молочно-кислых напитков с низким содержанием жира, отваров из сухофруктов, витаминизированных напитков. Избегайте употребления газированных напитков и жидкостей с повышенным содержанием сахара, энергетических и алкогольных напитков.</w:t>
      </w:r>
      <w:r w:rsidRPr="00B126AE">
        <w:rPr>
          <w:color w:val="000000"/>
          <w:sz w:val="28"/>
          <w:szCs w:val="28"/>
          <w:shd w:val="clear" w:color="auto" w:fill="FFFFFF"/>
        </w:rPr>
        <w:br/>
      </w:r>
      <w:r w:rsidRPr="00B126AE">
        <w:rPr>
          <w:color w:val="000000"/>
          <w:sz w:val="28"/>
          <w:szCs w:val="28"/>
          <w:shd w:val="clear" w:color="auto" w:fill="FFFFFF"/>
        </w:rPr>
        <w:br/>
        <w:t>Для соблюдения питьевого режима: необходимо выпивать до 1,5 литров жидкости в сутки. Вместе с этим необходимо помнить, что увеличивать количество потребления воды не стоит людям с заболеваниями почек и сердечно-сосудистой системы.</w:t>
      </w:r>
      <w:r w:rsidRPr="00B126AE">
        <w:rPr>
          <w:color w:val="000000"/>
          <w:sz w:val="28"/>
          <w:szCs w:val="28"/>
          <w:shd w:val="clear" w:color="auto" w:fill="FFFFFF"/>
        </w:rPr>
        <w:br/>
      </w:r>
      <w:r w:rsidRPr="00B126AE">
        <w:rPr>
          <w:color w:val="000000"/>
          <w:sz w:val="28"/>
          <w:szCs w:val="28"/>
          <w:shd w:val="clear" w:color="auto" w:fill="FFFFFF"/>
        </w:rPr>
        <w:br/>
        <w:t>5. В течении дня рекомендуется по возможности принять душ с прохладной водой.</w:t>
      </w:r>
      <w:r w:rsidRPr="00B126AE">
        <w:rPr>
          <w:color w:val="000000"/>
          <w:sz w:val="28"/>
          <w:szCs w:val="28"/>
          <w:shd w:val="clear" w:color="auto" w:fill="FFFFFF"/>
        </w:rPr>
        <w:br/>
        <w:t>6. Поездки на личном и общественном транспорте следует ограничить или планировать их в утреннее или вечернее время, когда жара спадает.</w:t>
      </w:r>
      <w:r w:rsidRPr="00B126AE">
        <w:rPr>
          <w:color w:val="000000"/>
          <w:sz w:val="28"/>
          <w:szCs w:val="28"/>
          <w:shd w:val="clear" w:color="auto" w:fill="FFFFFF"/>
        </w:rPr>
        <w:br/>
        <w:t>7. Купание и водные процедуры на открытом воздухе проводите только в местах, отведенных и оборудованных для этих целей.</w:t>
      </w:r>
    </w:p>
    <w:p w:rsidR="00751F38" w:rsidRPr="00B126AE" w:rsidRDefault="00751F38" w:rsidP="00B126AE">
      <w:pPr>
        <w:rPr>
          <w:b/>
          <w:sz w:val="28"/>
          <w:szCs w:val="28"/>
        </w:rPr>
      </w:pPr>
    </w:p>
    <w:p w:rsidR="00751F38" w:rsidRPr="00F770FB" w:rsidRDefault="00311A6E" w:rsidP="003D5D8A">
      <w:pPr>
        <w:jc w:val="center"/>
        <w:rPr>
          <w:b/>
          <w:sz w:val="28"/>
          <w:szCs w:val="28"/>
        </w:rPr>
      </w:pPr>
      <w:r>
        <w:pict>
          <v:shape id="_x0000_i1028" type="#_x0000_t75" alt="" style="width:23.8pt;height:23.8pt"/>
        </w:pict>
      </w:r>
    </w:p>
    <w:p w:rsidR="00751F38" w:rsidRPr="00B126AE" w:rsidRDefault="00311A6E" w:rsidP="003D5D8A">
      <w:pPr>
        <w:jc w:val="center"/>
        <w:rPr>
          <w:b/>
          <w:sz w:val="28"/>
          <w:szCs w:val="28"/>
          <w:lang w:val="en-US"/>
        </w:rPr>
      </w:pPr>
      <w:r>
        <w:pict>
          <v:shape id="_x0000_i1029" type="#_x0000_t75" alt="" style="width:23.8pt;height:23.8pt"/>
        </w:pict>
      </w:r>
      <w:r w:rsidR="00B126AE" w:rsidRPr="00B126AE">
        <w:t xml:space="preserve"> </w:t>
      </w:r>
      <w:r>
        <w:pict>
          <v:shape id="_x0000_i1030" type="#_x0000_t75" alt="" style="width:23.8pt;height:23.8pt"/>
        </w:pict>
      </w:r>
    </w:p>
    <w:p w:rsidR="00751F38" w:rsidRPr="00F770FB" w:rsidRDefault="00B126AE" w:rsidP="003D5D8A">
      <w:pPr>
        <w:jc w:val="center"/>
        <w:rPr>
          <w:b/>
          <w:sz w:val="28"/>
          <w:szCs w:val="28"/>
        </w:rPr>
      </w:pPr>
      <w:r>
        <w:rPr>
          <w:b/>
          <w:noProof/>
          <w:sz w:val="28"/>
          <w:szCs w:val="28"/>
        </w:rPr>
        <w:lastRenderedPageBreak/>
        <w:drawing>
          <wp:inline distT="0" distB="0" distL="0" distR="0">
            <wp:extent cx="5940425" cy="10067491"/>
            <wp:effectExtent l="19050" t="0" r="3175" b="0"/>
            <wp:docPr id="203" name="Рисунок 203" descr="C:\Users\Admin\Desktop\по водным объектам и пожарам\тепловой у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Admin\Desktop\по водным объектам и пожарам\тепловой удар.jpg"/>
                    <pic:cNvPicPr>
                      <a:picLocks noChangeAspect="1" noChangeArrowheads="1"/>
                    </pic:cNvPicPr>
                  </pic:nvPicPr>
                  <pic:blipFill>
                    <a:blip r:embed="rId56" cstate="print"/>
                    <a:srcRect/>
                    <a:stretch>
                      <a:fillRect/>
                    </a:stretch>
                  </pic:blipFill>
                  <pic:spPr bwMode="auto">
                    <a:xfrm>
                      <a:off x="0" y="0"/>
                      <a:ext cx="5940425" cy="10067491"/>
                    </a:xfrm>
                    <a:prstGeom prst="rect">
                      <a:avLst/>
                    </a:prstGeom>
                    <a:noFill/>
                    <a:ln w="9525">
                      <a:noFill/>
                      <a:miter lim="800000"/>
                      <a:headEnd/>
                      <a:tailEnd/>
                    </a:ln>
                  </pic:spPr>
                </pic:pic>
              </a:graphicData>
            </a:graphic>
          </wp:inline>
        </w:drawing>
      </w:r>
    </w:p>
    <w:p w:rsidR="00751F38" w:rsidRPr="00F770FB" w:rsidRDefault="00751F38" w:rsidP="003D5D8A">
      <w:pPr>
        <w:jc w:val="center"/>
        <w:rPr>
          <w:b/>
          <w:sz w:val="28"/>
          <w:szCs w:val="28"/>
        </w:rPr>
      </w:pPr>
    </w:p>
    <w:p w:rsidR="00751F38" w:rsidRPr="00F770FB" w:rsidRDefault="00B126AE" w:rsidP="003D5D8A">
      <w:pPr>
        <w:jc w:val="center"/>
        <w:rPr>
          <w:b/>
          <w:sz w:val="28"/>
          <w:szCs w:val="28"/>
        </w:rPr>
      </w:pPr>
      <w:r>
        <w:rPr>
          <w:b/>
          <w:noProof/>
          <w:sz w:val="28"/>
          <w:szCs w:val="28"/>
        </w:rPr>
        <w:drawing>
          <wp:inline distT="0" distB="0" distL="0" distR="0">
            <wp:extent cx="5940425" cy="5073082"/>
            <wp:effectExtent l="19050" t="0" r="3175" b="0"/>
            <wp:docPr id="204" name="Рисунок 204" descr="C:\Users\Admin\Desktop\по водным объектам и пожарам\правила в жа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Admin\Desktop\по водным объектам и пожарам\правила в жару.jpg"/>
                    <pic:cNvPicPr>
                      <a:picLocks noChangeAspect="1" noChangeArrowheads="1"/>
                    </pic:cNvPicPr>
                  </pic:nvPicPr>
                  <pic:blipFill>
                    <a:blip r:embed="rId57" cstate="print"/>
                    <a:srcRect/>
                    <a:stretch>
                      <a:fillRect/>
                    </a:stretch>
                  </pic:blipFill>
                  <pic:spPr bwMode="auto">
                    <a:xfrm>
                      <a:off x="0" y="0"/>
                      <a:ext cx="5940425" cy="5073082"/>
                    </a:xfrm>
                    <a:prstGeom prst="rect">
                      <a:avLst/>
                    </a:prstGeom>
                    <a:noFill/>
                    <a:ln w="9525">
                      <a:noFill/>
                      <a:miter lim="800000"/>
                      <a:headEnd/>
                      <a:tailEnd/>
                    </a:ln>
                  </pic:spPr>
                </pic:pic>
              </a:graphicData>
            </a:graphic>
          </wp:inline>
        </w:drawing>
      </w:r>
    </w:p>
    <w:p w:rsidR="00751F38" w:rsidRPr="00F770FB" w:rsidRDefault="00751F38" w:rsidP="003D5D8A">
      <w:pPr>
        <w:jc w:val="center"/>
        <w:rPr>
          <w:b/>
          <w:sz w:val="28"/>
          <w:szCs w:val="28"/>
        </w:rPr>
      </w:pPr>
    </w:p>
    <w:p w:rsidR="00751F38" w:rsidRPr="00F770FB" w:rsidRDefault="00751F38" w:rsidP="003D5D8A">
      <w:pPr>
        <w:jc w:val="center"/>
        <w:rPr>
          <w:b/>
          <w:sz w:val="28"/>
          <w:szCs w:val="28"/>
        </w:rPr>
      </w:pPr>
    </w:p>
    <w:p w:rsidR="00751F38" w:rsidRPr="00F770FB" w:rsidRDefault="00751F38" w:rsidP="003D5D8A">
      <w:pPr>
        <w:jc w:val="center"/>
        <w:rPr>
          <w:b/>
          <w:sz w:val="28"/>
          <w:szCs w:val="28"/>
        </w:rPr>
      </w:pPr>
    </w:p>
    <w:p w:rsidR="00751F38" w:rsidRPr="00F770FB" w:rsidRDefault="00751F38" w:rsidP="003D5D8A">
      <w:pPr>
        <w:jc w:val="center"/>
        <w:rPr>
          <w:b/>
          <w:sz w:val="28"/>
          <w:szCs w:val="28"/>
        </w:rPr>
      </w:pPr>
    </w:p>
    <w:p w:rsidR="00751F38" w:rsidRDefault="00751F38" w:rsidP="003D5D8A">
      <w:pPr>
        <w:jc w:val="center"/>
        <w:rPr>
          <w:b/>
          <w:sz w:val="28"/>
          <w:szCs w:val="28"/>
          <w:lang w:val="en-US"/>
        </w:rPr>
      </w:pPr>
    </w:p>
    <w:p w:rsidR="00601D08" w:rsidRDefault="00601D08" w:rsidP="003D5D8A">
      <w:pPr>
        <w:jc w:val="center"/>
        <w:rPr>
          <w:b/>
          <w:sz w:val="28"/>
          <w:szCs w:val="28"/>
          <w:lang w:val="en-US"/>
        </w:rPr>
      </w:pPr>
    </w:p>
    <w:p w:rsidR="00601D08" w:rsidRDefault="00601D08" w:rsidP="003D5D8A">
      <w:pPr>
        <w:jc w:val="center"/>
        <w:rPr>
          <w:b/>
          <w:sz w:val="28"/>
          <w:szCs w:val="28"/>
          <w:lang w:val="en-US"/>
        </w:rPr>
      </w:pPr>
    </w:p>
    <w:p w:rsidR="00601D08" w:rsidRDefault="00601D08" w:rsidP="003D5D8A">
      <w:pPr>
        <w:jc w:val="center"/>
        <w:rPr>
          <w:b/>
          <w:sz w:val="28"/>
          <w:szCs w:val="28"/>
          <w:lang w:val="en-US"/>
        </w:rPr>
      </w:pPr>
    </w:p>
    <w:p w:rsidR="00601D08" w:rsidRDefault="00601D08" w:rsidP="003D5D8A">
      <w:pPr>
        <w:jc w:val="center"/>
        <w:rPr>
          <w:b/>
          <w:sz w:val="28"/>
          <w:szCs w:val="28"/>
          <w:lang w:val="en-US"/>
        </w:rPr>
      </w:pPr>
    </w:p>
    <w:p w:rsidR="00601D08" w:rsidRDefault="00601D08" w:rsidP="003D5D8A">
      <w:pPr>
        <w:jc w:val="center"/>
        <w:rPr>
          <w:b/>
          <w:sz w:val="28"/>
          <w:szCs w:val="28"/>
          <w:lang w:val="en-US"/>
        </w:rPr>
      </w:pPr>
    </w:p>
    <w:p w:rsidR="00601D08" w:rsidRDefault="00601D08" w:rsidP="003D5D8A">
      <w:pPr>
        <w:jc w:val="center"/>
        <w:rPr>
          <w:b/>
          <w:sz w:val="28"/>
          <w:szCs w:val="28"/>
          <w:lang w:val="en-US"/>
        </w:rPr>
      </w:pPr>
    </w:p>
    <w:p w:rsidR="00601D08" w:rsidRDefault="00601D08" w:rsidP="003D5D8A">
      <w:pPr>
        <w:jc w:val="center"/>
        <w:rPr>
          <w:b/>
          <w:sz w:val="28"/>
          <w:szCs w:val="28"/>
          <w:lang w:val="en-US"/>
        </w:rPr>
      </w:pPr>
    </w:p>
    <w:p w:rsidR="00601D08" w:rsidRDefault="00601D08" w:rsidP="003D5D8A">
      <w:pPr>
        <w:jc w:val="center"/>
        <w:rPr>
          <w:b/>
          <w:sz w:val="28"/>
          <w:szCs w:val="28"/>
          <w:lang w:val="en-US"/>
        </w:rPr>
      </w:pPr>
    </w:p>
    <w:p w:rsidR="00601D08" w:rsidRDefault="00601D08" w:rsidP="003D5D8A">
      <w:pPr>
        <w:jc w:val="center"/>
        <w:rPr>
          <w:b/>
          <w:sz w:val="28"/>
          <w:szCs w:val="28"/>
          <w:lang w:val="en-US"/>
        </w:rPr>
      </w:pPr>
    </w:p>
    <w:p w:rsidR="00601D08" w:rsidRDefault="00601D08" w:rsidP="003D5D8A">
      <w:pPr>
        <w:jc w:val="center"/>
        <w:rPr>
          <w:b/>
          <w:sz w:val="28"/>
          <w:szCs w:val="28"/>
          <w:lang w:val="en-US"/>
        </w:rPr>
      </w:pPr>
    </w:p>
    <w:p w:rsidR="00601D08" w:rsidRDefault="00601D08" w:rsidP="003D5D8A">
      <w:pPr>
        <w:jc w:val="center"/>
        <w:rPr>
          <w:b/>
          <w:sz w:val="28"/>
          <w:szCs w:val="28"/>
          <w:lang w:val="en-US"/>
        </w:rPr>
      </w:pPr>
    </w:p>
    <w:p w:rsidR="00601D08" w:rsidRDefault="00601D08" w:rsidP="003D5D8A">
      <w:pPr>
        <w:jc w:val="center"/>
        <w:rPr>
          <w:b/>
          <w:sz w:val="28"/>
          <w:szCs w:val="28"/>
          <w:lang w:val="en-US"/>
        </w:rPr>
      </w:pPr>
    </w:p>
    <w:p w:rsidR="00601D08" w:rsidRDefault="00601D08" w:rsidP="003D5D8A">
      <w:pPr>
        <w:jc w:val="center"/>
        <w:rPr>
          <w:b/>
          <w:sz w:val="28"/>
          <w:szCs w:val="28"/>
          <w:lang w:val="en-US"/>
        </w:rPr>
      </w:pPr>
    </w:p>
    <w:p w:rsidR="00601D08" w:rsidRDefault="00601D08" w:rsidP="003D5D8A">
      <w:pPr>
        <w:jc w:val="center"/>
        <w:rPr>
          <w:b/>
          <w:sz w:val="28"/>
          <w:szCs w:val="28"/>
          <w:lang w:val="en-US"/>
        </w:rPr>
      </w:pPr>
    </w:p>
    <w:p w:rsidR="00601D08" w:rsidRPr="00601D08" w:rsidRDefault="00601D08" w:rsidP="00601D08">
      <w:pPr>
        <w:rPr>
          <w:b/>
          <w:sz w:val="28"/>
          <w:szCs w:val="28"/>
        </w:rPr>
      </w:pPr>
      <w:r w:rsidRPr="00601D08">
        <w:rPr>
          <w:b/>
          <w:color w:val="000000"/>
          <w:sz w:val="28"/>
          <w:szCs w:val="28"/>
          <w:shd w:val="clear" w:color="auto" w:fill="FFFFFF"/>
        </w:rPr>
        <w:lastRenderedPageBreak/>
        <w:t>В Новосибирской области расширены меры поддержки участников СВО и их семей</w:t>
      </w:r>
      <w:r w:rsidRPr="00601D08">
        <w:rPr>
          <w:color w:val="000000"/>
          <w:sz w:val="28"/>
          <w:szCs w:val="28"/>
        </w:rPr>
        <w:br/>
      </w:r>
      <w:r w:rsidRPr="00601D08">
        <w:rPr>
          <w:color w:val="000000"/>
          <w:sz w:val="28"/>
          <w:szCs w:val="28"/>
        </w:rPr>
        <w:br/>
      </w:r>
      <w:r w:rsidRPr="00601D08">
        <w:rPr>
          <w:color w:val="000000"/>
          <w:sz w:val="28"/>
          <w:szCs w:val="28"/>
          <w:shd w:val="clear" w:color="auto" w:fill="FFFFFF"/>
        </w:rPr>
        <w:t>Для участников специальной военной операции действуют как федеральные меры поддержки, так и дополнительные – региональные:</w:t>
      </w:r>
      <w:r w:rsidRPr="00601D08">
        <w:rPr>
          <w:color w:val="000000"/>
          <w:sz w:val="28"/>
          <w:szCs w:val="28"/>
        </w:rPr>
        <w:br/>
      </w:r>
      <w:r w:rsidRPr="00601D08">
        <w:rPr>
          <w:color w:val="000000"/>
          <w:sz w:val="28"/>
          <w:szCs w:val="28"/>
          <w:shd w:val="clear" w:color="auto" w:fill="FFFFFF"/>
        </w:rPr>
        <w:br/>
        <w:t>– компенсация платы за жилищно-коммунальные услуги, компенсация родительской платы за детский сад и бесплатное питание в школах для учащихся 5-11 классов;</w:t>
      </w:r>
      <w:r w:rsidRPr="00601D08">
        <w:rPr>
          <w:color w:val="000000"/>
          <w:sz w:val="28"/>
          <w:szCs w:val="28"/>
          <w:shd w:val="clear" w:color="auto" w:fill="FFFFFF"/>
        </w:rPr>
        <w:br/>
      </w:r>
      <w:r w:rsidRPr="00601D08">
        <w:rPr>
          <w:color w:val="000000"/>
          <w:sz w:val="28"/>
          <w:szCs w:val="28"/>
          <w:shd w:val="clear" w:color="auto" w:fill="FFFFFF"/>
        </w:rPr>
        <w:br/>
        <w:t>– единовременная денежная выплата в размере 100 тысяч рублей;</w:t>
      </w:r>
      <w:r w:rsidRPr="00601D08">
        <w:rPr>
          <w:color w:val="000000"/>
          <w:sz w:val="28"/>
          <w:szCs w:val="28"/>
          <w:shd w:val="clear" w:color="auto" w:fill="FFFFFF"/>
        </w:rPr>
        <w:br/>
      </w:r>
      <w:r w:rsidRPr="00601D08">
        <w:rPr>
          <w:color w:val="000000"/>
          <w:sz w:val="28"/>
          <w:szCs w:val="28"/>
          <w:shd w:val="clear" w:color="auto" w:fill="FFFFFF"/>
        </w:rPr>
        <w:br/>
        <w:t>– компенсационная выплата военнослужащему за ранение до 1 млн рублей;</w:t>
      </w:r>
      <w:r w:rsidRPr="00601D08">
        <w:rPr>
          <w:color w:val="000000"/>
          <w:sz w:val="28"/>
          <w:szCs w:val="28"/>
          <w:shd w:val="clear" w:color="auto" w:fill="FFFFFF"/>
        </w:rPr>
        <w:br/>
      </w:r>
      <w:r w:rsidRPr="00601D08">
        <w:rPr>
          <w:color w:val="000000"/>
          <w:sz w:val="28"/>
          <w:szCs w:val="28"/>
          <w:shd w:val="clear" w:color="auto" w:fill="FFFFFF"/>
        </w:rPr>
        <w:br/>
        <w:t>– губернаторский проект: «Реабилитационный сертификат».</w:t>
      </w:r>
      <w:r w:rsidRPr="00601D08">
        <w:rPr>
          <w:color w:val="000000"/>
          <w:sz w:val="28"/>
          <w:szCs w:val="28"/>
          <w:shd w:val="clear" w:color="auto" w:fill="FFFFFF"/>
        </w:rPr>
        <w:br/>
      </w:r>
      <w:r w:rsidRPr="00601D08">
        <w:rPr>
          <w:color w:val="000000"/>
          <w:sz w:val="28"/>
          <w:szCs w:val="28"/>
          <w:shd w:val="clear" w:color="auto" w:fill="FFFFFF"/>
        </w:rPr>
        <w:br/>
        <w:t>Все вопросы, связанные с мерами соцподдержки участников СВО и членов их семей можно задать по телефону 122, а также на сайте регионального минтруда: </w:t>
      </w:r>
      <w:hyperlink r:id="rId58" w:tgtFrame="_blank" w:history="1">
        <w:r w:rsidRPr="00601D08">
          <w:rPr>
            <w:rStyle w:val="ae"/>
            <w:rFonts w:eastAsiaTheme="majorEastAsia"/>
            <w:sz w:val="28"/>
            <w:szCs w:val="28"/>
            <w:shd w:val="clear" w:color="auto" w:fill="FFFFFF"/>
          </w:rPr>
          <w:t>https://mtsr.nso.ru/page/12591</w:t>
        </w:r>
      </w:hyperlink>
      <w:r w:rsidRPr="00601D08">
        <w:rPr>
          <w:color w:val="000000"/>
          <w:sz w:val="28"/>
          <w:szCs w:val="28"/>
          <w:shd w:val="clear" w:color="auto" w:fill="FFFFFF"/>
        </w:rPr>
        <w:t> или по телефону горячей линии 8-800-2500-201.</w:t>
      </w:r>
    </w:p>
    <w:p w:rsidR="00751F38" w:rsidRPr="00DB18D8" w:rsidRDefault="00751F38" w:rsidP="00601D08">
      <w:pPr>
        <w:rPr>
          <w:b/>
          <w:sz w:val="28"/>
          <w:szCs w:val="28"/>
        </w:rPr>
      </w:pPr>
    </w:p>
    <w:p w:rsidR="00964F5B" w:rsidRPr="00DB18D8" w:rsidRDefault="00964F5B" w:rsidP="00601D08">
      <w:pPr>
        <w:rPr>
          <w:b/>
          <w:sz w:val="28"/>
          <w:szCs w:val="28"/>
        </w:rPr>
      </w:pPr>
    </w:p>
    <w:p w:rsidR="00964F5B" w:rsidRPr="00DB18D8" w:rsidRDefault="00964F5B" w:rsidP="00601D08">
      <w:pPr>
        <w:rPr>
          <w:b/>
          <w:sz w:val="28"/>
          <w:szCs w:val="28"/>
        </w:rPr>
      </w:pPr>
    </w:p>
    <w:p w:rsidR="00964F5B" w:rsidRPr="00DB18D8" w:rsidRDefault="00964F5B" w:rsidP="00601D08">
      <w:pPr>
        <w:rPr>
          <w:b/>
          <w:sz w:val="28"/>
          <w:szCs w:val="28"/>
        </w:rPr>
      </w:pPr>
    </w:p>
    <w:p w:rsidR="00964F5B" w:rsidRPr="00DB18D8" w:rsidRDefault="00964F5B" w:rsidP="00601D08">
      <w:pPr>
        <w:rPr>
          <w:b/>
          <w:sz w:val="28"/>
          <w:szCs w:val="28"/>
        </w:rPr>
      </w:pPr>
    </w:p>
    <w:p w:rsidR="00964F5B" w:rsidRPr="00DB18D8" w:rsidRDefault="00964F5B" w:rsidP="00601D08">
      <w:pPr>
        <w:rPr>
          <w:b/>
          <w:sz w:val="28"/>
          <w:szCs w:val="28"/>
        </w:rPr>
      </w:pPr>
    </w:p>
    <w:p w:rsidR="00964F5B" w:rsidRPr="00DB18D8" w:rsidRDefault="00964F5B" w:rsidP="00601D08">
      <w:pPr>
        <w:rPr>
          <w:b/>
          <w:sz w:val="28"/>
          <w:szCs w:val="28"/>
        </w:rPr>
      </w:pPr>
    </w:p>
    <w:p w:rsidR="00964F5B" w:rsidRPr="00DB18D8" w:rsidRDefault="00964F5B" w:rsidP="00601D08">
      <w:pPr>
        <w:rPr>
          <w:b/>
          <w:sz w:val="28"/>
          <w:szCs w:val="28"/>
        </w:rPr>
      </w:pPr>
    </w:p>
    <w:p w:rsidR="00964F5B" w:rsidRPr="00DB18D8" w:rsidRDefault="00964F5B" w:rsidP="00601D08">
      <w:pPr>
        <w:rPr>
          <w:b/>
          <w:sz w:val="28"/>
          <w:szCs w:val="28"/>
        </w:rPr>
      </w:pPr>
    </w:p>
    <w:p w:rsidR="00964F5B" w:rsidRPr="00DB18D8" w:rsidRDefault="00964F5B" w:rsidP="00601D08">
      <w:pPr>
        <w:rPr>
          <w:b/>
          <w:sz w:val="28"/>
          <w:szCs w:val="28"/>
        </w:rPr>
      </w:pPr>
    </w:p>
    <w:p w:rsidR="00964F5B" w:rsidRPr="00DB18D8" w:rsidRDefault="00964F5B" w:rsidP="00601D08">
      <w:pPr>
        <w:rPr>
          <w:b/>
          <w:sz w:val="28"/>
          <w:szCs w:val="28"/>
        </w:rPr>
      </w:pPr>
    </w:p>
    <w:p w:rsidR="00964F5B" w:rsidRPr="00DB18D8" w:rsidRDefault="00964F5B" w:rsidP="00601D08">
      <w:pPr>
        <w:rPr>
          <w:b/>
          <w:sz w:val="28"/>
          <w:szCs w:val="28"/>
        </w:rPr>
      </w:pPr>
    </w:p>
    <w:p w:rsidR="00964F5B" w:rsidRPr="00DB18D8" w:rsidRDefault="00964F5B" w:rsidP="00601D08">
      <w:pPr>
        <w:rPr>
          <w:b/>
          <w:sz w:val="28"/>
          <w:szCs w:val="28"/>
        </w:rPr>
      </w:pPr>
    </w:p>
    <w:p w:rsidR="00964F5B" w:rsidRPr="00DB18D8" w:rsidRDefault="00964F5B" w:rsidP="00601D08">
      <w:pPr>
        <w:rPr>
          <w:b/>
          <w:sz w:val="28"/>
          <w:szCs w:val="28"/>
        </w:rPr>
      </w:pPr>
    </w:p>
    <w:p w:rsidR="00964F5B" w:rsidRPr="00DB18D8" w:rsidRDefault="00964F5B" w:rsidP="00601D08">
      <w:pPr>
        <w:rPr>
          <w:b/>
          <w:sz w:val="28"/>
          <w:szCs w:val="28"/>
        </w:rPr>
      </w:pPr>
    </w:p>
    <w:p w:rsidR="00964F5B" w:rsidRPr="00DB18D8" w:rsidRDefault="00964F5B" w:rsidP="00601D08">
      <w:pPr>
        <w:rPr>
          <w:b/>
          <w:sz w:val="28"/>
          <w:szCs w:val="28"/>
        </w:rPr>
      </w:pPr>
    </w:p>
    <w:p w:rsidR="00964F5B" w:rsidRPr="00DB18D8" w:rsidRDefault="00964F5B" w:rsidP="00601D08">
      <w:pPr>
        <w:rPr>
          <w:b/>
          <w:sz w:val="28"/>
          <w:szCs w:val="28"/>
        </w:rPr>
      </w:pPr>
    </w:p>
    <w:p w:rsidR="00964F5B" w:rsidRPr="00DB18D8" w:rsidRDefault="00964F5B" w:rsidP="00601D08">
      <w:pPr>
        <w:rPr>
          <w:b/>
          <w:sz w:val="28"/>
          <w:szCs w:val="28"/>
        </w:rPr>
      </w:pPr>
    </w:p>
    <w:p w:rsidR="00964F5B" w:rsidRPr="00DB18D8" w:rsidRDefault="00964F5B" w:rsidP="00601D08">
      <w:pPr>
        <w:rPr>
          <w:b/>
          <w:sz w:val="28"/>
          <w:szCs w:val="28"/>
        </w:rPr>
      </w:pPr>
    </w:p>
    <w:p w:rsidR="00964F5B" w:rsidRPr="00DB18D8" w:rsidRDefault="00964F5B" w:rsidP="00601D08">
      <w:pPr>
        <w:rPr>
          <w:b/>
          <w:sz w:val="28"/>
          <w:szCs w:val="28"/>
        </w:rPr>
      </w:pPr>
    </w:p>
    <w:p w:rsidR="00964F5B" w:rsidRPr="00DB18D8" w:rsidRDefault="00964F5B" w:rsidP="00601D08">
      <w:pPr>
        <w:rPr>
          <w:b/>
          <w:sz w:val="28"/>
          <w:szCs w:val="28"/>
        </w:rPr>
      </w:pPr>
    </w:p>
    <w:p w:rsidR="00964F5B" w:rsidRPr="00DB18D8" w:rsidRDefault="00964F5B" w:rsidP="00601D08">
      <w:pPr>
        <w:rPr>
          <w:b/>
          <w:sz w:val="28"/>
          <w:szCs w:val="28"/>
        </w:rPr>
      </w:pPr>
    </w:p>
    <w:p w:rsidR="00964F5B" w:rsidRDefault="00964F5B" w:rsidP="00601D08">
      <w:pPr>
        <w:rPr>
          <w:b/>
          <w:sz w:val="28"/>
          <w:szCs w:val="28"/>
        </w:rPr>
      </w:pPr>
    </w:p>
    <w:p w:rsidR="00DB18D8" w:rsidRDefault="00DB18D8" w:rsidP="00601D08">
      <w:pPr>
        <w:rPr>
          <w:b/>
          <w:sz w:val="28"/>
          <w:szCs w:val="28"/>
        </w:rPr>
      </w:pPr>
    </w:p>
    <w:p w:rsidR="00DB18D8" w:rsidRPr="00DB18D8" w:rsidRDefault="00DB18D8" w:rsidP="00DB18D8">
      <w:pPr>
        <w:shd w:val="clear" w:color="auto" w:fill="FFFFFF"/>
        <w:jc w:val="center"/>
        <w:rPr>
          <w:color w:val="101010"/>
          <w:sz w:val="28"/>
          <w:szCs w:val="28"/>
        </w:rPr>
      </w:pPr>
      <w:r w:rsidRPr="00DB18D8">
        <w:rPr>
          <w:b/>
          <w:bCs/>
          <w:color w:val="101010"/>
          <w:sz w:val="28"/>
          <w:szCs w:val="28"/>
        </w:rPr>
        <w:lastRenderedPageBreak/>
        <w:t>Решений о приостановлении можно избежать</w:t>
      </w:r>
    </w:p>
    <w:p w:rsidR="00DB18D8" w:rsidRPr="00DB18D8" w:rsidRDefault="00DB18D8" w:rsidP="00DB18D8">
      <w:pPr>
        <w:shd w:val="clear" w:color="auto" w:fill="FFFFFF"/>
        <w:ind w:firstLine="720"/>
        <w:jc w:val="both"/>
        <w:rPr>
          <w:color w:val="101010"/>
          <w:sz w:val="28"/>
          <w:szCs w:val="28"/>
        </w:rPr>
      </w:pPr>
      <w:r w:rsidRPr="00DB18D8">
        <w:rPr>
          <w:color w:val="101010"/>
          <w:sz w:val="28"/>
          <w:szCs w:val="28"/>
        </w:rPr>
        <w:t> </w:t>
      </w:r>
    </w:p>
    <w:p w:rsidR="00DB18D8" w:rsidRPr="00DB18D8" w:rsidRDefault="00DB18D8" w:rsidP="00DB18D8">
      <w:pPr>
        <w:shd w:val="clear" w:color="auto" w:fill="FFFFFF"/>
        <w:ind w:firstLine="709"/>
        <w:jc w:val="both"/>
        <w:rPr>
          <w:color w:val="101010"/>
          <w:sz w:val="28"/>
          <w:szCs w:val="28"/>
        </w:rPr>
      </w:pPr>
      <w:r w:rsidRPr="00DB18D8">
        <w:rPr>
          <w:color w:val="101010"/>
          <w:sz w:val="28"/>
          <w:szCs w:val="28"/>
        </w:rPr>
        <w:t>«Предоставление услуги приостановлено» – такое решение новосибирского Росреестра вызывает у заявителей много вопросов.</w:t>
      </w:r>
    </w:p>
    <w:p w:rsidR="00DB18D8" w:rsidRPr="00DB18D8" w:rsidRDefault="00DB18D8" w:rsidP="00DB18D8">
      <w:pPr>
        <w:shd w:val="clear" w:color="auto" w:fill="FFFFFF"/>
        <w:ind w:firstLine="709"/>
        <w:jc w:val="both"/>
        <w:rPr>
          <w:color w:val="101010"/>
          <w:sz w:val="28"/>
          <w:szCs w:val="28"/>
        </w:rPr>
      </w:pPr>
      <w:r w:rsidRPr="00DB18D8">
        <w:rPr>
          <w:color w:val="101010"/>
          <w:sz w:val="28"/>
          <w:szCs w:val="28"/>
        </w:rPr>
        <w:t>Не всегда процесс учета и регистрации недвижимости завершается положительно, иногда ведомство вынуждено принять решение о приостановлении предоставления услуги.</w:t>
      </w:r>
    </w:p>
    <w:p w:rsidR="00DB18D8" w:rsidRPr="00DB18D8" w:rsidRDefault="00DB18D8" w:rsidP="00DB18D8">
      <w:pPr>
        <w:shd w:val="clear" w:color="auto" w:fill="FFFFFF"/>
        <w:ind w:firstLine="709"/>
        <w:jc w:val="both"/>
        <w:rPr>
          <w:color w:val="101010"/>
          <w:sz w:val="28"/>
          <w:szCs w:val="28"/>
        </w:rPr>
      </w:pPr>
      <w:r w:rsidRPr="00DB18D8">
        <w:rPr>
          <w:color w:val="101010"/>
          <w:sz w:val="28"/>
          <w:szCs w:val="28"/>
        </w:rPr>
        <w:t>Получение такого решения можно избежать, обратившись за консультацией  в Управление Росреестра по Новосибирской области и подготовкой необходимых документов к профессиональным участникам рынка недвижимости.</w:t>
      </w:r>
    </w:p>
    <w:p w:rsidR="00DB18D8" w:rsidRPr="00DB18D8" w:rsidRDefault="00DB18D8" w:rsidP="00DB18D8">
      <w:pPr>
        <w:shd w:val="clear" w:color="auto" w:fill="FFFFFF"/>
        <w:ind w:firstLine="709"/>
        <w:jc w:val="both"/>
        <w:rPr>
          <w:color w:val="101010"/>
          <w:sz w:val="28"/>
          <w:szCs w:val="28"/>
        </w:rPr>
      </w:pPr>
      <w:r w:rsidRPr="00DB18D8">
        <w:rPr>
          <w:color w:val="101010"/>
          <w:sz w:val="28"/>
          <w:szCs w:val="28"/>
        </w:rPr>
        <w:t>О работе по предотвращению ошибок в документах и исключению принятия отрицательных решений рассказывает заместитель руководителя новосибирского Росреестра Наталья Ивчатова: «Специалисты Управления проводят регулярное обучение МФЦ по вопросам приема документов, взаимодействуют с кадастровыми инженерами, нотариусами, риелторами, представителями органов власти и банков, информируя об изменениях законодательства и практики его применения.</w:t>
      </w:r>
    </w:p>
    <w:p w:rsidR="00DB18D8" w:rsidRPr="00DB18D8" w:rsidRDefault="00DB18D8" w:rsidP="00DB18D8">
      <w:pPr>
        <w:shd w:val="clear" w:color="auto" w:fill="FFFFFF"/>
        <w:ind w:firstLine="709"/>
        <w:jc w:val="both"/>
        <w:rPr>
          <w:color w:val="101010"/>
          <w:sz w:val="28"/>
          <w:szCs w:val="28"/>
        </w:rPr>
      </w:pPr>
      <w:r w:rsidRPr="00DB18D8">
        <w:rPr>
          <w:color w:val="101010"/>
          <w:sz w:val="28"/>
          <w:szCs w:val="28"/>
        </w:rPr>
        <w:t>Для граждан и представителей организаций на площадках МФЦ, а также посредством телефонной связи, в том числе в рамках проведения тематических «горячих» линий, проводятся бесплатные консультации».</w:t>
      </w:r>
    </w:p>
    <w:p w:rsidR="00DB18D8" w:rsidRPr="00DB18D8" w:rsidRDefault="00DB18D8" w:rsidP="00DB18D8">
      <w:pPr>
        <w:shd w:val="clear" w:color="auto" w:fill="FFFFFF"/>
        <w:ind w:firstLine="709"/>
        <w:jc w:val="both"/>
        <w:rPr>
          <w:color w:val="101010"/>
          <w:sz w:val="28"/>
          <w:szCs w:val="28"/>
        </w:rPr>
      </w:pPr>
      <w:r w:rsidRPr="00DB18D8">
        <w:rPr>
          <w:color w:val="101010"/>
          <w:sz w:val="28"/>
          <w:szCs w:val="28"/>
        </w:rPr>
        <w:t>Сегодня решения о приостановлении учетно – регистрационных действий в Новосибирске принимаются не более, чем по 2% обращений, в отношении электронных обращений – не более 0,5%.</w:t>
      </w:r>
    </w:p>
    <w:p w:rsidR="00DB18D8" w:rsidRPr="00DB18D8" w:rsidRDefault="00DB18D8" w:rsidP="00DB18D8">
      <w:pPr>
        <w:shd w:val="clear" w:color="auto" w:fill="FFFFFF"/>
        <w:ind w:firstLine="709"/>
        <w:jc w:val="both"/>
        <w:rPr>
          <w:color w:val="101010"/>
          <w:sz w:val="28"/>
          <w:szCs w:val="28"/>
        </w:rPr>
      </w:pPr>
      <w:r w:rsidRPr="00DB18D8">
        <w:rPr>
          <w:color w:val="101010"/>
          <w:sz w:val="28"/>
          <w:szCs w:val="28"/>
        </w:rPr>
        <w:t>Если Вы все же получили уведомление о приостановлении предоставления услуги, то необходимо внимательно ознакомиться с полученным документом и следовать изложенным рекомендациям.</w:t>
      </w:r>
    </w:p>
    <w:p w:rsidR="00DB18D8" w:rsidRDefault="00DB18D8" w:rsidP="00DB18D8">
      <w:pPr>
        <w:shd w:val="clear" w:color="auto" w:fill="FFFFFF"/>
        <w:ind w:firstLine="709"/>
        <w:jc w:val="both"/>
        <w:rPr>
          <w:color w:val="101010"/>
          <w:sz w:val="28"/>
          <w:szCs w:val="28"/>
        </w:rPr>
      </w:pPr>
      <w:r w:rsidRPr="00DB18D8">
        <w:rPr>
          <w:color w:val="101010"/>
          <w:sz w:val="28"/>
          <w:szCs w:val="28"/>
        </w:rPr>
        <w:t>Ответить на дополнительные вопросы готов государственный регистратор прав, контакты которого указаны в уведомлении, а также по телефону 8 (383) 252-09-86.</w:t>
      </w:r>
    </w:p>
    <w:p w:rsidR="00DB18D8" w:rsidRDefault="00DB18D8" w:rsidP="00DB18D8">
      <w:pPr>
        <w:shd w:val="clear" w:color="auto" w:fill="FFFFFF"/>
        <w:ind w:firstLine="709"/>
        <w:jc w:val="both"/>
        <w:rPr>
          <w:color w:val="101010"/>
          <w:sz w:val="28"/>
          <w:szCs w:val="28"/>
        </w:rPr>
      </w:pPr>
    </w:p>
    <w:p w:rsidR="00DB18D8" w:rsidRDefault="00DB18D8" w:rsidP="00DB18D8">
      <w:pPr>
        <w:shd w:val="clear" w:color="auto" w:fill="FFFFFF"/>
        <w:ind w:firstLine="709"/>
        <w:jc w:val="both"/>
        <w:rPr>
          <w:color w:val="101010"/>
          <w:sz w:val="28"/>
          <w:szCs w:val="28"/>
        </w:rPr>
      </w:pPr>
    </w:p>
    <w:p w:rsidR="00DB18D8" w:rsidRDefault="00DB18D8" w:rsidP="00DB18D8">
      <w:pPr>
        <w:shd w:val="clear" w:color="auto" w:fill="FFFFFF"/>
        <w:ind w:firstLine="709"/>
        <w:jc w:val="both"/>
        <w:rPr>
          <w:color w:val="101010"/>
          <w:sz w:val="28"/>
          <w:szCs w:val="28"/>
        </w:rPr>
      </w:pPr>
    </w:p>
    <w:p w:rsidR="00DB18D8" w:rsidRDefault="00DB18D8" w:rsidP="00DB18D8">
      <w:pPr>
        <w:shd w:val="clear" w:color="auto" w:fill="FFFFFF"/>
        <w:ind w:firstLine="709"/>
        <w:jc w:val="both"/>
        <w:rPr>
          <w:color w:val="101010"/>
          <w:sz w:val="28"/>
          <w:szCs w:val="28"/>
        </w:rPr>
      </w:pPr>
    </w:p>
    <w:p w:rsidR="00DB18D8" w:rsidRDefault="00DB18D8" w:rsidP="00DB18D8">
      <w:pPr>
        <w:shd w:val="clear" w:color="auto" w:fill="FFFFFF"/>
        <w:ind w:firstLine="709"/>
        <w:jc w:val="both"/>
        <w:rPr>
          <w:color w:val="101010"/>
          <w:sz w:val="28"/>
          <w:szCs w:val="28"/>
        </w:rPr>
      </w:pPr>
    </w:p>
    <w:p w:rsidR="00DB18D8" w:rsidRDefault="00DB18D8" w:rsidP="00DB18D8">
      <w:pPr>
        <w:shd w:val="clear" w:color="auto" w:fill="FFFFFF"/>
        <w:ind w:firstLine="709"/>
        <w:jc w:val="both"/>
        <w:rPr>
          <w:color w:val="101010"/>
          <w:sz w:val="28"/>
          <w:szCs w:val="28"/>
        </w:rPr>
      </w:pPr>
    </w:p>
    <w:p w:rsidR="00DB18D8" w:rsidRDefault="00DB18D8" w:rsidP="00DB18D8">
      <w:pPr>
        <w:shd w:val="clear" w:color="auto" w:fill="FFFFFF"/>
        <w:ind w:firstLine="709"/>
        <w:jc w:val="both"/>
        <w:rPr>
          <w:color w:val="101010"/>
          <w:sz w:val="28"/>
          <w:szCs w:val="28"/>
        </w:rPr>
      </w:pPr>
    </w:p>
    <w:p w:rsidR="00DB18D8" w:rsidRDefault="00DB18D8" w:rsidP="00DB18D8">
      <w:pPr>
        <w:shd w:val="clear" w:color="auto" w:fill="FFFFFF"/>
        <w:ind w:firstLine="709"/>
        <w:jc w:val="both"/>
        <w:rPr>
          <w:color w:val="101010"/>
          <w:sz w:val="28"/>
          <w:szCs w:val="28"/>
        </w:rPr>
      </w:pPr>
    </w:p>
    <w:p w:rsidR="00DB18D8" w:rsidRDefault="00DB18D8" w:rsidP="00DB18D8">
      <w:pPr>
        <w:shd w:val="clear" w:color="auto" w:fill="FFFFFF"/>
        <w:ind w:firstLine="709"/>
        <w:jc w:val="both"/>
        <w:rPr>
          <w:color w:val="101010"/>
          <w:sz w:val="28"/>
          <w:szCs w:val="28"/>
        </w:rPr>
      </w:pPr>
    </w:p>
    <w:p w:rsidR="00DB18D8" w:rsidRDefault="00DB18D8" w:rsidP="00DB18D8">
      <w:pPr>
        <w:shd w:val="clear" w:color="auto" w:fill="FFFFFF"/>
        <w:ind w:firstLine="709"/>
        <w:jc w:val="both"/>
        <w:rPr>
          <w:color w:val="101010"/>
          <w:sz w:val="28"/>
          <w:szCs w:val="28"/>
        </w:rPr>
      </w:pPr>
    </w:p>
    <w:p w:rsidR="00DB18D8" w:rsidRDefault="00DB18D8" w:rsidP="00DB18D8">
      <w:pPr>
        <w:shd w:val="clear" w:color="auto" w:fill="FFFFFF"/>
        <w:ind w:firstLine="709"/>
        <w:jc w:val="both"/>
        <w:rPr>
          <w:color w:val="101010"/>
          <w:sz w:val="28"/>
          <w:szCs w:val="28"/>
        </w:rPr>
      </w:pPr>
    </w:p>
    <w:p w:rsidR="00DB18D8" w:rsidRDefault="00DB18D8" w:rsidP="00DB18D8">
      <w:pPr>
        <w:shd w:val="clear" w:color="auto" w:fill="FFFFFF"/>
        <w:ind w:firstLine="709"/>
        <w:jc w:val="both"/>
        <w:rPr>
          <w:color w:val="101010"/>
          <w:sz w:val="28"/>
          <w:szCs w:val="28"/>
        </w:rPr>
      </w:pPr>
    </w:p>
    <w:p w:rsidR="00DB18D8" w:rsidRDefault="00DB18D8" w:rsidP="00DB18D8">
      <w:pPr>
        <w:shd w:val="clear" w:color="auto" w:fill="FFFFFF"/>
        <w:ind w:firstLine="709"/>
        <w:jc w:val="both"/>
        <w:rPr>
          <w:color w:val="101010"/>
          <w:sz w:val="28"/>
          <w:szCs w:val="28"/>
        </w:rPr>
      </w:pPr>
    </w:p>
    <w:p w:rsidR="00DB18D8" w:rsidRDefault="00DB18D8" w:rsidP="00DB18D8">
      <w:pPr>
        <w:shd w:val="clear" w:color="auto" w:fill="FFFFFF"/>
        <w:ind w:firstLine="709"/>
        <w:jc w:val="both"/>
        <w:rPr>
          <w:color w:val="101010"/>
          <w:sz w:val="28"/>
          <w:szCs w:val="28"/>
        </w:rPr>
      </w:pPr>
    </w:p>
    <w:p w:rsidR="00DB18D8" w:rsidRPr="00DB18D8" w:rsidRDefault="00DB18D8" w:rsidP="00DB18D8">
      <w:pPr>
        <w:shd w:val="clear" w:color="auto" w:fill="FFFFFF"/>
        <w:jc w:val="center"/>
        <w:rPr>
          <w:color w:val="101010"/>
          <w:sz w:val="28"/>
          <w:szCs w:val="28"/>
        </w:rPr>
      </w:pPr>
      <w:r w:rsidRPr="00DB18D8">
        <w:rPr>
          <w:b/>
          <w:bCs/>
          <w:color w:val="101010"/>
          <w:sz w:val="28"/>
          <w:szCs w:val="28"/>
        </w:rPr>
        <w:lastRenderedPageBreak/>
        <w:t>Реестр недвижимости пополняется сведениями о границах санитарно-защитных зон</w:t>
      </w:r>
    </w:p>
    <w:p w:rsidR="00DB18D8" w:rsidRPr="00DB18D8" w:rsidRDefault="00DB18D8" w:rsidP="00DB18D8">
      <w:pPr>
        <w:shd w:val="clear" w:color="auto" w:fill="FFFFFF"/>
        <w:ind w:firstLine="720"/>
        <w:jc w:val="both"/>
        <w:rPr>
          <w:color w:val="101010"/>
          <w:sz w:val="28"/>
          <w:szCs w:val="28"/>
        </w:rPr>
      </w:pPr>
      <w:r w:rsidRPr="00DB18D8">
        <w:rPr>
          <w:color w:val="101010"/>
          <w:sz w:val="28"/>
          <w:szCs w:val="28"/>
        </w:rPr>
        <w:t> </w:t>
      </w:r>
    </w:p>
    <w:p w:rsidR="00DB18D8" w:rsidRPr="00DB18D8" w:rsidRDefault="00DB18D8" w:rsidP="00DB18D8">
      <w:pPr>
        <w:shd w:val="clear" w:color="auto" w:fill="FFFFFF"/>
        <w:ind w:firstLine="709"/>
        <w:jc w:val="both"/>
        <w:rPr>
          <w:color w:val="101010"/>
          <w:sz w:val="28"/>
          <w:szCs w:val="28"/>
        </w:rPr>
      </w:pPr>
      <w:r w:rsidRPr="00DB18D8">
        <w:rPr>
          <w:color w:val="101010"/>
          <w:sz w:val="28"/>
          <w:szCs w:val="28"/>
        </w:rPr>
        <w:t>Новосибирским Росреестром продолжается работа по наполнению Единого государственного реестра недвижимости необходимыми сведениями.</w:t>
      </w:r>
    </w:p>
    <w:p w:rsidR="00DB18D8" w:rsidRPr="00DB18D8" w:rsidRDefault="00DB18D8" w:rsidP="00DB18D8">
      <w:pPr>
        <w:shd w:val="clear" w:color="auto" w:fill="FFFFFF"/>
        <w:ind w:firstLine="709"/>
        <w:jc w:val="both"/>
        <w:rPr>
          <w:color w:val="101010"/>
          <w:sz w:val="28"/>
          <w:szCs w:val="28"/>
        </w:rPr>
      </w:pPr>
      <w:r w:rsidRPr="00DB18D8">
        <w:rPr>
          <w:color w:val="101010"/>
          <w:sz w:val="28"/>
          <w:szCs w:val="28"/>
        </w:rPr>
        <w:t>В  ЕГРН содержатся сведения о 47 тысячах зон с особыми условиями использования территорий, из них более 1 тысячи – это санитарно-защитные зоны объектов, являющихся источниками химического, физического, биологического воздействия на среду обитания человека. Например,  автозаправочные станции, газопроводы, карьеры, производственные предприятия, промышленные площадки,  предприятия общепита, объекты коммунального значения, объекты энергетики, котельные и другие.</w:t>
      </w:r>
    </w:p>
    <w:p w:rsidR="00DB18D8" w:rsidRPr="00DB18D8" w:rsidRDefault="00DB18D8" w:rsidP="00DB18D8">
      <w:pPr>
        <w:shd w:val="clear" w:color="auto" w:fill="FFFFFF"/>
        <w:ind w:firstLine="709"/>
        <w:jc w:val="both"/>
        <w:rPr>
          <w:color w:val="101010"/>
          <w:sz w:val="28"/>
          <w:szCs w:val="28"/>
        </w:rPr>
      </w:pPr>
      <w:r w:rsidRPr="00DB18D8">
        <w:rPr>
          <w:color w:val="101010"/>
          <w:sz w:val="28"/>
          <w:szCs w:val="28"/>
        </w:rPr>
        <w:t>Санитарно-защитные зоны направлены на создание благоприятных условий для жизни и здоровья населения путем реализации мер по предупреждению и устранению вредного воздействия на человека факторов среды обитания.</w:t>
      </w:r>
    </w:p>
    <w:p w:rsidR="00DB18D8" w:rsidRPr="00DB18D8" w:rsidRDefault="00DB18D8" w:rsidP="00DB18D8">
      <w:pPr>
        <w:shd w:val="clear" w:color="auto" w:fill="FFFFFF"/>
        <w:ind w:firstLine="709"/>
        <w:jc w:val="both"/>
        <w:rPr>
          <w:color w:val="101010"/>
          <w:sz w:val="28"/>
          <w:szCs w:val="28"/>
        </w:rPr>
      </w:pPr>
      <w:r w:rsidRPr="00DB18D8">
        <w:rPr>
          <w:color w:val="101010"/>
          <w:sz w:val="28"/>
          <w:szCs w:val="28"/>
        </w:rPr>
        <w:t>В Новосибирской области установлены санитарно-защитные зоны для Новосибирского завода химконцентратов, автозаправочных станций «Газпромнефть-Центр», нефтепродуктопроводов «Омск-Сокур-Плотниково-Кемерово» и «Омск-Иркутск», карьеров по добыче полезных ископаемых, полигонов твердых бытовых отходов.</w:t>
      </w:r>
    </w:p>
    <w:p w:rsidR="00DB18D8" w:rsidRPr="00DB18D8" w:rsidRDefault="00DB18D8" w:rsidP="00DB18D8">
      <w:pPr>
        <w:shd w:val="clear" w:color="auto" w:fill="FFFFFF"/>
        <w:ind w:firstLine="709"/>
        <w:jc w:val="both"/>
        <w:rPr>
          <w:color w:val="101010"/>
          <w:sz w:val="28"/>
          <w:szCs w:val="28"/>
        </w:rPr>
      </w:pPr>
      <w:r w:rsidRPr="00DB18D8">
        <w:rPr>
          <w:color w:val="101010"/>
          <w:sz w:val="28"/>
          <w:szCs w:val="28"/>
        </w:rPr>
        <w:t>Узнать, попал ли земельный участок или его часть в границу зоны санитарно-защитной зоны поможет «Публичная кадастровая карта». Попасть на карту просто – по адресу pkk.rosreestr.ru или с главной страницы официального сайта Росреестра rosreestr.gov.ru.</w:t>
      </w:r>
    </w:p>
    <w:p w:rsidR="00DB18D8" w:rsidRPr="00DB18D8" w:rsidRDefault="00DB18D8" w:rsidP="00DB18D8">
      <w:pPr>
        <w:shd w:val="clear" w:color="auto" w:fill="FFFFFF"/>
        <w:ind w:firstLine="709"/>
        <w:jc w:val="both"/>
        <w:rPr>
          <w:color w:val="101010"/>
          <w:sz w:val="28"/>
          <w:szCs w:val="28"/>
        </w:rPr>
      </w:pPr>
      <w:r w:rsidRPr="00DB18D8">
        <w:rPr>
          <w:color w:val="101010"/>
          <w:sz w:val="28"/>
          <w:szCs w:val="28"/>
        </w:rPr>
        <w:t>Чтобы найти их на «Публичной кадастровой карте», необходимо на экране в меню в левом верхнем углу выбрать инструмент «Слои» (или кнопку «Слои» в правом верхнем углу) и сделать активным слой «Зона с особыми условиями использования территорий». На карте зеленым цветом отобразятся зоны с особыми условиями использования территорий, учтенные в ЕГРН, в том числе зоны затопления и подтопления. Чтобы посмотреть, какая это зона, нужно на панели «Поиск» выбрать вкладку «ЗОУИТ», появится информационное окно, содержащее характеристики зоны.</w:t>
      </w:r>
    </w:p>
    <w:p w:rsidR="00DB18D8" w:rsidRPr="00DB18D8" w:rsidRDefault="00DB18D8" w:rsidP="00DB18D8">
      <w:pPr>
        <w:shd w:val="clear" w:color="auto" w:fill="FFFFFF"/>
        <w:ind w:firstLine="709"/>
        <w:jc w:val="both"/>
        <w:rPr>
          <w:color w:val="101010"/>
          <w:sz w:val="28"/>
          <w:szCs w:val="28"/>
        </w:rPr>
      </w:pPr>
      <w:r w:rsidRPr="00DB18D8">
        <w:rPr>
          <w:color w:val="101010"/>
          <w:sz w:val="28"/>
          <w:szCs w:val="28"/>
        </w:rPr>
        <w:t>Можно найти на карте интересующий земельный участок (ввести кадастровый номер в панели «Поиск» или найти визуально), и если он попадает в санитарно-защитную зону, то на карте он будет закрашен зеленым цветом.</w:t>
      </w:r>
    </w:p>
    <w:p w:rsidR="00DB18D8" w:rsidRPr="00DB18D8" w:rsidRDefault="00DB18D8" w:rsidP="00DB18D8">
      <w:pPr>
        <w:shd w:val="clear" w:color="auto" w:fill="FFFFFF"/>
        <w:ind w:firstLine="709"/>
        <w:jc w:val="both"/>
        <w:rPr>
          <w:color w:val="101010"/>
          <w:sz w:val="28"/>
          <w:szCs w:val="28"/>
        </w:rPr>
      </w:pPr>
      <w:r w:rsidRPr="00DB18D8">
        <w:rPr>
          <w:color w:val="101010"/>
          <w:sz w:val="28"/>
          <w:szCs w:val="28"/>
        </w:rPr>
        <w:t>Если земельный участок или его часть попадают в санитарно-защитную зону, такие сведения отображаются и в выписке из ЕГРН на земельный участок.</w:t>
      </w:r>
    </w:p>
    <w:p w:rsidR="00DB18D8" w:rsidRPr="00DB18D8" w:rsidRDefault="00DB18D8" w:rsidP="00DB18D8">
      <w:pPr>
        <w:shd w:val="clear" w:color="auto" w:fill="FFFFFF"/>
        <w:ind w:firstLine="709"/>
        <w:jc w:val="both"/>
        <w:rPr>
          <w:color w:val="101010"/>
          <w:sz w:val="28"/>
          <w:szCs w:val="28"/>
        </w:rPr>
      </w:pPr>
      <w:r w:rsidRPr="00DB18D8">
        <w:rPr>
          <w:color w:val="101010"/>
          <w:sz w:val="28"/>
          <w:szCs w:val="28"/>
        </w:rPr>
        <w:t xml:space="preserve">Для получения выписки из ЕГРН можно использовать специальный сервис на сайте Росреестра rosreestr.gov.ru «Электронные услуги и сервисы» - «Получение сведений из ЕГРН» или обратиться с запросом в центры и офисы </w:t>
      </w:r>
      <w:r w:rsidRPr="00DB18D8">
        <w:rPr>
          <w:color w:val="101010"/>
          <w:sz w:val="28"/>
          <w:szCs w:val="28"/>
        </w:rPr>
        <w:lastRenderedPageBreak/>
        <w:t>государственных и муниципальных услуг «Мои документы» Новосибирской области. Адреса центров и офисов ГАУ НСО «МФЦ» указаны на сайте mfc-nso.ru.</w:t>
      </w:r>
    </w:p>
    <w:p w:rsidR="00DB18D8" w:rsidRPr="00DB18D8" w:rsidRDefault="00DB18D8" w:rsidP="00DB18D8">
      <w:pPr>
        <w:shd w:val="clear" w:color="auto" w:fill="FFFFFF"/>
        <w:ind w:firstLine="709"/>
        <w:jc w:val="both"/>
        <w:rPr>
          <w:color w:val="101010"/>
          <w:sz w:val="28"/>
          <w:szCs w:val="28"/>
        </w:rPr>
      </w:pPr>
    </w:p>
    <w:p w:rsidR="00DB18D8" w:rsidRPr="00DB18D8" w:rsidRDefault="00DB18D8" w:rsidP="00601D08">
      <w:pPr>
        <w:rPr>
          <w:b/>
          <w:sz w:val="28"/>
          <w:szCs w:val="28"/>
        </w:rPr>
      </w:pPr>
    </w:p>
    <w:p w:rsidR="00964F5B" w:rsidRPr="00DB18D8" w:rsidRDefault="00964F5B" w:rsidP="00601D08">
      <w:pPr>
        <w:rPr>
          <w:b/>
          <w:sz w:val="28"/>
          <w:szCs w:val="28"/>
        </w:rPr>
      </w:pPr>
    </w:p>
    <w:p w:rsidR="00964F5B" w:rsidRDefault="00964F5B"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Default="00A0058E" w:rsidP="00601D08">
      <w:pPr>
        <w:rPr>
          <w:b/>
          <w:sz w:val="28"/>
          <w:szCs w:val="28"/>
        </w:rPr>
      </w:pPr>
    </w:p>
    <w:p w:rsidR="00A0058E" w:rsidRPr="00A0058E" w:rsidRDefault="00A0058E" w:rsidP="00A0058E">
      <w:pPr>
        <w:pStyle w:val="af0"/>
        <w:shd w:val="clear" w:color="auto" w:fill="FFFFFF"/>
        <w:spacing w:line="376" w:lineRule="atLeast"/>
        <w:ind w:firstLine="709"/>
        <w:jc w:val="center"/>
        <w:rPr>
          <w:rFonts w:ascii="Times New Roman" w:hAnsi="Times New Roman" w:cs="Times New Roman"/>
          <w:color w:val="101010"/>
          <w:sz w:val="28"/>
          <w:szCs w:val="28"/>
        </w:rPr>
      </w:pPr>
      <w:r w:rsidRPr="00A0058E">
        <w:rPr>
          <w:rStyle w:val="af1"/>
          <w:rFonts w:ascii="Times New Roman" w:hAnsi="Times New Roman" w:cs="Times New Roman"/>
          <w:color w:val="101010"/>
          <w:sz w:val="28"/>
          <w:szCs w:val="28"/>
        </w:rPr>
        <w:lastRenderedPageBreak/>
        <w:t>Региональный Роскадастр напомнил о порядке предоставления персональных данных из ЕГРН</w:t>
      </w:r>
    </w:p>
    <w:p w:rsidR="00A0058E" w:rsidRPr="00A0058E" w:rsidRDefault="00A0058E" w:rsidP="00A0058E">
      <w:pPr>
        <w:pStyle w:val="af0"/>
        <w:shd w:val="clear" w:color="auto" w:fill="FFFFFF"/>
        <w:spacing w:line="376" w:lineRule="atLeast"/>
        <w:ind w:firstLine="709"/>
        <w:jc w:val="both"/>
        <w:rPr>
          <w:rFonts w:ascii="Times New Roman" w:hAnsi="Times New Roman" w:cs="Times New Roman"/>
          <w:color w:val="101010"/>
          <w:sz w:val="28"/>
          <w:szCs w:val="28"/>
        </w:rPr>
      </w:pPr>
      <w:r w:rsidRPr="00A0058E">
        <w:rPr>
          <w:rFonts w:ascii="Times New Roman" w:hAnsi="Times New Roman" w:cs="Times New Roman"/>
          <w:color w:val="101010"/>
          <w:sz w:val="28"/>
          <w:szCs w:val="28"/>
        </w:rPr>
        <w:t>С 1 марта 2023 года вступили в силу законодательные изменения, связанные с дополнительной защитой персональных данных, содержащихся в Едином государственном реестре недвижимости (ЕГРН). Персональные данные собственника и лиц, в пользу которых зарегистрировано то или иное ограничение (обременение), могут предоставляться третьим лицам лишь при наличии в ЕГРН специальной записи.</w:t>
      </w:r>
    </w:p>
    <w:p w:rsidR="00A0058E" w:rsidRPr="00A0058E" w:rsidRDefault="00A0058E" w:rsidP="00A0058E">
      <w:pPr>
        <w:pStyle w:val="af0"/>
        <w:shd w:val="clear" w:color="auto" w:fill="FFFFFF"/>
        <w:spacing w:line="376" w:lineRule="atLeast"/>
        <w:ind w:firstLine="709"/>
        <w:jc w:val="both"/>
        <w:rPr>
          <w:rFonts w:ascii="Times New Roman" w:hAnsi="Times New Roman" w:cs="Times New Roman"/>
          <w:color w:val="101010"/>
          <w:sz w:val="28"/>
          <w:szCs w:val="28"/>
        </w:rPr>
      </w:pPr>
      <w:r w:rsidRPr="00A0058E">
        <w:rPr>
          <w:rFonts w:ascii="Times New Roman" w:hAnsi="Times New Roman" w:cs="Times New Roman"/>
          <w:color w:val="101010"/>
          <w:sz w:val="28"/>
          <w:szCs w:val="28"/>
        </w:rPr>
        <w:t>По запросам третьих лиц, по закону не имеющих права получения полных или кратких сведений о персональных данных, информация о правообладателях в выписке становится доступна только при условии, если владелец открыл сведения по специальному заявлению.</w:t>
      </w:r>
    </w:p>
    <w:p w:rsidR="00A0058E" w:rsidRPr="00A0058E" w:rsidRDefault="00A0058E" w:rsidP="00A0058E">
      <w:pPr>
        <w:pStyle w:val="af0"/>
        <w:shd w:val="clear" w:color="auto" w:fill="FFFFFF"/>
        <w:spacing w:line="376" w:lineRule="atLeast"/>
        <w:ind w:firstLine="709"/>
        <w:jc w:val="both"/>
        <w:rPr>
          <w:rFonts w:ascii="Times New Roman" w:hAnsi="Times New Roman" w:cs="Times New Roman"/>
          <w:color w:val="101010"/>
          <w:sz w:val="28"/>
          <w:szCs w:val="28"/>
        </w:rPr>
      </w:pPr>
      <w:r w:rsidRPr="00A0058E">
        <w:rPr>
          <w:rFonts w:ascii="Times New Roman" w:hAnsi="Times New Roman" w:cs="Times New Roman"/>
          <w:color w:val="101010"/>
          <w:sz w:val="28"/>
          <w:szCs w:val="28"/>
        </w:rPr>
        <w:t>Подать заявление можно любым удобным способом: через информационные каналы взаимодействия Росреестра и банков, в офисах </w:t>
      </w:r>
      <w:hyperlink r:id="rId59" w:history="1">
        <w:r w:rsidRPr="00A0058E">
          <w:rPr>
            <w:rStyle w:val="ae"/>
            <w:rFonts w:ascii="Times New Roman" w:hAnsi="Times New Roman" w:cs="Times New Roman"/>
            <w:color w:val="CD8CF7"/>
            <w:sz w:val="28"/>
            <w:szCs w:val="28"/>
          </w:rPr>
          <w:t>МФЦ</w:t>
        </w:r>
      </w:hyperlink>
      <w:r w:rsidRPr="00A0058E">
        <w:rPr>
          <w:rFonts w:ascii="Times New Roman" w:hAnsi="Times New Roman" w:cs="Times New Roman"/>
          <w:color w:val="101010"/>
          <w:sz w:val="28"/>
          <w:szCs w:val="28"/>
        </w:rPr>
        <w:t>, в личном кабинете на сайте </w:t>
      </w:r>
      <w:hyperlink r:id="rId60" w:history="1">
        <w:r w:rsidRPr="00A0058E">
          <w:rPr>
            <w:rStyle w:val="ae"/>
            <w:rFonts w:ascii="Times New Roman" w:hAnsi="Times New Roman" w:cs="Times New Roman"/>
            <w:color w:val="CD8CF7"/>
            <w:sz w:val="28"/>
            <w:szCs w:val="28"/>
          </w:rPr>
          <w:t>Росреестра</w:t>
        </w:r>
      </w:hyperlink>
      <w:r w:rsidRPr="00A0058E">
        <w:rPr>
          <w:rFonts w:ascii="Times New Roman" w:hAnsi="Times New Roman" w:cs="Times New Roman"/>
          <w:color w:val="101010"/>
          <w:sz w:val="28"/>
          <w:szCs w:val="28"/>
        </w:rPr>
        <w:t>. Запись об открытии персональных данных вносится в ЕГРН в срок не более трех рабочих дней с момента поступления заявления. Погасить запись в ЕГРН о возможности предоставления персональных данных можно, подав заявление, аналогично подаче заявления на открытие данных.</w:t>
      </w:r>
    </w:p>
    <w:p w:rsidR="00A0058E" w:rsidRPr="00A0058E" w:rsidRDefault="00A0058E" w:rsidP="00A0058E">
      <w:pPr>
        <w:pStyle w:val="af0"/>
        <w:shd w:val="clear" w:color="auto" w:fill="FFFFFF"/>
        <w:spacing w:line="376" w:lineRule="atLeast"/>
        <w:ind w:firstLine="709"/>
        <w:jc w:val="both"/>
        <w:rPr>
          <w:rFonts w:ascii="Times New Roman" w:hAnsi="Times New Roman" w:cs="Times New Roman"/>
          <w:color w:val="101010"/>
          <w:sz w:val="28"/>
          <w:szCs w:val="28"/>
        </w:rPr>
      </w:pPr>
      <w:r w:rsidRPr="00A0058E">
        <w:rPr>
          <w:rFonts w:ascii="Times New Roman" w:hAnsi="Times New Roman" w:cs="Times New Roman"/>
          <w:color w:val="101010"/>
          <w:sz w:val="28"/>
          <w:szCs w:val="28"/>
        </w:rPr>
        <w:t>В случае раскрытия персональных данных в выписке будут указываться ФИО и дата рождения собственника. Если заявление не будет подано, в выписке в сведениях о правообладателе будет указано «физическое лицо».</w:t>
      </w:r>
    </w:p>
    <w:p w:rsidR="00A0058E" w:rsidRDefault="00A0058E" w:rsidP="00A0058E">
      <w:pPr>
        <w:pStyle w:val="af0"/>
        <w:shd w:val="clear" w:color="auto" w:fill="FFFFFF"/>
        <w:spacing w:line="376" w:lineRule="atLeast"/>
        <w:ind w:firstLine="709"/>
        <w:jc w:val="both"/>
        <w:rPr>
          <w:rFonts w:ascii="Times New Roman" w:hAnsi="Times New Roman" w:cs="Times New Roman"/>
          <w:color w:val="101010"/>
          <w:sz w:val="28"/>
          <w:szCs w:val="28"/>
        </w:rPr>
      </w:pPr>
      <w:r w:rsidRPr="00A0058E">
        <w:rPr>
          <w:rFonts w:ascii="Times New Roman" w:hAnsi="Times New Roman" w:cs="Times New Roman"/>
          <w:color w:val="101010"/>
          <w:sz w:val="28"/>
          <w:szCs w:val="28"/>
        </w:rPr>
        <w:t>Изменения не коснулись правообладателей недвижимости, которые являются юридическими лицами. Сведения о них по-прежнему указываются в выписках из ЕГРН.</w:t>
      </w:r>
    </w:p>
    <w:p w:rsidR="006C7398" w:rsidRDefault="006C7398" w:rsidP="00A0058E">
      <w:pPr>
        <w:pStyle w:val="af0"/>
        <w:shd w:val="clear" w:color="auto" w:fill="FFFFFF"/>
        <w:spacing w:line="376" w:lineRule="atLeast"/>
        <w:ind w:firstLine="709"/>
        <w:jc w:val="both"/>
        <w:rPr>
          <w:rFonts w:ascii="Times New Roman" w:hAnsi="Times New Roman" w:cs="Times New Roman"/>
          <w:color w:val="101010"/>
          <w:sz w:val="28"/>
          <w:szCs w:val="28"/>
        </w:rPr>
      </w:pPr>
    </w:p>
    <w:p w:rsidR="006C7398" w:rsidRDefault="006C7398" w:rsidP="00A0058E">
      <w:pPr>
        <w:pStyle w:val="af0"/>
        <w:shd w:val="clear" w:color="auto" w:fill="FFFFFF"/>
        <w:spacing w:line="376" w:lineRule="atLeast"/>
        <w:ind w:firstLine="709"/>
        <w:jc w:val="both"/>
        <w:rPr>
          <w:rFonts w:ascii="Times New Roman" w:hAnsi="Times New Roman" w:cs="Times New Roman"/>
          <w:color w:val="101010"/>
          <w:sz w:val="28"/>
          <w:szCs w:val="28"/>
        </w:rPr>
      </w:pPr>
    </w:p>
    <w:p w:rsidR="006C7398" w:rsidRDefault="006C7398" w:rsidP="00A0058E">
      <w:pPr>
        <w:pStyle w:val="af0"/>
        <w:shd w:val="clear" w:color="auto" w:fill="FFFFFF"/>
        <w:spacing w:line="376" w:lineRule="atLeast"/>
        <w:ind w:firstLine="709"/>
        <w:jc w:val="both"/>
        <w:rPr>
          <w:rFonts w:ascii="Times New Roman" w:hAnsi="Times New Roman" w:cs="Times New Roman"/>
          <w:color w:val="101010"/>
          <w:sz w:val="28"/>
          <w:szCs w:val="28"/>
        </w:rPr>
      </w:pPr>
    </w:p>
    <w:p w:rsidR="006C7398" w:rsidRDefault="006C7398" w:rsidP="00A0058E">
      <w:pPr>
        <w:pStyle w:val="af0"/>
        <w:shd w:val="clear" w:color="auto" w:fill="FFFFFF"/>
        <w:spacing w:line="376" w:lineRule="atLeast"/>
        <w:ind w:firstLine="709"/>
        <w:jc w:val="both"/>
        <w:rPr>
          <w:rFonts w:ascii="Times New Roman" w:hAnsi="Times New Roman" w:cs="Times New Roman"/>
          <w:color w:val="101010"/>
          <w:sz w:val="28"/>
          <w:szCs w:val="28"/>
        </w:rPr>
      </w:pPr>
    </w:p>
    <w:p w:rsidR="006C7398" w:rsidRDefault="006C7398" w:rsidP="00A0058E">
      <w:pPr>
        <w:pStyle w:val="af0"/>
        <w:shd w:val="clear" w:color="auto" w:fill="FFFFFF"/>
        <w:spacing w:line="376" w:lineRule="atLeast"/>
        <w:ind w:firstLine="709"/>
        <w:jc w:val="both"/>
        <w:rPr>
          <w:rFonts w:ascii="Times New Roman" w:hAnsi="Times New Roman" w:cs="Times New Roman"/>
          <w:color w:val="101010"/>
          <w:sz w:val="28"/>
          <w:szCs w:val="28"/>
        </w:rPr>
      </w:pPr>
    </w:p>
    <w:p w:rsidR="006C7398" w:rsidRDefault="006C7398" w:rsidP="00A0058E">
      <w:pPr>
        <w:pStyle w:val="af0"/>
        <w:shd w:val="clear" w:color="auto" w:fill="FFFFFF"/>
        <w:spacing w:line="376" w:lineRule="atLeast"/>
        <w:ind w:firstLine="709"/>
        <w:jc w:val="both"/>
        <w:rPr>
          <w:rFonts w:ascii="Times New Roman" w:hAnsi="Times New Roman" w:cs="Times New Roman"/>
          <w:color w:val="101010"/>
          <w:sz w:val="28"/>
          <w:szCs w:val="28"/>
        </w:rPr>
      </w:pPr>
    </w:p>
    <w:p w:rsidR="006C7398" w:rsidRDefault="006C7398" w:rsidP="00A0058E">
      <w:pPr>
        <w:pStyle w:val="af0"/>
        <w:shd w:val="clear" w:color="auto" w:fill="FFFFFF"/>
        <w:spacing w:line="376" w:lineRule="atLeast"/>
        <w:ind w:firstLine="709"/>
        <w:jc w:val="both"/>
        <w:rPr>
          <w:rFonts w:ascii="Times New Roman" w:hAnsi="Times New Roman" w:cs="Times New Roman"/>
          <w:color w:val="101010"/>
          <w:sz w:val="28"/>
          <w:szCs w:val="28"/>
        </w:rPr>
      </w:pPr>
    </w:p>
    <w:p w:rsidR="006C7398" w:rsidRDefault="006C7398" w:rsidP="00A0058E">
      <w:pPr>
        <w:pStyle w:val="af0"/>
        <w:shd w:val="clear" w:color="auto" w:fill="FFFFFF"/>
        <w:spacing w:line="376" w:lineRule="atLeast"/>
        <w:ind w:firstLine="709"/>
        <w:jc w:val="both"/>
        <w:rPr>
          <w:rFonts w:ascii="Times New Roman" w:hAnsi="Times New Roman" w:cs="Times New Roman"/>
          <w:color w:val="101010"/>
          <w:sz w:val="28"/>
          <w:szCs w:val="28"/>
        </w:rPr>
      </w:pPr>
    </w:p>
    <w:p w:rsidR="006C7398" w:rsidRDefault="006C7398" w:rsidP="00A0058E">
      <w:pPr>
        <w:pStyle w:val="af0"/>
        <w:shd w:val="clear" w:color="auto" w:fill="FFFFFF"/>
        <w:spacing w:line="376" w:lineRule="atLeast"/>
        <w:ind w:firstLine="709"/>
        <w:jc w:val="both"/>
        <w:rPr>
          <w:rFonts w:ascii="Times New Roman" w:hAnsi="Times New Roman" w:cs="Times New Roman"/>
          <w:color w:val="101010"/>
          <w:sz w:val="28"/>
          <w:szCs w:val="28"/>
        </w:rPr>
      </w:pPr>
    </w:p>
    <w:p w:rsidR="006C7398" w:rsidRDefault="006C7398" w:rsidP="00A0058E">
      <w:pPr>
        <w:pStyle w:val="af0"/>
        <w:shd w:val="clear" w:color="auto" w:fill="FFFFFF"/>
        <w:spacing w:line="376" w:lineRule="atLeast"/>
        <w:ind w:firstLine="709"/>
        <w:jc w:val="both"/>
        <w:rPr>
          <w:rFonts w:ascii="Times New Roman" w:hAnsi="Times New Roman" w:cs="Times New Roman"/>
          <w:color w:val="101010"/>
          <w:sz w:val="28"/>
          <w:szCs w:val="28"/>
        </w:rPr>
      </w:pPr>
    </w:p>
    <w:p w:rsidR="006C7398" w:rsidRDefault="006C7398" w:rsidP="00A0058E">
      <w:pPr>
        <w:pStyle w:val="af0"/>
        <w:shd w:val="clear" w:color="auto" w:fill="FFFFFF"/>
        <w:spacing w:line="376" w:lineRule="atLeast"/>
        <w:ind w:firstLine="709"/>
        <w:jc w:val="both"/>
        <w:rPr>
          <w:rFonts w:ascii="Times New Roman" w:hAnsi="Times New Roman" w:cs="Times New Roman"/>
          <w:color w:val="101010"/>
          <w:sz w:val="28"/>
          <w:szCs w:val="28"/>
        </w:rPr>
      </w:pPr>
    </w:p>
    <w:p w:rsidR="006C7398" w:rsidRDefault="006C7398" w:rsidP="00A0058E">
      <w:pPr>
        <w:pStyle w:val="af0"/>
        <w:shd w:val="clear" w:color="auto" w:fill="FFFFFF"/>
        <w:spacing w:line="376" w:lineRule="atLeast"/>
        <w:ind w:firstLine="709"/>
        <w:jc w:val="both"/>
        <w:rPr>
          <w:rFonts w:ascii="Times New Roman" w:hAnsi="Times New Roman" w:cs="Times New Roman"/>
          <w:color w:val="101010"/>
          <w:sz w:val="28"/>
          <w:szCs w:val="28"/>
        </w:rPr>
      </w:pPr>
    </w:p>
    <w:p w:rsidR="00CC68BB" w:rsidRPr="00CC68BB" w:rsidRDefault="00CC68BB" w:rsidP="00CC68BB">
      <w:pPr>
        <w:shd w:val="clear" w:color="auto" w:fill="FFFFFF"/>
        <w:jc w:val="center"/>
        <w:rPr>
          <w:color w:val="101010"/>
          <w:sz w:val="28"/>
          <w:szCs w:val="28"/>
        </w:rPr>
      </w:pPr>
      <w:r w:rsidRPr="00CC68BB">
        <w:rPr>
          <w:b/>
          <w:bCs/>
          <w:color w:val="101010"/>
          <w:sz w:val="28"/>
          <w:szCs w:val="28"/>
        </w:rPr>
        <w:lastRenderedPageBreak/>
        <w:t>640 земельных участков обследовано</w:t>
      </w:r>
      <w:r w:rsidRPr="00CC68BB">
        <w:rPr>
          <w:b/>
          <w:bCs/>
          <w:color w:val="101010"/>
          <w:sz w:val="28"/>
          <w:szCs w:val="28"/>
        </w:rPr>
        <w:br/>
        <w:t>в Новосибирской области в мае</w:t>
      </w:r>
    </w:p>
    <w:p w:rsidR="00CC68BB" w:rsidRPr="00CC68BB" w:rsidRDefault="00CC68BB" w:rsidP="00CC68BB">
      <w:pPr>
        <w:shd w:val="clear" w:color="auto" w:fill="FFFFFF"/>
        <w:ind w:firstLine="709"/>
        <w:jc w:val="both"/>
        <w:rPr>
          <w:color w:val="101010"/>
          <w:sz w:val="28"/>
          <w:szCs w:val="28"/>
        </w:rPr>
      </w:pPr>
      <w:r w:rsidRPr="00CC68BB">
        <w:rPr>
          <w:color w:val="101010"/>
          <w:sz w:val="28"/>
          <w:szCs w:val="28"/>
        </w:rPr>
        <w:t> </w:t>
      </w:r>
    </w:p>
    <w:p w:rsidR="00CC68BB" w:rsidRPr="00CC68BB" w:rsidRDefault="00CC68BB" w:rsidP="00CC68BB">
      <w:pPr>
        <w:shd w:val="clear" w:color="auto" w:fill="FFFFFF"/>
        <w:ind w:firstLine="709"/>
        <w:jc w:val="both"/>
        <w:rPr>
          <w:color w:val="101010"/>
          <w:sz w:val="28"/>
          <w:szCs w:val="28"/>
        </w:rPr>
      </w:pPr>
      <w:r w:rsidRPr="00CC68BB">
        <w:rPr>
          <w:color w:val="101010"/>
          <w:sz w:val="28"/>
          <w:szCs w:val="28"/>
        </w:rPr>
        <w:t>С помощью беспилотного летательного аппарата Управление Росреестра по Новосибирской области в мае обследование 640 земельных участков, полеты проведены над территорией Сокурского сельсовета Мошковского района Новосибирской области общей площадью 200 гектаров.</w:t>
      </w:r>
    </w:p>
    <w:p w:rsidR="00CC68BB" w:rsidRPr="00CC68BB" w:rsidRDefault="00CC68BB" w:rsidP="00CC68BB">
      <w:pPr>
        <w:shd w:val="clear" w:color="auto" w:fill="FFFFFF"/>
        <w:ind w:firstLine="709"/>
        <w:jc w:val="both"/>
        <w:rPr>
          <w:color w:val="101010"/>
          <w:sz w:val="28"/>
          <w:szCs w:val="28"/>
        </w:rPr>
      </w:pPr>
      <w:r w:rsidRPr="00CC68BB">
        <w:rPr>
          <w:color w:val="101010"/>
          <w:sz w:val="28"/>
          <w:szCs w:val="28"/>
        </w:rPr>
        <w:t>Полученные данные будут применяться для определения фактического использования земельных участков, координат характерных точек их границ в целях проверки корректности сведений о границах в Едином государственном реестре недвижимости, а также для проведения профилактических мероприятий среди землепользователей.</w:t>
      </w:r>
    </w:p>
    <w:p w:rsidR="00CC68BB" w:rsidRPr="00CC68BB" w:rsidRDefault="00CC68BB" w:rsidP="00CC68BB">
      <w:pPr>
        <w:shd w:val="clear" w:color="auto" w:fill="FFFFFF"/>
        <w:ind w:firstLine="709"/>
        <w:jc w:val="both"/>
        <w:rPr>
          <w:color w:val="101010"/>
          <w:sz w:val="28"/>
          <w:szCs w:val="28"/>
        </w:rPr>
      </w:pPr>
      <w:r w:rsidRPr="00CC68BB">
        <w:rPr>
          <w:color w:val="101010"/>
          <w:sz w:val="28"/>
          <w:szCs w:val="28"/>
        </w:rPr>
        <w:t>Новосибирский Росреестр продолжит реализацию проекта по использованию беспилотных летательных аппаратов и уже в июне 2023 года планир</w:t>
      </w:r>
      <w:bookmarkStart w:id="2" w:name="_GoBack"/>
      <w:bookmarkEnd w:id="2"/>
      <w:r w:rsidRPr="00CC68BB">
        <w:rPr>
          <w:color w:val="101010"/>
          <w:sz w:val="28"/>
          <w:szCs w:val="28"/>
        </w:rPr>
        <w:t>уется проведение еще нескольких полетов над территорией Кудряшовского сельсовета Новосибирского района.</w:t>
      </w:r>
    </w:p>
    <w:p w:rsidR="006C7398" w:rsidRPr="00CC68BB" w:rsidRDefault="006C7398" w:rsidP="00A0058E">
      <w:pPr>
        <w:pStyle w:val="af0"/>
        <w:shd w:val="clear" w:color="auto" w:fill="FFFFFF"/>
        <w:spacing w:line="376" w:lineRule="atLeast"/>
        <w:ind w:firstLine="709"/>
        <w:jc w:val="both"/>
        <w:rPr>
          <w:rFonts w:ascii="Times New Roman" w:hAnsi="Times New Roman" w:cs="Times New Roman"/>
          <w:color w:val="101010"/>
          <w:sz w:val="28"/>
          <w:szCs w:val="28"/>
        </w:rPr>
      </w:pPr>
    </w:p>
    <w:p w:rsidR="00A0058E" w:rsidRPr="00297A7D" w:rsidRDefault="00A0058E"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297A7D" w:rsidRDefault="00CC68BB" w:rsidP="00601D08">
      <w:pPr>
        <w:rPr>
          <w:b/>
          <w:sz w:val="28"/>
          <w:szCs w:val="28"/>
        </w:rPr>
      </w:pPr>
    </w:p>
    <w:p w:rsidR="00CC68BB" w:rsidRPr="00CC68BB" w:rsidRDefault="00CC68BB" w:rsidP="00CC68BB">
      <w:pPr>
        <w:shd w:val="clear" w:color="auto" w:fill="FFFFFF"/>
        <w:jc w:val="center"/>
        <w:rPr>
          <w:color w:val="101010"/>
          <w:sz w:val="28"/>
          <w:szCs w:val="28"/>
        </w:rPr>
      </w:pPr>
      <w:r w:rsidRPr="00CC68BB">
        <w:rPr>
          <w:b/>
          <w:bCs/>
          <w:color w:val="101010"/>
          <w:sz w:val="28"/>
          <w:szCs w:val="28"/>
        </w:rPr>
        <w:lastRenderedPageBreak/>
        <w:t>Почти половина геодезических пунктов обследовано в области</w:t>
      </w:r>
    </w:p>
    <w:p w:rsidR="00CC68BB" w:rsidRPr="00CC68BB" w:rsidRDefault="00CC68BB" w:rsidP="00CC68BB">
      <w:pPr>
        <w:shd w:val="clear" w:color="auto" w:fill="FFFFFF"/>
        <w:ind w:firstLine="720"/>
        <w:jc w:val="both"/>
        <w:rPr>
          <w:color w:val="101010"/>
          <w:sz w:val="28"/>
          <w:szCs w:val="28"/>
        </w:rPr>
      </w:pPr>
      <w:r w:rsidRPr="00CC68BB">
        <w:rPr>
          <w:color w:val="101010"/>
          <w:sz w:val="28"/>
          <w:szCs w:val="28"/>
        </w:rPr>
        <w:t> </w:t>
      </w:r>
    </w:p>
    <w:p w:rsidR="00CC68BB" w:rsidRPr="00CC68BB" w:rsidRDefault="00CC68BB" w:rsidP="00CC68BB">
      <w:pPr>
        <w:shd w:val="clear" w:color="auto" w:fill="FFFFFF"/>
        <w:ind w:firstLine="709"/>
        <w:jc w:val="both"/>
        <w:rPr>
          <w:color w:val="101010"/>
          <w:sz w:val="28"/>
          <w:szCs w:val="28"/>
        </w:rPr>
      </w:pPr>
      <w:r w:rsidRPr="00CC68BB">
        <w:rPr>
          <w:color w:val="101010"/>
          <w:sz w:val="28"/>
          <w:szCs w:val="28"/>
        </w:rPr>
        <w:t>Новосибирский Росреестр продолжает работы по обследованию  геодезических пунктов, которых в регионе более 3,5 тысяч.</w:t>
      </w:r>
    </w:p>
    <w:p w:rsidR="00CC68BB" w:rsidRPr="00CC68BB" w:rsidRDefault="00CC68BB" w:rsidP="00CC68BB">
      <w:pPr>
        <w:shd w:val="clear" w:color="auto" w:fill="FFFFFF"/>
        <w:ind w:firstLine="709"/>
        <w:jc w:val="both"/>
        <w:rPr>
          <w:color w:val="101010"/>
          <w:sz w:val="28"/>
          <w:szCs w:val="28"/>
        </w:rPr>
      </w:pPr>
      <w:r w:rsidRPr="00CC68BB">
        <w:rPr>
          <w:color w:val="101010"/>
          <w:sz w:val="28"/>
          <w:szCs w:val="28"/>
        </w:rPr>
        <w:t>Обследовано 1702 геодезических пункта (48%) и 21 гравиметрический пункт (100%).</w:t>
      </w:r>
    </w:p>
    <w:p w:rsidR="00CC68BB" w:rsidRPr="00CC68BB" w:rsidRDefault="00CC68BB" w:rsidP="00CC68BB">
      <w:pPr>
        <w:shd w:val="clear" w:color="auto" w:fill="FFFFFF"/>
        <w:ind w:firstLine="709"/>
        <w:jc w:val="both"/>
        <w:rPr>
          <w:color w:val="101010"/>
          <w:sz w:val="28"/>
          <w:szCs w:val="28"/>
        </w:rPr>
      </w:pPr>
      <w:r w:rsidRPr="00CC68BB">
        <w:rPr>
          <w:color w:val="101010"/>
          <w:sz w:val="28"/>
          <w:szCs w:val="28"/>
        </w:rPr>
        <w:t>Результаты показали, что уничтожено 1004 наружных знака и 35 центров геодезических пунктов, повреждено 4 наружных знака и 30 центров геодезических пунктов.</w:t>
      </w:r>
    </w:p>
    <w:p w:rsidR="00CC68BB" w:rsidRPr="00CC68BB" w:rsidRDefault="00CC68BB" w:rsidP="00CC68BB">
      <w:pPr>
        <w:shd w:val="clear" w:color="auto" w:fill="FFFFFF"/>
        <w:ind w:firstLine="709"/>
        <w:jc w:val="both"/>
        <w:rPr>
          <w:color w:val="101010"/>
          <w:sz w:val="28"/>
          <w:szCs w:val="28"/>
        </w:rPr>
      </w:pPr>
      <w:r w:rsidRPr="00CC68BB">
        <w:rPr>
          <w:color w:val="101010"/>
          <w:sz w:val="28"/>
          <w:szCs w:val="28"/>
        </w:rPr>
        <w:t>Геодезический пункт – это металлический диск диаметром от 8 до 10 сантиметров (центр), углубленный в землю. На местности пункты обозначаются наружными знаками: вышками в виде пирамиды или штатива, опознавательных столбов с охранными табличками и надписями.</w:t>
      </w:r>
    </w:p>
    <w:p w:rsidR="00CC68BB" w:rsidRPr="00CC68BB" w:rsidRDefault="00CC68BB" w:rsidP="00CC68BB">
      <w:pPr>
        <w:shd w:val="clear" w:color="auto" w:fill="FFFFFF"/>
        <w:ind w:firstLine="709"/>
        <w:jc w:val="both"/>
        <w:rPr>
          <w:color w:val="101010"/>
          <w:sz w:val="28"/>
          <w:szCs w:val="28"/>
        </w:rPr>
      </w:pPr>
      <w:r w:rsidRPr="00CC68BB">
        <w:rPr>
          <w:color w:val="101010"/>
          <w:sz w:val="28"/>
          <w:szCs w:val="28"/>
        </w:rPr>
        <w:t>Причинами утраты и повреждения геодезических пунктов являются хозяйственная деятельность человека и вандализм. Пункты, расположенные на землях сельскохозяйственного назначения – распахиваются, а в городской черте – скрываются дорожным полотном. Центры пунктов выкапываются по различным причинам, а металлические пирамиды срезаются.</w:t>
      </w:r>
    </w:p>
    <w:p w:rsidR="00CC68BB" w:rsidRPr="00CC68BB" w:rsidRDefault="00CC68BB" w:rsidP="00CC68BB">
      <w:pPr>
        <w:shd w:val="clear" w:color="auto" w:fill="FFFFFF"/>
        <w:ind w:firstLine="709"/>
        <w:jc w:val="both"/>
        <w:rPr>
          <w:color w:val="101010"/>
          <w:sz w:val="28"/>
          <w:szCs w:val="28"/>
        </w:rPr>
      </w:pPr>
      <w:r w:rsidRPr="00CC68BB">
        <w:rPr>
          <w:color w:val="101010"/>
          <w:sz w:val="28"/>
          <w:szCs w:val="28"/>
        </w:rPr>
        <w:t>Важно помнить, что все геодезические пункты находятся под охраной государства и их нужно сохранять. За уничтожение предусмотрены крупные штрафы. Если пункты повреждены или отсутствуют, это влечет неточности в геодезических измерениях при межевании земельных участков, проведении строительных работ.</w:t>
      </w:r>
    </w:p>
    <w:p w:rsidR="00CC68BB" w:rsidRPr="00297A7D" w:rsidRDefault="00CC68BB" w:rsidP="00CC68BB">
      <w:pPr>
        <w:shd w:val="clear" w:color="auto" w:fill="FFFFFF"/>
        <w:ind w:firstLine="709"/>
        <w:jc w:val="both"/>
        <w:rPr>
          <w:color w:val="101010"/>
          <w:sz w:val="28"/>
          <w:szCs w:val="28"/>
        </w:rPr>
      </w:pPr>
      <w:r w:rsidRPr="00CC68BB">
        <w:rPr>
          <w:color w:val="101010"/>
          <w:sz w:val="28"/>
          <w:szCs w:val="28"/>
        </w:rPr>
        <w:t>Специалисты, осуществляющие геодезические и кадастровые работы, могут ознакомиться с информацией о состоянии пунктов, в том числе  об утраченных и поврежденных геодезических пунктах, на официальном сайте ППК «Роскадастр» cgkipd.ru/fsdf/ggs/monitoring-ggs/.</w:t>
      </w:r>
    </w:p>
    <w:p w:rsidR="00CC68BB" w:rsidRPr="00297A7D" w:rsidRDefault="00CC68BB" w:rsidP="00CC68BB">
      <w:pPr>
        <w:shd w:val="clear" w:color="auto" w:fill="FFFFFF"/>
        <w:ind w:firstLine="709"/>
        <w:jc w:val="both"/>
        <w:rPr>
          <w:color w:val="101010"/>
          <w:sz w:val="28"/>
          <w:szCs w:val="28"/>
        </w:rPr>
      </w:pPr>
    </w:p>
    <w:p w:rsidR="00CC68BB" w:rsidRPr="00297A7D" w:rsidRDefault="00CC68BB" w:rsidP="00CC68BB">
      <w:pPr>
        <w:shd w:val="clear" w:color="auto" w:fill="FFFFFF"/>
        <w:ind w:firstLine="709"/>
        <w:jc w:val="both"/>
        <w:rPr>
          <w:color w:val="101010"/>
          <w:sz w:val="28"/>
          <w:szCs w:val="28"/>
        </w:rPr>
      </w:pPr>
    </w:p>
    <w:p w:rsidR="00CC68BB" w:rsidRPr="00297A7D" w:rsidRDefault="00CC68BB" w:rsidP="00CC68BB">
      <w:pPr>
        <w:shd w:val="clear" w:color="auto" w:fill="FFFFFF"/>
        <w:ind w:firstLine="709"/>
        <w:jc w:val="both"/>
        <w:rPr>
          <w:color w:val="101010"/>
          <w:sz w:val="28"/>
          <w:szCs w:val="28"/>
        </w:rPr>
      </w:pPr>
    </w:p>
    <w:p w:rsidR="00CC68BB" w:rsidRPr="00297A7D" w:rsidRDefault="00CC68BB" w:rsidP="00CC68BB">
      <w:pPr>
        <w:shd w:val="clear" w:color="auto" w:fill="FFFFFF"/>
        <w:ind w:firstLine="709"/>
        <w:jc w:val="both"/>
        <w:rPr>
          <w:color w:val="101010"/>
          <w:sz w:val="28"/>
          <w:szCs w:val="28"/>
        </w:rPr>
      </w:pPr>
    </w:p>
    <w:p w:rsidR="00CC68BB" w:rsidRPr="00297A7D" w:rsidRDefault="00CC68BB" w:rsidP="00CC68BB">
      <w:pPr>
        <w:shd w:val="clear" w:color="auto" w:fill="FFFFFF"/>
        <w:ind w:firstLine="709"/>
        <w:jc w:val="both"/>
        <w:rPr>
          <w:color w:val="101010"/>
          <w:sz w:val="28"/>
          <w:szCs w:val="28"/>
        </w:rPr>
      </w:pPr>
    </w:p>
    <w:p w:rsidR="00CC68BB" w:rsidRPr="00297A7D" w:rsidRDefault="00CC68BB" w:rsidP="00CC68BB">
      <w:pPr>
        <w:shd w:val="clear" w:color="auto" w:fill="FFFFFF"/>
        <w:ind w:firstLine="709"/>
        <w:jc w:val="both"/>
        <w:rPr>
          <w:color w:val="101010"/>
          <w:sz w:val="28"/>
          <w:szCs w:val="28"/>
        </w:rPr>
      </w:pPr>
    </w:p>
    <w:p w:rsidR="00CC68BB" w:rsidRPr="00297A7D" w:rsidRDefault="00CC68BB" w:rsidP="00CC68BB">
      <w:pPr>
        <w:shd w:val="clear" w:color="auto" w:fill="FFFFFF"/>
        <w:ind w:firstLine="709"/>
        <w:jc w:val="both"/>
        <w:rPr>
          <w:color w:val="101010"/>
          <w:sz w:val="28"/>
          <w:szCs w:val="28"/>
        </w:rPr>
      </w:pPr>
    </w:p>
    <w:p w:rsidR="00CC68BB" w:rsidRPr="00297A7D" w:rsidRDefault="00CC68BB" w:rsidP="00CC68BB">
      <w:pPr>
        <w:shd w:val="clear" w:color="auto" w:fill="FFFFFF"/>
        <w:ind w:firstLine="709"/>
        <w:jc w:val="both"/>
        <w:rPr>
          <w:color w:val="101010"/>
          <w:sz w:val="28"/>
          <w:szCs w:val="28"/>
        </w:rPr>
      </w:pPr>
    </w:p>
    <w:p w:rsidR="00CC68BB" w:rsidRPr="00297A7D" w:rsidRDefault="00CC68BB" w:rsidP="00CC68BB">
      <w:pPr>
        <w:shd w:val="clear" w:color="auto" w:fill="FFFFFF"/>
        <w:ind w:firstLine="709"/>
        <w:jc w:val="both"/>
        <w:rPr>
          <w:color w:val="101010"/>
          <w:sz w:val="28"/>
          <w:szCs w:val="28"/>
        </w:rPr>
      </w:pPr>
    </w:p>
    <w:p w:rsidR="00CC68BB" w:rsidRPr="00297A7D" w:rsidRDefault="00CC68BB" w:rsidP="00CC68BB">
      <w:pPr>
        <w:shd w:val="clear" w:color="auto" w:fill="FFFFFF"/>
        <w:ind w:firstLine="709"/>
        <w:jc w:val="both"/>
        <w:rPr>
          <w:color w:val="101010"/>
          <w:sz w:val="28"/>
          <w:szCs w:val="28"/>
        </w:rPr>
      </w:pPr>
    </w:p>
    <w:p w:rsidR="00CC68BB" w:rsidRPr="00297A7D" w:rsidRDefault="00CC68BB" w:rsidP="00CC68BB">
      <w:pPr>
        <w:shd w:val="clear" w:color="auto" w:fill="FFFFFF"/>
        <w:ind w:firstLine="709"/>
        <w:jc w:val="both"/>
        <w:rPr>
          <w:color w:val="101010"/>
          <w:sz w:val="28"/>
          <w:szCs w:val="28"/>
        </w:rPr>
      </w:pPr>
    </w:p>
    <w:p w:rsidR="00CC68BB" w:rsidRPr="00297A7D" w:rsidRDefault="00CC68BB" w:rsidP="00CC68BB">
      <w:pPr>
        <w:shd w:val="clear" w:color="auto" w:fill="FFFFFF"/>
        <w:ind w:firstLine="709"/>
        <w:jc w:val="both"/>
        <w:rPr>
          <w:color w:val="101010"/>
          <w:sz w:val="28"/>
          <w:szCs w:val="28"/>
        </w:rPr>
      </w:pPr>
    </w:p>
    <w:p w:rsidR="00CC68BB" w:rsidRPr="00297A7D" w:rsidRDefault="00CC68BB" w:rsidP="00CC68BB">
      <w:pPr>
        <w:shd w:val="clear" w:color="auto" w:fill="FFFFFF"/>
        <w:ind w:firstLine="709"/>
        <w:jc w:val="both"/>
        <w:rPr>
          <w:color w:val="101010"/>
          <w:sz w:val="28"/>
          <w:szCs w:val="28"/>
        </w:rPr>
      </w:pPr>
    </w:p>
    <w:p w:rsidR="00CC68BB" w:rsidRPr="00297A7D" w:rsidRDefault="00CC68BB" w:rsidP="00CC68BB">
      <w:pPr>
        <w:shd w:val="clear" w:color="auto" w:fill="FFFFFF"/>
        <w:ind w:firstLine="709"/>
        <w:jc w:val="both"/>
        <w:rPr>
          <w:color w:val="101010"/>
          <w:sz w:val="28"/>
          <w:szCs w:val="28"/>
        </w:rPr>
      </w:pPr>
    </w:p>
    <w:p w:rsidR="00CC68BB" w:rsidRPr="00297A7D" w:rsidRDefault="00CC68BB" w:rsidP="00CC68BB">
      <w:pPr>
        <w:shd w:val="clear" w:color="auto" w:fill="FFFFFF"/>
        <w:ind w:firstLine="709"/>
        <w:jc w:val="both"/>
        <w:rPr>
          <w:color w:val="101010"/>
          <w:sz w:val="28"/>
          <w:szCs w:val="28"/>
        </w:rPr>
      </w:pPr>
    </w:p>
    <w:p w:rsidR="00CC68BB" w:rsidRPr="00297A7D" w:rsidRDefault="00CC68BB" w:rsidP="00CC68BB">
      <w:pPr>
        <w:shd w:val="clear" w:color="auto" w:fill="FFFFFF"/>
        <w:ind w:firstLine="709"/>
        <w:jc w:val="both"/>
        <w:rPr>
          <w:color w:val="101010"/>
          <w:sz w:val="28"/>
          <w:szCs w:val="28"/>
        </w:rPr>
      </w:pPr>
    </w:p>
    <w:p w:rsidR="00CC68BB" w:rsidRPr="00297A7D" w:rsidRDefault="00CC68BB" w:rsidP="00CC68BB">
      <w:pPr>
        <w:shd w:val="clear" w:color="auto" w:fill="FFFFFF"/>
        <w:ind w:firstLine="709"/>
        <w:jc w:val="both"/>
        <w:rPr>
          <w:color w:val="101010"/>
          <w:sz w:val="28"/>
          <w:szCs w:val="28"/>
        </w:rPr>
      </w:pPr>
    </w:p>
    <w:p w:rsidR="00CC68BB" w:rsidRPr="00CC68BB" w:rsidRDefault="00CC68BB" w:rsidP="00CC68BB">
      <w:pPr>
        <w:shd w:val="clear" w:color="auto" w:fill="FFFFFF"/>
        <w:spacing w:after="100" w:afterAutospacing="1"/>
        <w:jc w:val="center"/>
        <w:rPr>
          <w:color w:val="101010"/>
          <w:sz w:val="28"/>
          <w:szCs w:val="28"/>
        </w:rPr>
      </w:pPr>
      <w:r w:rsidRPr="00CC68BB">
        <w:rPr>
          <w:color w:val="101010"/>
          <w:sz w:val="28"/>
          <w:szCs w:val="28"/>
        </w:rPr>
        <w:lastRenderedPageBreak/>
        <w:t>Информируем о потенциально опасной алкогольной продукции</w:t>
      </w:r>
    </w:p>
    <w:p w:rsidR="00CC68BB" w:rsidRPr="00CC68BB" w:rsidRDefault="00CC68BB" w:rsidP="00CC68BB">
      <w:pPr>
        <w:shd w:val="clear" w:color="auto" w:fill="FFFFFF"/>
        <w:spacing w:after="100" w:afterAutospacing="1"/>
        <w:rPr>
          <w:color w:val="101010"/>
          <w:sz w:val="28"/>
          <w:szCs w:val="28"/>
        </w:rPr>
      </w:pPr>
      <w:r w:rsidRPr="00CC68BB">
        <w:rPr>
          <w:color w:val="101010"/>
          <w:sz w:val="28"/>
          <w:szCs w:val="28"/>
        </w:rPr>
        <w:t>В нескольких регионах России зарегистрированы случаи отравления, в том числе с летальными исходами, алкогольным пивным напитком под торговым наименованием «Мистер Cидр», изготовленным на территории Самарской области.</w:t>
      </w:r>
    </w:p>
    <w:p w:rsidR="00CC68BB" w:rsidRPr="00CC68BB" w:rsidRDefault="00CC68BB" w:rsidP="00CC68BB">
      <w:pPr>
        <w:shd w:val="clear" w:color="auto" w:fill="FFFFFF"/>
        <w:spacing w:after="100" w:afterAutospacing="1"/>
        <w:rPr>
          <w:color w:val="101010"/>
          <w:sz w:val="28"/>
          <w:szCs w:val="28"/>
        </w:rPr>
      </w:pPr>
      <w:r w:rsidRPr="00CC68BB">
        <w:rPr>
          <w:color w:val="101010"/>
          <w:sz w:val="28"/>
          <w:szCs w:val="28"/>
        </w:rPr>
        <w:t>Управление Роспотребнадзора по Новосибирской области информирует о том, что на территории нашего региона на данный момент пострадавших от употребления напитка нет, в обороте указанной продукции не установлено. Хозяйствующие субъекты, осуществляющие деятельность по продаже алкогольной продукции проинформированы о необходимости изъятия из оборота опасного товара.</w:t>
      </w:r>
    </w:p>
    <w:p w:rsidR="00CC68BB" w:rsidRPr="00CC68BB" w:rsidRDefault="00CC68BB" w:rsidP="00CC68BB">
      <w:pPr>
        <w:shd w:val="clear" w:color="auto" w:fill="FFFFFF"/>
        <w:spacing w:after="100" w:afterAutospacing="1"/>
        <w:rPr>
          <w:color w:val="101010"/>
          <w:sz w:val="28"/>
          <w:szCs w:val="28"/>
        </w:rPr>
      </w:pPr>
      <w:r w:rsidRPr="00CC68BB">
        <w:rPr>
          <w:color w:val="101010"/>
          <w:sz w:val="28"/>
          <w:szCs w:val="28"/>
        </w:rPr>
        <w:t>Управление Роспотребнадзора по Новосибирской области призывает не употреблять пивной напиток «Мистер Cидр» до выяснения всех обстоятельств. При выявлении данного товара в торговой сети просим незамедлительно сообщать по телефону: «горячей линии»  8-800-350-5060  (работает каждый рабочий день с 10-00 до 17-00 ч. (кроме пятницы), без перерыва, в пятницу- с 10-00 до 16-00 ч.) или позвонить на номер телефона - 220-24-05 (вн. 2-97)</w:t>
      </w:r>
    </w:p>
    <w:p w:rsidR="00CC68BB" w:rsidRPr="00CC68BB" w:rsidRDefault="00CC68BB" w:rsidP="00CC68BB">
      <w:pPr>
        <w:shd w:val="clear" w:color="auto" w:fill="FFFFFF"/>
        <w:ind w:firstLine="709"/>
        <w:jc w:val="both"/>
        <w:rPr>
          <w:color w:val="101010"/>
          <w:sz w:val="28"/>
          <w:szCs w:val="28"/>
        </w:rPr>
      </w:pPr>
    </w:p>
    <w:p w:rsidR="00CC68BB" w:rsidRPr="00CC68BB" w:rsidRDefault="00311A6E" w:rsidP="00601D08">
      <w:pPr>
        <w:rPr>
          <w:b/>
          <w:sz w:val="28"/>
          <w:szCs w:val="28"/>
        </w:rPr>
      </w:pPr>
      <w:r>
        <w:pict>
          <v:shape id="_x0000_i1031" type="#_x0000_t75" alt="" style="width:23.8pt;height:23.8pt"/>
        </w:pict>
      </w:r>
      <w:r w:rsidR="002E3FD7" w:rsidRPr="002E3FD7">
        <w:rPr>
          <w:snapToGrid w:val="0"/>
          <w:color w:val="000000"/>
          <w:w w:val="0"/>
          <w:sz w:val="0"/>
          <w:szCs w:val="0"/>
          <w:u w:color="000000"/>
          <w:bdr w:val="none" w:sz="0" w:space="0" w:color="000000"/>
          <w:shd w:val="clear" w:color="000000" w:fill="000000"/>
        </w:rPr>
        <w:t xml:space="preserve"> </w:t>
      </w:r>
      <w:r w:rsidR="002E3FD7">
        <w:rPr>
          <w:noProof/>
        </w:rPr>
        <w:drawing>
          <wp:inline distT="0" distB="0" distL="0" distR="0">
            <wp:extent cx="5494351" cy="3999506"/>
            <wp:effectExtent l="19050" t="0" r="0" b="0"/>
            <wp:docPr id="10" name="Рисунок 10" descr="C:\Users\Admin\Desktop\соц. сеть ВК Прокудский\мистер сид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соц. сеть ВК Прокудский\мистер сидр 2.jpg"/>
                    <pic:cNvPicPr>
                      <a:picLocks noChangeAspect="1" noChangeArrowheads="1"/>
                    </pic:cNvPicPr>
                  </pic:nvPicPr>
                  <pic:blipFill>
                    <a:blip r:embed="rId61" cstate="print"/>
                    <a:srcRect/>
                    <a:stretch>
                      <a:fillRect/>
                    </a:stretch>
                  </pic:blipFill>
                  <pic:spPr bwMode="auto">
                    <a:xfrm>
                      <a:off x="0" y="0"/>
                      <a:ext cx="5499082" cy="4002950"/>
                    </a:xfrm>
                    <a:prstGeom prst="rect">
                      <a:avLst/>
                    </a:prstGeom>
                    <a:noFill/>
                    <a:ln w="9525">
                      <a:noFill/>
                      <a:miter lim="800000"/>
                      <a:headEnd/>
                      <a:tailEnd/>
                    </a:ln>
                  </pic:spPr>
                </pic:pic>
              </a:graphicData>
            </a:graphic>
          </wp:inline>
        </w:drawing>
      </w:r>
    </w:p>
    <w:p w:rsidR="00CA0689" w:rsidRDefault="00CA0689" w:rsidP="003D5D8A">
      <w:pPr>
        <w:jc w:val="center"/>
        <w:rPr>
          <w:b/>
          <w:sz w:val="28"/>
          <w:szCs w:val="28"/>
        </w:rPr>
      </w:pPr>
    </w:p>
    <w:p w:rsidR="00CA0689" w:rsidRDefault="00CA0689" w:rsidP="003D5D8A">
      <w:pPr>
        <w:jc w:val="center"/>
        <w:rPr>
          <w:b/>
          <w:sz w:val="28"/>
          <w:szCs w:val="28"/>
        </w:rPr>
      </w:pPr>
    </w:p>
    <w:p w:rsidR="00CA0689" w:rsidRPr="00B33A16" w:rsidRDefault="00B33A16" w:rsidP="00B33A16">
      <w:pPr>
        <w:jc w:val="both"/>
        <w:rPr>
          <w:b/>
          <w:sz w:val="28"/>
          <w:szCs w:val="28"/>
        </w:rPr>
      </w:pPr>
      <w:r w:rsidRPr="00B33A16">
        <w:rPr>
          <w:color w:val="101010"/>
          <w:sz w:val="28"/>
          <w:szCs w:val="28"/>
          <w:shd w:val="clear" w:color="auto" w:fill="FFFFFF"/>
        </w:rPr>
        <w:lastRenderedPageBreak/>
        <w:t>В общественной приёмной Губернатора области </w:t>
      </w:r>
      <w:r w:rsidRPr="00B33A16">
        <w:rPr>
          <w:rStyle w:val="af1"/>
          <w:rFonts w:eastAsiaTheme="majorEastAsia"/>
          <w:color w:val="101010"/>
          <w:sz w:val="28"/>
          <w:szCs w:val="28"/>
          <w:shd w:val="clear" w:color="auto" w:fill="FFFFFF"/>
        </w:rPr>
        <w:t>20.06.2023 с 10.00 до 12.00</w:t>
      </w:r>
      <w:r w:rsidRPr="00B33A16">
        <w:rPr>
          <w:color w:val="101010"/>
          <w:sz w:val="28"/>
          <w:szCs w:val="28"/>
          <w:shd w:val="clear" w:color="auto" w:fill="FFFFFF"/>
        </w:rPr>
        <w:t> по бесплатному </w:t>
      </w:r>
      <w:r w:rsidRPr="00B33A16">
        <w:rPr>
          <w:rStyle w:val="af1"/>
          <w:rFonts w:eastAsiaTheme="majorEastAsia"/>
          <w:color w:val="101010"/>
          <w:sz w:val="28"/>
          <w:szCs w:val="28"/>
          <w:shd w:val="clear" w:color="auto" w:fill="FFFFFF"/>
        </w:rPr>
        <w:t>тел. 8-800-101-84-73 </w:t>
      </w:r>
      <w:r w:rsidRPr="00B33A16">
        <w:rPr>
          <w:color w:val="101010"/>
          <w:sz w:val="28"/>
          <w:szCs w:val="28"/>
          <w:shd w:val="clear" w:color="auto" w:fill="FFFFFF"/>
        </w:rPr>
        <w:t>будет проведена</w:t>
      </w:r>
      <w:r w:rsidRPr="00B33A16">
        <w:rPr>
          <w:rStyle w:val="af1"/>
          <w:rFonts w:eastAsiaTheme="majorEastAsia"/>
          <w:color w:val="101010"/>
          <w:sz w:val="28"/>
          <w:szCs w:val="28"/>
          <w:shd w:val="clear" w:color="auto" w:fill="FFFFFF"/>
        </w:rPr>
        <w:t> «прямая телефонная линия»</w:t>
      </w:r>
      <w:r w:rsidRPr="00B33A16">
        <w:rPr>
          <w:color w:val="101010"/>
          <w:sz w:val="28"/>
          <w:szCs w:val="28"/>
          <w:shd w:val="clear" w:color="auto" w:fill="FFFFFF"/>
        </w:rPr>
        <w:t> по теме: «О приемной кампании в учреждениях среднего профессионального образования Новосибирской области в 2023 году».</w:t>
      </w:r>
      <w:r w:rsidRPr="00B33A16">
        <w:rPr>
          <w:color w:val="101010"/>
          <w:sz w:val="28"/>
          <w:szCs w:val="28"/>
        </w:rPr>
        <w:br/>
      </w:r>
      <w:r w:rsidRPr="00B33A16">
        <w:rPr>
          <w:color w:val="101010"/>
          <w:sz w:val="28"/>
          <w:szCs w:val="28"/>
        </w:rPr>
        <w:br/>
      </w:r>
      <w:r w:rsidRPr="00B33A16">
        <w:rPr>
          <w:color w:val="101010"/>
          <w:sz w:val="28"/>
          <w:szCs w:val="28"/>
          <w:shd w:val="clear" w:color="auto" w:fill="FFFFFF"/>
        </w:rPr>
        <w:t>В «прямой телефонной линии» примут участие специалисты министерства образования Новосибирской области.</w:t>
      </w:r>
    </w:p>
    <w:p w:rsidR="00CA0689" w:rsidRDefault="00CA0689"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pStyle w:val="af0"/>
        <w:shd w:val="clear" w:color="auto" w:fill="FFFFFF"/>
        <w:ind w:firstLine="709"/>
        <w:rPr>
          <w:rFonts w:ascii="Times New Roman" w:hAnsi="Times New Roman" w:cs="Times New Roman"/>
          <w:b/>
          <w:color w:val="auto"/>
          <w:sz w:val="28"/>
          <w:szCs w:val="28"/>
        </w:rPr>
      </w:pPr>
    </w:p>
    <w:p w:rsidR="00B33A16" w:rsidRPr="00B33A16" w:rsidRDefault="00B33A16" w:rsidP="00B33A16">
      <w:pPr>
        <w:pStyle w:val="af0"/>
        <w:shd w:val="clear" w:color="auto" w:fill="FFFFFF"/>
        <w:rPr>
          <w:rFonts w:ascii="Times New Roman" w:hAnsi="Times New Roman" w:cs="Times New Roman"/>
          <w:color w:val="101010"/>
          <w:sz w:val="28"/>
          <w:szCs w:val="28"/>
        </w:rPr>
      </w:pPr>
      <w:r w:rsidRPr="00B33A16">
        <w:rPr>
          <w:rStyle w:val="af1"/>
          <w:rFonts w:ascii="Times New Roman" w:hAnsi="Times New Roman" w:cs="Times New Roman"/>
          <w:color w:val="101010"/>
          <w:sz w:val="28"/>
          <w:szCs w:val="28"/>
        </w:rPr>
        <w:lastRenderedPageBreak/>
        <w:t xml:space="preserve">Хищения, совершаемые с использованием современных </w:t>
      </w:r>
      <w:r>
        <w:rPr>
          <w:rStyle w:val="af1"/>
          <w:rFonts w:ascii="Times New Roman" w:hAnsi="Times New Roman" w:cs="Times New Roman"/>
          <w:color w:val="101010"/>
          <w:sz w:val="28"/>
          <w:szCs w:val="28"/>
        </w:rPr>
        <w:t xml:space="preserve">                 </w:t>
      </w:r>
      <w:r w:rsidRPr="00B33A16">
        <w:rPr>
          <w:rStyle w:val="af1"/>
          <w:rFonts w:ascii="Times New Roman" w:hAnsi="Times New Roman" w:cs="Times New Roman"/>
          <w:color w:val="101010"/>
          <w:sz w:val="28"/>
          <w:szCs w:val="28"/>
        </w:rPr>
        <w:t>информационно-телекоммуникационных технологий</w:t>
      </w:r>
    </w:p>
    <w:p w:rsidR="00B33A16" w:rsidRDefault="00B33A16" w:rsidP="00B33A16">
      <w:pPr>
        <w:pStyle w:val="af0"/>
        <w:shd w:val="clear" w:color="auto" w:fill="FFFFFF"/>
        <w:ind w:firstLine="709"/>
        <w:jc w:val="both"/>
        <w:rPr>
          <w:rFonts w:ascii="Times New Roman" w:hAnsi="Times New Roman" w:cs="Times New Roman"/>
          <w:color w:val="101010"/>
          <w:sz w:val="28"/>
          <w:szCs w:val="28"/>
        </w:rPr>
      </w:pPr>
    </w:p>
    <w:p w:rsidR="00B33A16" w:rsidRPr="00B33A16" w:rsidRDefault="00B33A16" w:rsidP="00B33A16">
      <w:pPr>
        <w:pStyle w:val="af0"/>
        <w:shd w:val="clear" w:color="auto" w:fill="FFFFFF"/>
        <w:ind w:firstLine="709"/>
        <w:jc w:val="both"/>
        <w:rPr>
          <w:rFonts w:ascii="Times New Roman" w:hAnsi="Times New Roman" w:cs="Times New Roman"/>
          <w:color w:val="101010"/>
          <w:sz w:val="28"/>
          <w:szCs w:val="28"/>
        </w:rPr>
      </w:pPr>
      <w:r w:rsidRPr="00B33A16">
        <w:rPr>
          <w:rFonts w:ascii="Times New Roman" w:hAnsi="Times New Roman" w:cs="Times New Roman"/>
          <w:color w:val="101010"/>
          <w:sz w:val="28"/>
          <w:szCs w:val="28"/>
        </w:rPr>
        <w:t>Развитие технологий в современном мире обуславливает их повсеместное проникновение во все сферы общественной жизни. Этим пользуются не только добросовестные пользователи информационных сетей, но и злоумышленники, преследующие различные противоправные цели – личное обогащение, дискредитацию граждан и государственных органов, распространение запрещенной информации, идей терроризма и экстремизма.</w:t>
      </w:r>
    </w:p>
    <w:p w:rsidR="00B33A16" w:rsidRPr="00B33A16" w:rsidRDefault="00B33A16" w:rsidP="00B33A16">
      <w:pPr>
        <w:pStyle w:val="af0"/>
        <w:shd w:val="clear" w:color="auto" w:fill="FFFFFF"/>
        <w:ind w:firstLine="709"/>
        <w:jc w:val="both"/>
        <w:rPr>
          <w:rFonts w:ascii="Times New Roman" w:hAnsi="Times New Roman" w:cs="Times New Roman"/>
          <w:color w:val="101010"/>
          <w:sz w:val="28"/>
          <w:szCs w:val="28"/>
        </w:rPr>
      </w:pPr>
      <w:r w:rsidRPr="00B33A16">
        <w:rPr>
          <w:rFonts w:ascii="Times New Roman" w:hAnsi="Times New Roman" w:cs="Times New Roman"/>
          <w:color w:val="101010"/>
          <w:sz w:val="28"/>
          <w:szCs w:val="28"/>
        </w:rPr>
        <w:t>В Российской Федерации отмечается ежегодный рост таких преступлений. Повсеместно регистрируются преступления, связанные с хищением денежных средств из банков и иных кредитных организаций, физических и юридических лиц, совершаемых с использованием современных информационно-коммуникационных технологий, ответственность за которые в зависимости от способа преступного посягательства предусмотрена ст.ст. 158, 159, 159.3, 159.6 УК РФ.</w:t>
      </w:r>
    </w:p>
    <w:p w:rsidR="00B33A16" w:rsidRPr="00B33A16" w:rsidRDefault="00B33A16" w:rsidP="00B33A16">
      <w:pPr>
        <w:pStyle w:val="af0"/>
        <w:shd w:val="clear" w:color="auto" w:fill="FFFFFF"/>
        <w:ind w:firstLine="709"/>
        <w:jc w:val="both"/>
        <w:rPr>
          <w:rFonts w:ascii="Times New Roman" w:hAnsi="Times New Roman" w:cs="Times New Roman"/>
          <w:color w:val="101010"/>
          <w:sz w:val="28"/>
          <w:szCs w:val="28"/>
        </w:rPr>
      </w:pPr>
      <w:r w:rsidRPr="00B33A16">
        <w:rPr>
          <w:rFonts w:ascii="Times New Roman" w:hAnsi="Times New Roman" w:cs="Times New Roman"/>
          <w:color w:val="101010"/>
          <w:sz w:val="28"/>
          <w:szCs w:val="28"/>
        </w:rPr>
        <w:t>Федеральным законом от 23.04.2018 № 111-ФЗ «О внесении изменений в Уголовный кодекс Российской Федерации» введена ответственность виновных лиц по статье 158 УК РФ за кражу, совершенную с банковского счета, а равно в отношении электронных денежных средств (при отсутствии признаков преступления, предусмотренного статьей 159.3 УК РФ).</w:t>
      </w:r>
    </w:p>
    <w:p w:rsidR="00B33A16" w:rsidRPr="00B33A16" w:rsidRDefault="00B33A16" w:rsidP="00B33A16">
      <w:pPr>
        <w:pStyle w:val="af0"/>
        <w:shd w:val="clear" w:color="auto" w:fill="FFFFFF"/>
        <w:ind w:firstLine="709"/>
        <w:jc w:val="both"/>
        <w:rPr>
          <w:rFonts w:ascii="Times New Roman" w:hAnsi="Times New Roman" w:cs="Times New Roman"/>
          <w:color w:val="101010"/>
          <w:sz w:val="28"/>
          <w:szCs w:val="28"/>
        </w:rPr>
      </w:pPr>
      <w:r w:rsidRPr="00B33A16">
        <w:rPr>
          <w:rFonts w:ascii="Times New Roman" w:hAnsi="Times New Roman" w:cs="Times New Roman"/>
          <w:color w:val="101010"/>
          <w:sz w:val="28"/>
          <w:szCs w:val="28"/>
        </w:rPr>
        <w:t>Аналогичным образом, с целью усиления уголовной ответственности за противоправные действия с использованием электронных средств платежа, изменены диспозиции и санкции статей 159.3 и 159.6 УК РФ.</w:t>
      </w:r>
    </w:p>
    <w:p w:rsidR="00B33A16" w:rsidRPr="00B33A16" w:rsidRDefault="00B33A16" w:rsidP="00B33A16">
      <w:pPr>
        <w:pStyle w:val="af0"/>
        <w:shd w:val="clear" w:color="auto" w:fill="FFFFFF"/>
        <w:ind w:firstLine="709"/>
        <w:jc w:val="both"/>
        <w:rPr>
          <w:rFonts w:ascii="Times New Roman" w:hAnsi="Times New Roman" w:cs="Times New Roman"/>
          <w:color w:val="101010"/>
          <w:sz w:val="28"/>
          <w:szCs w:val="28"/>
        </w:rPr>
      </w:pPr>
      <w:r w:rsidRPr="00B33A16">
        <w:rPr>
          <w:rFonts w:ascii="Times New Roman" w:hAnsi="Times New Roman" w:cs="Times New Roman"/>
          <w:color w:val="101010"/>
          <w:sz w:val="28"/>
          <w:szCs w:val="28"/>
        </w:rPr>
        <w:t>Зачастую в совокупности с ними совершаются преступления в сфере компьютерной информации или так называемые киберпреступления, которые на практике нередко используются в качестве инструментария завладения чужим имуществом.</w:t>
      </w:r>
    </w:p>
    <w:p w:rsidR="00B33A16" w:rsidRPr="00B33A16" w:rsidRDefault="00B33A16" w:rsidP="00B33A16">
      <w:pPr>
        <w:pStyle w:val="af0"/>
        <w:shd w:val="clear" w:color="auto" w:fill="FFFFFF"/>
        <w:ind w:firstLine="709"/>
        <w:jc w:val="both"/>
        <w:rPr>
          <w:rFonts w:ascii="Times New Roman" w:hAnsi="Times New Roman" w:cs="Times New Roman"/>
          <w:color w:val="101010"/>
          <w:sz w:val="28"/>
          <w:szCs w:val="28"/>
        </w:rPr>
      </w:pPr>
      <w:r w:rsidRPr="00B33A16">
        <w:rPr>
          <w:rFonts w:ascii="Times New Roman" w:hAnsi="Times New Roman" w:cs="Times New Roman"/>
          <w:color w:val="101010"/>
          <w:sz w:val="28"/>
          <w:szCs w:val="28"/>
        </w:rPr>
        <w:t>В целях борьбы с компьютерной преступностью уголовным законом предусмотрена ответственность за ряд специальных составов, криминализирующих такие деяния, как: неправомерный доступ к охраняемой законом компьютерной информации (ст. 272 УК РФ), создание, использование и распространение вредоносных компьютерных программ (ст. 273 УК РФ); нарушение правил эксплуатации средств хранения, обработки или передачи компьютерной информации и информационно-телекоммуникационных сетей (ст. 274 УК РФ), а также неправомерное воздействие на критическую информационную инфраструктуру РФ (ст. 274.1 УК РФ).</w:t>
      </w:r>
    </w:p>
    <w:p w:rsidR="00B33A16" w:rsidRPr="00B33A16" w:rsidRDefault="00B33A16" w:rsidP="00B33A16">
      <w:pPr>
        <w:pStyle w:val="af0"/>
        <w:shd w:val="clear" w:color="auto" w:fill="FFFFFF"/>
        <w:ind w:firstLine="709"/>
        <w:jc w:val="both"/>
        <w:rPr>
          <w:rFonts w:ascii="Times New Roman" w:hAnsi="Times New Roman" w:cs="Times New Roman"/>
          <w:color w:val="101010"/>
          <w:sz w:val="28"/>
          <w:szCs w:val="28"/>
        </w:rPr>
      </w:pPr>
      <w:r w:rsidRPr="00B33A16">
        <w:rPr>
          <w:rFonts w:ascii="Times New Roman" w:hAnsi="Times New Roman" w:cs="Times New Roman"/>
          <w:color w:val="101010"/>
          <w:sz w:val="28"/>
          <w:szCs w:val="28"/>
        </w:rPr>
        <w:t xml:space="preserve">Подавляющее большинство анализируемых хищений совершается с применением методов «социальной инженерии», то есть доступа к информации с помощью телекоммуникационных сетей для общения с потерпевшими (сотовой связи, ресурсов сети Интернет). Технология основана на использовании слабостей человеческого фактора и является достаточно эффективной. Например, преступник может позвонить человеку, </w:t>
      </w:r>
      <w:r w:rsidRPr="00B33A16">
        <w:rPr>
          <w:rFonts w:ascii="Times New Roman" w:hAnsi="Times New Roman" w:cs="Times New Roman"/>
          <w:color w:val="101010"/>
          <w:sz w:val="28"/>
          <w:szCs w:val="28"/>
        </w:rPr>
        <w:lastRenderedPageBreak/>
        <w:t>являющемуся пользователем банковской карты (под видом сотрудника службы поддержки или службы безопасности банка), и выведать пароль, сославшись на необходимость решения небольшой проблемы в компьютерной системе или с банковским счетом, зачастую дезинформируя о его блокировке.</w:t>
      </w:r>
    </w:p>
    <w:p w:rsidR="00B33A16" w:rsidRPr="00B33A16" w:rsidRDefault="00B33A16" w:rsidP="00B33A16">
      <w:pPr>
        <w:pStyle w:val="af0"/>
        <w:shd w:val="clear" w:color="auto" w:fill="FFFFFF"/>
        <w:ind w:firstLine="709"/>
        <w:jc w:val="both"/>
        <w:rPr>
          <w:rFonts w:ascii="Times New Roman" w:hAnsi="Times New Roman" w:cs="Times New Roman"/>
          <w:color w:val="101010"/>
          <w:sz w:val="28"/>
          <w:szCs w:val="28"/>
        </w:rPr>
      </w:pPr>
      <w:r w:rsidRPr="00B33A16">
        <w:rPr>
          <w:rFonts w:ascii="Times New Roman" w:hAnsi="Times New Roman" w:cs="Times New Roman"/>
          <w:color w:val="101010"/>
          <w:sz w:val="28"/>
          <w:szCs w:val="28"/>
        </w:rPr>
        <w:t>Распространенный характер носят хищения, связанные с другим способом обмана доверчивых граждан. Преступники, представляясь близкими родственниками (знакомыми) потерпевших, просят о передаче или перечислении электронным платежом определенной суммы денежных средств для разрешения сложившейся в их жизни неблагоприятной ситуации. К примеру, в связи с необходимостью освобождения их от уголовной ответственности. Нередко злоумышленники сами представляются сотрудниками органа правопорядка.</w:t>
      </w:r>
    </w:p>
    <w:p w:rsidR="00B33A16" w:rsidRPr="00B33A16" w:rsidRDefault="00B33A16" w:rsidP="00B33A16">
      <w:pPr>
        <w:pStyle w:val="af0"/>
        <w:shd w:val="clear" w:color="auto" w:fill="FFFFFF"/>
        <w:ind w:firstLine="709"/>
        <w:jc w:val="both"/>
        <w:rPr>
          <w:rFonts w:ascii="Times New Roman" w:hAnsi="Times New Roman" w:cs="Times New Roman"/>
          <w:color w:val="101010"/>
          <w:sz w:val="28"/>
          <w:szCs w:val="28"/>
        </w:rPr>
      </w:pPr>
      <w:r w:rsidRPr="00B33A16">
        <w:rPr>
          <w:rFonts w:ascii="Times New Roman" w:hAnsi="Times New Roman" w:cs="Times New Roman"/>
          <w:color w:val="101010"/>
          <w:sz w:val="28"/>
          <w:szCs w:val="28"/>
        </w:rPr>
        <w:t>Дистанционные хищения совершаются посредством размещения на открытых сайтах в сети Интернет заведомо ложных предложений об услугах и продаже товаров за денежное вознаграждение, которое в дальнейшем перечисляется на банковский счет виновного лица.</w:t>
      </w:r>
    </w:p>
    <w:p w:rsidR="00B33A16" w:rsidRPr="00B33A16" w:rsidRDefault="00B33A16" w:rsidP="00B33A16">
      <w:pPr>
        <w:pStyle w:val="af0"/>
        <w:shd w:val="clear" w:color="auto" w:fill="FFFFFF"/>
        <w:ind w:firstLine="709"/>
        <w:jc w:val="both"/>
        <w:rPr>
          <w:rFonts w:ascii="Times New Roman" w:hAnsi="Times New Roman" w:cs="Times New Roman"/>
          <w:color w:val="101010"/>
          <w:sz w:val="28"/>
          <w:szCs w:val="28"/>
        </w:rPr>
      </w:pPr>
      <w:r w:rsidRPr="00B33A16">
        <w:rPr>
          <w:rFonts w:ascii="Times New Roman" w:hAnsi="Times New Roman" w:cs="Times New Roman"/>
          <w:color w:val="101010"/>
          <w:sz w:val="28"/>
          <w:szCs w:val="28"/>
        </w:rPr>
        <w:t>Денежные средства неправомерно списываются со счетов потерпевших, когда в руки преступников попадают их мобильные телефоны с установленными на них банковскими сервисами. То же самое касается и банковских карт: похитителями совершаются покупки путем оплаты товаров бесконтактным способом, при наличии пароля доступа – деньги снимаются в банкоматах.</w:t>
      </w:r>
    </w:p>
    <w:p w:rsidR="00B33A16" w:rsidRPr="00B33A16" w:rsidRDefault="00B33A16" w:rsidP="00B33A16">
      <w:pPr>
        <w:pStyle w:val="af0"/>
        <w:shd w:val="clear" w:color="auto" w:fill="FFFFFF"/>
        <w:ind w:firstLine="709"/>
        <w:jc w:val="both"/>
        <w:rPr>
          <w:rFonts w:ascii="Times New Roman" w:hAnsi="Times New Roman" w:cs="Times New Roman"/>
          <w:color w:val="101010"/>
          <w:sz w:val="28"/>
          <w:szCs w:val="28"/>
        </w:rPr>
      </w:pPr>
      <w:r w:rsidRPr="00B33A16">
        <w:rPr>
          <w:rFonts w:ascii="Times New Roman" w:hAnsi="Times New Roman" w:cs="Times New Roman"/>
          <w:color w:val="101010"/>
          <w:sz w:val="28"/>
          <w:szCs w:val="28"/>
        </w:rPr>
        <w:t>Так называемый фишинг - тоже техника «социальной инженерии», направленная на получение конфиденциальной информации. Обычно злоумышленник посылает потерпевшему e-mail, подделанный под официальное письмо – от банка или платежной системы – требующее «проверки» определенной информации, или совершения определенных действий. Это письмо как правило содержит ссылку на фальшивую веб-страницу, имитирующую официальную, с корпоративным логотипом и содержимым, и содержащую форму, требующую ввести необходимую для преступников информацию – от домашнего адреса до пин-кода банковской карты.</w:t>
      </w:r>
    </w:p>
    <w:p w:rsidR="00B33A16" w:rsidRPr="00B33A16" w:rsidRDefault="00B33A16" w:rsidP="00B33A16">
      <w:pPr>
        <w:pStyle w:val="af0"/>
        <w:shd w:val="clear" w:color="auto" w:fill="FFFFFF"/>
        <w:ind w:firstLine="709"/>
        <w:jc w:val="both"/>
        <w:rPr>
          <w:rFonts w:ascii="Times New Roman" w:hAnsi="Times New Roman" w:cs="Times New Roman"/>
          <w:color w:val="101010"/>
          <w:sz w:val="28"/>
          <w:szCs w:val="28"/>
        </w:rPr>
      </w:pPr>
      <w:r w:rsidRPr="00B33A16">
        <w:rPr>
          <w:rFonts w:ascii="Times New Roman" w:hAnsi="Times New Roman" w:cs="Times New Roman"/>
          <w:color w:val="101010"/>
          <w:sz w:val="28"/>
          <w:szCs w:val="28"/>
        </w:rPr>
        <w:t>Социальная инженерия используется также для распространения троянских коней: эксплуатируется любопытство, либо алчность объекта атаки. Злоумышленник направляет e-mail, sms-сообщение или сообщение в мессенджере, во вложении которого содержится, например, важное обновление антивируса. Также это может быть выгодное предложение о покупке со скидкой или сообщение о фиктивном выигрыше с приложенной ссылкой при переходе по которой на устройство пользователя скачивается вредоносная программа. После чего преступник получает удаленное управление и возможность осуществления перечисления денежных средств со счета привязанной к абонентскому номеру банковской карты.</w:t>
      </w:r>
    </w:p>
    <w:p w:rsidR="00B33A16" w:rsidRPr="00B33A16" w:rsidRDefault="00B33A16" w:rsidP="00B33A16">
      <w:pPr>
        <w:pStyle w:val="af0"/>
        <w:shd w:val="clear" w:color="auto" w:fill="FFFFFF"/>
        <w:ind w:firstLine="709"/>
        <w:jc w:val="both"/>
        <w:rPr>
          <w:rFonts w:ascii="Times New Roman" w:hAnsi="Times New Roman" w:cs="Times New Roman"/>
          <w:color w:val="101010"/>
          <w:sz w:val="28"/>
          <w:szCs w:val="28"/>
        </w:rPr>
      </w:pPr>
      <w:r w:rsidRPr="00B33A16">
        <w:rPr>
          <w:rFonts w:ascii="Times New Roman" w:hAnsi="Times New Roman" w:cs="Times New Roman"/>
          <w:color w:val="101010"/>
          <w:sz w:val="28"/>
          <w:szCs w:val="28"/>
        </w:rPr>
        <w:lastRenderedPageBreak/>
        <w:t>Такая техника остается эффективной, поскольку многие пользователи, не раздумывая кликают по любым вложениям или гиперсылкам. Особенно это актуально в связи с глобальной цифровизацией общества, которая затрагивает и социально уязвимые слои населения, например, пожилых людей, испытывающих сложности при освоении современной техники, а также страдающих излишней доверчивостью.</w:t>
      </w:r>
    </w:p>
    <w:p w:rsidR="00B33A16" w:rsidRPr="00B33A16" w:rsidRDefault="00B33A16" w:rsidP="00B33A16">
      <w:pPr>
        <w:pStyle w:val="af0"/>
        <w:shd w:val="clear" w:color="auto" w:fill="FFFFFF"/>
        <w:ind w:firstLine="709"/>
        <w:jc w:val="both"/>
        <w:rPr>
          <w:rFonts w:ascii="Times New Roman" w:hAnsi="Times New Roman" w:cs="Times New Roman"/>
          <w:color w:val="101010"/>
          <w:sz w:val="28"/>
          <w:szCs w:val="28"/>
        </w:rPr>
      </w:pPr>
      <w:r w:rsidRPr="00B33A16">
        <w:rPr>
          <w:rFonts w:ascii="Times New Roman" w:hAnsi="Times New Roman" w:cs="Times New Roman"/>
          <w:color w:val="101010"/>
          <w:sz w:val="28"/>
          <w:szCs w:val="28"/>
        </w:rPr>
        <w:t>Преступники реализуют множество других способов и инструментов для завладения чужими деньгами: используют дубликаты сим-карт потерпевших, а также устройства-скиммеры, считывающие информацию, содержащуюся на магнитной полосе банковской карты для последующего изготовления ее дубликата. Рассылают в социальных сетях со взломанных страниц пользователей сообщения их знакомым с просьбами одолжить деньги, внедряют вредоносные ПО в системы юридических лиц, похищают электронные ключи и учетные записи к нему в офисах организации и т.д.</w:t>
      </w:r>
    </w:p>
    <w:p w:rsidR="00B33A16" w:rsidRPr="00B33A16" w:rsidRDefault="00B33A16" w:rsidP="00B33A16">
      <w:pPr>
        <w:pStyle w:val="af0"/>
        <w:shd w:val="clear" w:color="auto" w:fill="FFFFFF"/>
        <w:ind w:firstLine="709"/>
        <w:jc w:val="both"/>
        <w:rPr>
          <w:rFonts w:ascii="Times New Roman" w:hAnsi="Times New Roman" w:cs="Times New Roman"/>
          <w:color w:val="101010"/>
          <w:sz w:val="28"/>
          <w:szCs w:val="28"/>
        </w:rPr>
      </w:pPr>
      <w:r w:rsidRPr="00B33A16">
        <w:rPr>
          <w:rFonts w:ascii="Times New Roman" w:hAnsi="Times New Roman" w:cs="Times New Roman"/>
          <w:color w:val="101010"/>
          <w:sz w:val="28"/>
          <w:szCs w:val="28"/>
        </w:rPr>
        <w:t>Необходимо отметить, что криминальные методы «удаленного» хищения денежных средств постоянно эволюционируют, при этом преступниками активно используются современные IT-технологии, которые зачастую просты в использовании и доступны неограниченному числу пользователей глобальной сети.</w:t>
      </w:r>
    </w:p>
    <w:p w:rsidR="00B33A16" w:rsidRPr="00B33A16" w:rsidRDefault="00B33A16" w:rsidP="00B33A16">
      <w:pPr>
        <w:pStyle w:val="af0"/>
        <w:shd w:val="clear" w:color="auto" w:fill="FFFFFF"/>
        <w:ind w:firstLine="709"/>
        <w:jc w:val="both"/>
        <w:rPr>
          <w:rFonts w:ascii="Times New Roman" w:hAnsi="Times New Roman" w:cs="Times New Roman"/>
          <w:color w:val="101010"/>
          <w:sz w:val="28"/>
          <w:szCs w:val="28"/>
        </w:rPr>
      </w:pPr>
      <w:r w:rsidRPr="00B33A16">
        <w:rPr>
          <w:rFonts w:ascii="Times New Roman" w:hAnsi="Times New Roman" w:cs="Times New Roman"/>
          <w:color w:val="101010"/>
          <w:sz w:val="28"/>
          <w:szCs w:val="28"/>
        </w:rPr>
        <w:t>Для создания препятствий правоохранительным органам для раскрытия подобных преступлений злоумышленники: меняют сотовые телефоны, места своего нахождения; оформляют сим-карты и открывают счета в банках на подставных лиц; используют анонимные электронные кошельки и предоплаченные банковские карты, Proxy-серверы и различные программы, скрывающие фактические IP-адрес и место нахождения, привлекают лиц, не осведомленных о противоправности их действий, применяют другие способы конспирации. Это касается не только хищений, но и преступлений в сфере компьютерной информации. При этом данные преступления носят скоротечный, многоэпизодный (серийный), и трансграничный характер.</w:t>
      </w:r>
    </w:p>
    <w:p w:rsidR="00B33A16" w:rsidRPr="00B33A16" w:rsidRDefault="00B33A16" w:rsidP="00B33A16">
      <w:pPr>
        <w:pStyle w:val="af0"/>
        <w:shd w:val="clear" w:color="auto" w:fill="FFFFFF"/>
        <w:ind w:firstLine="709"/>
        <w:jc w:val="both"/>
        <w:rPr>
          <w:rFonts w:ascii="Times New Roman" w:hAnsi="Times New Roman" w:cs="Times New Roman"/>
          <w:color w:val="101010"/>
          <w:sz w:val="28"/>
          <w:szCs w:val="28"/>
        </w:rPr>
      </w:pPr>
    </w:p>
    <w:p w:rsidR="00B33A16" w:rsidRPr="00B33A16" w:rsidRDefault="00B33A16" w:rsidP="00B33A16">
      <w:pPr>
        <w:pStyle w:val="af0"/>
        <w:shd w:val="clear" w:color="auto" w:fill="FFFFFF"/>
        <w:ind w:firstLine="709"/>
        <w:jc w:val="both"/>
        <w:rPr>
          <w:rFonts w:ascii="Times New Roman" w:hAnsi="Times New Roman" w:cs="Times New Roman"/>
          <w:color w:val="101010"/>
          <w:sz w:val="28"/>
          <w:szCs w:val="28"/>
        </w:rPr>
      </w:pPr>
      <w:r w:rsidRPr="00B33A16">
        <w:rPr>
          <w:rFonts w:ascii="Times New Roman" w:hAnsi="Times New Roman" w:cs="Times New Roman"/>
          <w:color w:val="101010"/>
          <w:sz w:val="28"/>
          <w:szCs w:val="28"/>
        </w:rPr>
        <w:t>И.о. прокурора Коченевского района                          А.Е. Островерхова</w:t>
      </w: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Default="00B33A16" w:rsidP="00B33A16">
      <w:pPr>
        <w:jc w:val="both"/>
        <w:rPr>
          <w:b/>
          <w:sz w:val="28"/>
          <w:szCs w:val="28"/>
        </w:rPr>
      </w:pPr>
    </w:p>
    <w:p w:rsidR="00B33A16" w:rsidRPr="00B33A16" w:rsidRDefault="00B33A16" w:rsidP="00B33A16">
      <w:pPr>
        <w:rPr>
          <w:color w:val="101010"/>
          <w:sz w:val="28"/>
          <w:szCs w:val="28"/>
          <w:shd w:val="clear" w:color="auto" w:fill="FFFFFF"/>
        </w:rPr>
      </w:pPr>
      <w:r w:rsidRPr="00B33A16">
        <w:rPr>
          <w:color w:val="101010"/>
          <w:sz w:val="28"/>
          <w:szCs w:val="28"/>
          <w:shd w:val="clear" w:color="auto" w:fill="FFFFFF"/>
        </w:rPr>
        <w:lastRenderedPageBreak/>
        <w:t xml:space="preserve">                                 Уважаемые жители с. Прокудское!</w:t>
      </w:r>
      <w:r w:rsidRPr="00B33A16">
        <w:rPr>
          <w:color w:val="101010"/>
          <w:sz w:val="28"/>
          <w:szCs w:val="28"/>
        </w:rPr>
        <w:br/>
      </w:r>
    </w:p>
    <w:p w:rsidR="00B33A16" w:rsidRDefault="00B33A16" w:rsidP="00B33A16">
      <w:pPr>
        <w:rPr>
          <w:color w:val="101010"/>
          <w:sz w:val="28"/>
          <w:szCs w:val="28"/>
          <w:shd w:val="clear" w:color="auto" w:fill="FFFFFF"/>
        </w:rPr>
      </w:pPr>
      <w:r w:rsidRPr="00B33A16">
        <w:rPr>
          <w:color w:val="101010"/>
          <w:sz w:val="28"/>
          <w:szCs w:val="28"/>
          <w:shd w:val="clear" w:color="auto" w:fill="FFFFFF"/>
        </w:rPr>
        <w:t>Информируем Вас о том, что в период с 09.00 26.06.2023 до 18.00 27.06.2023 Филиал ООО "Газпром газораспределение Томск" в Новосибирской области проводит работы по замене запорной арматуры на объекте: "Газопровод высокого давления с. Прокудское (Госплемзавод Чикский) НСО". На время проведения работ газоснабжения потребителей, подключенных к данному газопроводу будет приостановлено.</w:t>
      </w: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Default="00B33A16" w:rsidP="00B33A16">
      <w:pPr>
        <w:rPr>
          <w:color w:val="101010"/>
          <w:sz w:val="28"/>
          <w:szCs w:val="28"/>
          <w:shd w:val="clear" w:color="auto" w:fill="FFFFFF"/>
        </w:rPr>
      </w:pPr>
    </w:p>
    <w:p w:rsidR="00B33A16" w:rsidRPr="00B33A16" w:rsidRDefault="00B33A16" w:rsidP="00B33A16">
      <w:pPr>
        <w:pStyle w:val="1"/>
        <w:shd w:val="clear" w:color="auto" w:fill="FFFFFF"/>
        <w:spacing w:before="0"/>
        <w:rPr>
          <w:rFonts w:ascii="Times New Roman" w:hAnsi="Times New Roman" w:cs="Times New Roman"/>
          <w:color w:val="101010"/>
        </w:rPr>
      </w:pPr>
      <w:r w:rsidRPr="00B33A16">
        <w:rPr>
          <w:rFonts w:ascii="Times New Roman" w:hAnsi="Times New Roman" w:cs="Times New Roman"/>
          <w:color w:val="101010"/>
        </w:rPr>
        <w:lastRenderedPageBreak/>
        <w:t>Общероссийская акция Тотальный тест "Доступная среда" с 1 по 10 декабря 2023 г</w:t>
      </w:r>
    </w:p>
    <w:p w:rsidR="00B33A16" w:rsidRDefault="00B33A16" w:rsidP="00B33A16">
      <w:pPr>
        <w:pStyle w:val="af0"/>
        <w:shd w:val="clear" w:color="auto" w:fill="FFFFFF"/>
        <w:spacing w:line="376" w:lineRule="atLeast"/>
        <w:rPr>
          <w:rFonts w:ascii="Times New Roman" w:hAnsi="Times New Roman" w:cs="Times New Roman"/>
          <w:color w:val="101010"/>
          <w:sz w:val="28"/>
          <w:szCs w:val="28"/>
        </w:rPr>
      </w:pPr>
    </w:p>
    <w:p w:rsidR="00B33A16" w:rsidRPr="00B33A16" w:rsidRDefault="00B33A16" w:rsidP="00B33A16">
      <w:pPr>
        <w:pStyle w:val="af0"/>
        <w:shd w:val="clear" w:color="auto" w:fill="FFFFFF"/>
        <w:spacing w:line="376" w:lineRule="atLeast"/>
        <w:rPr>
          <w:rFonts w:ascii="Times New Roman" w:hAnsi="Times New Roman" w:cs="Times New Roman"/>
          <w:color w:val="101010"/>
          <w:sz w:val="28"/>
          <w:szCs w:val="28"/>
        </w:rPr>
      </w:pPr>
      <w:r w:rsidRPr="00B33A16">
        <w:rPr>
          <w:rFonts w:ascii="Times New Roman" w:hAnsi="Times New Roman" w:cs="Times New Roman"/>
          <w:color w:val="101010"/>
          <w:sz w:val="28"/>
          <w:szCs w:val="28"/>
        </w:rPr>
        <w:t> о проведении общероссийской акции Тотальный тест «Доступная среда»</w:t>
      </w:r>
    </w:p>
    <w:p w:rsidR="00B33A16" w:rsidRPr="00B33A16" w:rsidRDefault="00B33A16" w:rsidP="00B33A16">
      <w:pPr>
        <w:pStyle w:val="af0"/>
        <w:shd w:val="clear" w:color="auto" w:fill="FFFFFF"/>
        <w:spacing w:line="376" w:lineRule="atLeast"/>
        <w:rPr>
          <w:rFonts w:ascii="Times New Roman" w:hAnsi="Times New Roman" w:cs="Times New Roman"/>
          <w:color w:val="101010"/>
          <w:sz w:val="28"/>
          <w:szCs w:val="28"/>
        </w:rPr>
      </w:pPr>
      <w:r w:rsidRPr="00B33A16">
        <w:rPr>
          <w:rFonts w:ascii="Times New Roman" w:hAnsi="Times New Roman" w:cs="Times New Roman"/>
          <w:color w:val="101010"/>
          <w:sz w:val="28"/>
          <w:szCs w:val="28"/>
        </w:rPr>
        <w:t>Информируем о проведении с 1 по 10 декабря 2023 г. Общероссийским народным фронтом и Национальной ассоциацией участников рынка ассистивных технологий «Аура-Тех» общероссийской акции Тотальный тест «Доступная среда», приуроченной к Международному дню инвалидов.</w:t>
      </w:r>
    </w:p>
    <w:p w:rsidR="00B33A16" w:rsidRDefault="00B33A16" w:rsidP="00B33A16">
      <w:pPr>
        <w:pStyle w:val="af0"/>
        <w:shd w:val="clear" w:color="auto" w:fill="FFFFFF"/>
        <w:spacing w:line="376" w:lineRule="atLeast"/>
        <w:rPr>
          <w:rFonts w:ascii="Times New Roman" w:hAnsi="Times New Roman" w:cs="Times New Roman"/>
          <w:color w:val="101010"/>
          <w:sz w:val="28"/>
          <w:szCs w:val="28"/>
        </w:rPr>
      </w:pPr>
      <w:r w:rsidRPr="00B33A16">
        <w:rPr>
          <w:rFonts w:ascii="Times New Roman" w:hAnsi="Times New Roman" w:cs="Times New Roman"/>
          <w:color w:val="101010"/>
          <w:sz w:val="28"/>
          <w:szCs w:val="28"/>
        </w:rPr>
        <w:t>Формат проведения мероприятия - онлайн. Для участия необходимо зарегистрироваться по адресу: </w:t>
      </w:r>
      <w:hyperlink r:id="rId62" w:history="1">
        <w:r w:rsidRPr="00B33A16">
          <w:rPr>
            <w:rStyle w:val="ae"/>
            <w:rFonts w:ascii="Times New Roman" w:hAnsi="Times New Roman" w:cs="Times New Roman"/>
            <w:color w:val="CD8CF7"/>
            <w:sz w:val="28"/>
            <w:szCs w:val="28"/>
          </w:rPr>
          <w:t>www.total-test.ru/</w:t>
        </w:r>
      </w:hyperlink>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33A16">
      <w:pPr>
        <w:pStyle w:val="af0"/>
        <w:shd w:val="clear" w:color="auto" w:fill="FFFFFF"/>
        <w:spacing w:line="376" w:lineRule="atLeast"/>
        <w:rPr>
          <w:rFonts w:ascii="Times New Roman" w:hAnsi="Times New Roman" w:cs="Times New Roman"/>
          <w:color w:val="101010"/>
          <w:sz w:val="28"/>
          <w:szCs w:val="28"/>
        </w:rPr>
      </w:pPr>
    </w:p>
    <w:p w:rsidR="00BE1CDA" w:rsidRDefault="00BE1CDA" w:rsidP="00BE1CDA">
      <w:pPr>
        <w:shd w:val="clear" w:color="auto" w:fill="FFFFFF"/>
        <w:ind w:firstLine="720"/>
        <w:jc w:val="center"/>
        <w:rPr>
          <w:color w:val="101010"/>
          <w:sz w:val="28"/>
          <w:szCs w:val="28"/>
        </w:rPr>
      </w:pPr>
    </w:p>
    <w:p w:rsidR="00BE1CDA" w:rsidRPr="00BE1CDA" w:rsidRDefault="00BE1CDA" w:rsidP="00BE1CDA">
      <w:pPr>
        <w:shd w:val="clear" w:color="auto" w:fill="FFFFFF"/>
        <w:ind w:firstLine="720"/>
        <w:jc w:val="center"/>
        <w:rPr>
          <w:color w:val="101010"/>
          <w:sz w:val="28"/>
          <w:szCs w:val="28"/>
        </w:rPr>
      </w:pPr>
      <w:r w:rsidRPr="00BE1CDA">
        <w:rPr>
          <w:b/>
          <w:bCs/>
          <w:color w:val="101010"/>
          <w:sz w:val="28"/>
          <w:szCs w:val="28"/>
        </w:rPr>
        <w:lastRenderedPageBreak/>
        <w:t>Электронная ипотека – это удобно!</w:t>
      </w:r>
    </w:p>
    <w:p w:rsidR="00BE1CDA" w:rsidRPr="00BE1CDA" w:rsidRDefault="00BE1CDA" w:rsidP="00BE1CDA">
      <w:pPr>
        <w:shd w:val="clear" w:color="auto" w:fill="FFFFFF"/>
        <w:ind w:firstLine="720"/>
        <w:jc w:val="center"/>
        <w:rPr>
          <w:color w:val="101010"/>
          <w:sz w:val="28"/>
          <w:szCs w:val="28"/>
        </w:rPr>
      </w:pPr>
      <w:r w:rsidRPr="00BE1CDA">
        <w:rPr>
          <w:color w:val="101010"/>
          <w:sz w:val="28"/>
          <w:szCs w:val="28"/>
        </w:rPr>
        <w:t> </w:t>
      </w:r>
    </w:p>
    <w:p w:rsidR="00BE1CDA" w:rsidRPr="00BE1CDA" w:rsidRDefault="00BE1CDA" w:rsidP="00BE1CDA">
      <w:pPr>
        <w:shd w:val="clear" w:color="auto" w:fill="FFFFFF"/>
        <w:ind w:firstLine="709"/>
        <w:jc w:val="both"/>
        <w:rPr>
          <w:color w:val="101010"/>
          <w:sz w:val="28"/>
          <w:szCs w:val="28"/>
        </w:rPr>
      </w:pPr>
      <w:r w:rsidRPr="00BE1CDA">
        <w:rPr>
          <w:color w:val="101010"/>
          <w:sz w:val="28"/>
          <w:szCs w:val="28"/>
        </w:rPr>
        <w:t>Ипотека - наиболее распространенный способ решения жилищных и финансовых вопросов граждан и организаций.</w:t>
      </w:r>
    </w:p>
    <w:p w:rsidR="00BE1CDA" w:rsidRPr="00BE1CDA" w:rsidRDefault="00BE1CDA" w:rsidP="00BE1CDA">
      <w:pPr>
        <w:shd w:val="clear" w:color="auto" w:fill="FFFFFF"/>
        <w:ind w:firstLine="709"/>
        <w:jc w:val="both"/>
        <w:rPr>
          <w:color w:val="101010"/>
          <w:sz w:val="28"/>
          <w:szCs w:val="28"/>
        </w:rPr>
      </w:pPr>
      <w:r w:rsidRPr="00BE1CDA">
        <w:rPr>
          <w:color w:val="101010"/>
          <w:sz w:val="28"/>
          <w:szCs w:val="28"/>
        </w:rPr>
        <w:t>Покупка жилья, получение кредита для расширения и модернизации производства требуют быстрого получения кредита и оформления необходимых документов.</w:t>
      </w:r>
    </w:p>
    <w:p w:rsidR="00BE1CDA" w:rsidRPr="00BE1CDA" w:rsidRDefault="00BE1CDA" w:rsidP="00BE1CDA">
      <w:pPr>
        <w:shd w:val="clear" w:color="auto" w:fill="FFFFFF"/>
        <w:ind w:firstLine="709"/>
        <w:jc w:val="both"/>
        <w:rPr>
          <w:color w:val="101010"/>
          <w:sz w:val="28"/>
          <w:szCs w:val="28"/>
        </w:rPr>
      </w:pPr>
      <w:r w:rsidRPr="00BE1CDA">
        <w:rPr>
          <w:color w:val="101010"/>
          <w:sz w:val="28"/>
          <w:szCs w:val="28"/>
        </w:rPr>
        <w:t>Существенно сократить сроки и упростить процедуру регистрации поможет электронный способ подачи документов.</w:t>
      </w:r>
    </w:p>
    <w:p w:rsidR="00BE1CDA" w:rsidRPr="00BE1CDA" w:rsidRDefault="00BE1CDA" w:rsidP="00BE1CDA">
      <w:pPr>
        <w:shd w:val="clear" w:color="auto" w:fill="FFFFFF"/>
        <w:ind w:firstLine="709"/>
        <w:jc w:val="both"/>
        <w:rPr>
          <w:color w:val="101010"/>
          <w:sz w:val="28"/>
          <w:szCs w:val="28"/>
        </w:rPr>
      </w:pPr>
      <w:r w:rsidRPr="00BE1CDA">
        <w:rPr>
          <w:color w:val="101010"/>
          <w:sz w:val="28"/>
          <w:szCs w:val="28"/>
        </w:rPr>
        <w:t>Электронная регистрация ипотеки обладает рядом преимуществ:</w:t>
      </w:r>
    </w:p>
    <w:p w:rsidR="00BE1CDA" w:rsidRPr="00BE1CDA" w:rsidRDefault="00BE1CDA" w:rsidP="00BE1CDA">
      <w:pPr>
        <w:shd w:val="clear" w:color="auto" w:fill="FFFFFF"/>
        <w:ind w:firstLine="709"/>
        <w:jc w:val="both"/>
        <w:rPr>
          <w:color w:val="101010"/>
          <w:sz w:val="28"/>
          <w:szCs w:val="28"/>
        </w:rPr>
      </w:pPr>
      <w:r w:rsidRPr="00BE1CDA">
        <w:rPr>
          <w:color w:val="101010"/>
          <w:sz w:val="28"/>
          <w:szCs w:val="28"/>
        </w:rPr>
        <w:t>- направить документы можно в любое время суток, в любом месте, в отношении любого количества объектов;</w:t>
      </w:r>
    </w:p>
    <w:p w:rsidR="00BE1CDA" w:rsidRPr="00BE1CDA" w:rsidRDefault="00BE1CDA" w:rsidP="00BE1CDA">
      <w:pPr>
        <w:shd w:val="clear" w:color="auto" w:fill="FFFFFF"/>
        <w:ind w:firstLine="709"/>
        <w:jc w:val="both"/>
        <w:rPr>
          <w:color w:val="101010"/>
          <w:sz w:val="28"/>
          <w:szCs w:val="28"/>
        </w:rPr>
      </w:pPr>
      <w:r w:rsidRPr="00BE1CDA">
        <w:rPr>
          <w:color w:val="101010"/>
          <w:sz w:val="28"/>
          <w:szCs w:val="28"/>
        </w:rPr>
        <w:t>- заявителям не нужно обращаться в МФЦ для подачи и получения документов, предварительно записываться на прием или ожидать свою очередь;</w:t>
      </w:r>
    </w:p>
    <w:p w:rsidR="00BE1CDA" w:rsidRPr="00BE1CDA" w:rsidRDefault="00BE1CDA" w:rsidP="00BE1CDA">
      <w:pPr>
        <w:shd w:val="clear" w:color="auto" w:fill="FFFFFF"/>
        <w:ind w:firstLine="709"/>
        <w:jc w:val="both"/>
        <w:rPr>
          <w:color w:val="101010"/>
          <w:sz w:val="28"/>
          <w:szCs w:val="28"/>
        </w:rPr>
      </w:pPr>
      <w:r w:rsidRPr="00BE1CDA">
        <w:rPr>
          <w:color w:val="101010"/>
          <w:sz w:val="28"/>
          <w:szCs w:val="28"/>
        </w:rPr>
        <w:t>- по закону срок электронной регистрации на два дня меньше срока рассмотрения бумажных документов. В мае 2023 года 96,6% электронных ипотек зарегистрировано новосибирским Росреестром за 1день;</w:t>
      </w:r>
    </w:p>
    <w:p w:rsidR="00BE1CDA" w:rsidRPr="00BE1CDA" w:rsidRDefault="00BE1CDA" w:rsidP="00BE1CDA">
      <w:pPr>
        <w:shd w:val="clear" w:color="auto" w:fill="FFFFFF"/>
        <w:ind w:firstLine="709"/>
        <w:jc w:val="both"/>
        <w:rPr>
          <w:color w:val="101010"/>
          <w:sz w:val="28"/>
          <w:szCs w:val="28"/>
        </w:rPr>
      </w:pPr>
      <w:r w:rsidRPr="00BE1CDA">
        <w:rPr>
          <w:color w:val="101010"/>
          <w:sz w:val="28"/>
          <w:szCs w:val="28"/>
        </w:rPr>
        <w:t>- выписка из единого государственного реестра недвижимости поступит на электронную почту заявителя автоматически;</w:t>
      </w:r>
    </w:p>
    <w:p w:rsidR="00BE1CDA" w:rsidRPr="00BE1CDA" w:rsidRDefault="00BE1CDA" w:rsidP="00BE1CDA">
      <w:pPr>
        <w:shd w:val="clear" w:color="auto" w:fill="FFFFFF"/>
        <w:ind w:firstLine="709"/>
        <w:jc w:val="both"/>
        <w:rPr>
          <w:color w:val="101010"/>
          <w:sz w:val="28"/>
          <w:szCs w:val="28"/>
        </w:rPr>
      </w:pPr>
      <w:r w:rsidRPr="00BE1CDA">
        <w:rPr>
          <w:color w:val="101010"/>
          <w:sz w:val="28"/>
          <w:szCs w:val="28"/>
        </w:rPr>
        <w:t>- электронные документы по юридической силе равнозначны бумажным юридическую силу. Они более удобны в хранении, защищены от просмотра третьими лицами, потери и похищения.</w:t>
      </w:r>
    </w:p>
    <w:p w:rsidR="00BE1CDA" w:rsidRPr="00BE1CDA" w:rsidRDefault="00BE1CDA" w:rsidP="00BE1CDA">
      <w:pPr>
        <w:shd w:val="clear" w:color="auto" w:fill="FFFFFF"/>
        <w:ind w:firstLine="709"/>
        <w:jc w:val="both"/>
        <w:rPr>
          <w:color w:val="101010"/>
          <w:sz w:val="28"/>
          <w:szCs w:val="28"/>
        </w:rPr>
      </w:pPr>
      <w:r w:rsidRPr="00BE1CDA">
        <w:rPr>
          <w:color w:val="101010"/>
          <w:sz w:val="28"/>
          <w:szCs w:val="28"/>
        </w:rPr>
        <w:t>Новосибирская область стала одним из первых регионов, успешно внедривших электронные проекты с кредитными организациями «Регистрация за 1 день» и «Регистрация за 100 минут».</w:t>
      </w:r>
    </w:p>
    <w:p w:rsidR="00BE1CDA" w:rsidRPr="00BE1CDA" w:rsidRDefault="00BE1CDA" w:rsidP="00BE1CDA">
      <w:pPr>
        <w:shd w:val="clear" w:color="auto" w:fill="FFFFFF"/>
        <w:ind w:firstLine="709"/>
        <w:jc w:val="both"/>
        <w:rPr>
          <w:color w:val="101010"/>
          <w:sz w:val="28"/>
          <w:szCs w:val="28"/>
        </w:rPr>
      </w:pPr>
      <w:r w:rsidRPr="00BE1CDA">
        <w:rPr>
          <w:i/>
          <w:iCs/>
          <w:color w:val="101010"/>
          <w:sz w:val="28"/>
          <w:szCs w:val="28"/>
        </w:rPr>
        <w:t> «Электронная регистрация ипотеки значительно сокращает время оформления документов и, несомненно, является востребованной услугой. Это быстро, удобно и безопасно. Развитие цифровых сервисов является приоритетным направлением и ориентировано на потребности участников рынка. Положительный клиентский опыт и высокая доля сделок в электронном виде – это результат системной работы и вовлеченности сотрудников новосибирского Росреестра»</w:t>
      </w:r>
      <w:r w:rsidRPr="00BE1CDA">
        <w:rPr>
          <w:color w:val="101010"/>
          <w:sz w:val="28"/>
          <w:szCs w:val="28"/>
        </w:rPr>
        <w:t>, отметила </w:t>
      </w:r>
      <w:r w:rsidRPr="00BE1CDA">
        <w:rPr>
          <w:b/>
          <w:bCs/>
          <w:color w:val="101010"/>
          <w:sz w:val="28"/>
          <w:szCs w:val="28"/>
        </w:rPr>
        <w:t>Елена Рогожникова</w:t>
      </w:r>
      <w:r w:rsidRPr="00BE1CDA">
        <w:rPr>
          <w:color w:val="101010"/>
          <w:sz w:val="28"/>
          <w:szCs w:val="28"/>
        </w:rPr>
        <w:t>, начальник сектора клиентского сопровождения ДомКлик.</w:t>
      </w:r>
    </w:p>
    <w:p w:rsidR="00BE1CDA" w:rsidRDefault="00BE1CDA" w:rsidP="00BE1CDA">
      <w:pPr>
        <w:shd w:val="clear" w:color="auto" w:fill="FFFFFF"/>
        <w:jc w:val="both"/>
        <w:rPr>
          <w:color w:val="101010"/>
          <w:sz w:val="28"/>
          <w:szCs w:val="28"/>
        </w:rPr>
      </w:pPr>
      <w:r w:rsidRPr="00BE1CDA">
        <w:rPr>
          <w:color w:val="101010"/>
          <w:sz w:val="28"/>
          <w:szCs w:val="28"/>
        </w:rPr>
        <w:t> </w:t>
      </w:r>
    </w:p>
    <w:p w:rsidR="00BE1CDA" w:rsidRDefault="00BE1CDA" w:rsidP="00BE1CDA">
      <w:pPr>
        <w:shd w:val="clear" w:color="auto" w:fill="FFFFFF"/>
        <w:jc w:val="both"/>
        <w:rPr>
          <w:color w:val="101010"/>
          <w:sz w:val="28"/>
          <w:szCs w:val="28"/>
        </w:rPr>
      </w:pPr>
    </w:p>
    <w:p w:rsidR="00BE1CDA" w:rsidRDefault="00BE1CDA" w:rsidP="00BE1CDA">
      <w:pPr>
        <w:shd w:val="clear" w:color="auto" w:fill="FFFFFF"/>
        <w:jc w:val="both"/>
        <w:rPr>
          <w:color w:val="101010"/>
          <w:sz w:val="28"/>
          <w:szCs w:val="28"/>
        </w:rPr>
      </w:pPr>
    </w:p>
    <w:p w:rsidR="00BE1CDA" w:rsidRDefault="00BE1CDA" w:rsidP="00BE1CDA">
      <w:pPr>
        <w:shd w:val="clear" w:color="auto" w:fill="FFFFFF"/>
        <w:jc w:val="both"/>
        <w:rPr>
          <w:color w:val="101010"/>
          <w:sz w:val="28"/>
          <w:szCs w:val="28"/>
        </w:rPr>
      </w:pPr>
    </w:p>
    <w:p w:rsidR="00BE1CDA" w:rsidRDefault="00BE1CDA" w:rsidP="00BE1CDA">
      <w:pPr>
        <w:shd w:val="clear" w:color="auto" w:fill="FFFFFF"/>
        <w:jc w:val="both"/>
        <w:rPr>
          <w:color w:val="101010"/>
          <w:sz w:val="28"/>
          <w:szCs w:val="28"/>
        </w:rPr>
      </w:pPr>
    </w:p>
    <w:p w:rsidR="00BE1CDA" w:rsidRDefault="00BE1CDA" w:rsidP="00BE1CDA">
      <w:pPr>
        <w:shd w:val="clear" w:color="auto" w:fill="FFFFFF"/>
        <w:jc w:val="both"/>
        <w:rPr>
          <w:color w:val="101010"/>
          <w:sz w:val="28"/>
          <w:szCs w:val="28"/>
        </w:rPr>
      </w:pPr>
    </w:p>
    <w:p w:rsidR="00BE1CDA" w:rsidRDefault="00BE1CDA" w:rsidP="00BE1CDA">
      <w:pPr>
        <w:shd w:val="clear" w:color="auto" w:fill="FFFFFF"/>
        <w:jc w:val="both"/>
        <w:rPr>
          <w:color w:val="101010"/>
          <w:sz w:val="28"/>
          <w:szCs w:val="28"/>
        </w:rPr>
      </w:pPr>
    </w:p>
    <w:p w:rsidR="00BE1CDA" w:rsidRDefault="00BE1CDA" w:rsidP="00BE1CDA">
      <w:pPr>
        <w:shd w:val="clear" w:color="auto" w:fill="FFFFFF"/>
        <w:jc w:val="both"/>
        <w:rPr>
          <w:color w:val="101010"/>
          <w:sz w:val="28"/>
          <w:szCs w:val="28"/>
        </w:rPr>
      </w:pPr>
    </w:p>
    <w:p w:rsidR="00BE1CDA" w:rsidRDefault="00BE1CDA" w:rsidP="00BE1CDA">
      <w:pPr>
        <w:shd w:val="clear" w:color="auto" w:fill="FFFFFF"/>
        <w:jc w:val="both"/>
        <w:rPr>
          <w:color w:val="101010"/>
          <w:sz w:val="28"/>
          <w:szCs w:val="28"/>
        </w:rPr>
      </w:pPr>
    </w:p>
    <w:p w:rsidR="00BE1CDA" w:rsidRDefault="00BE1CDA" w:rsidP="00BE1CDA">
      <w:pPr>
        <w:shd w:val="clear" w:color="auto" w:fill="FFFFFF"/>
        <w:jc w:val="both"/>
        <w:rPr>
          <w:color w:val="101010"/>
          <w:sz w:val="28"/>
          <w:szCs w:val="28"/>
        </w:rPr>
      </w:pPr>
    </w:p>
    <w:p w:rsidR="00BE1CDA" w:rsidRPr="00BE1CDA" w:rsidRDefault="00BE1CDA" w:rsidP="00BE1CDA">
      <w:pPr>
        <w:shd w:val="clear" w:color="auto" w:fill="FFFFFF"/>
        <w:ind w:firstLine="720"/>
        <w:jc w:val="both"/>
        <w:rPr>
          <w:color w:val="101010"/>
          <w:sz w:val="28"/>
          <w:szCs w:val="28"/>
        </w:rPr>
      </w:pPr>
      <w:r w:rsidRPr="00BE1CDA">
        <w:rPr>
          <w:b/>
          <w:bCs/>
          <w:color w:val="101010"/>
          <w:sz w:val="28"/>
          <w:szCs w:val="28"/>
        </w:rPr>
        <w:lastRenderedPageBreak/>
        <w:t>Особенности владения земельным участком вблизи водоема</w:t>
      </w:r>
    </w:p>
    <w:p w:rsidR="00BE1CDA" w:rsidRPr="00BE1CDA" w:rsidRDefault="00BE1CDA" w:rsidP="00BE1CDA">
      <w:pPr>
        <w:shd w:val="clear" w:color="auto" w:fill="FFFFFF"/>
        <w:ind w:firstLine="720"/>
        <w:jc w:val="both"/>
        <w:rPr>
          <w:color w:val="101010"/>
          <w:sz w:val="28"/>
          <w:szCs w:val="28"/>
        </w:rPr>
      </w:pPr>
      <w:r w:rsidRPr="00BE1CDA">
        <w:rPr>
          <w:color w:val="101010"/>
          <w:sz w:val="28"/>
          <w:szCs w:val="28"/>
        </w:rPr>
        <w:t> </w:t>
      </w:r>
    </w:p>
    <w:p w:rsidR="00BE1CDA" w:rsidRPr="00BE1CDA" w:rsidRDefault="00BE1CDA" w:rsidP="00BE1CDA">
      <w:pPr>
        <w:shd w:val="clear" w:color="auto" w:fill="FFFFFF"/>
        <w:ind w:firstLine="709"/>
        <w:jc w:val="both"/>
        <w:rPr>
          <w:color w:val="101010"/>
          <w:sz w:val="28"/>
          <w:szCs w:val="28"/>
        </w:rPr>
      </w:pPr>
      <w:r w:rsidRPr="00BE1CDA">
        <w:rPr>
          <w:color w:val="101010"/>
          <w:sz w:val="28"/>
          <w:szCs w:val="28"/>
        </w:rPr>
        <w:t>Владение земельными участками вблизи водоема имеет ряд особенностей с точки зрения правового регулирования. Эти особенности связаны с необходимостью соблюдения законодательных требований в области использования земель и охраны природы, о самых актуальных рассказали в Управлении Росреестра по Новосибирской области.</w:t>
      </w:r>
    </w:p>
    <w:p w:rsidR="00BE1CDA" w:rsidRPr="00BE1CDA" w:rsidRDefault="00BE1CDA" w:rsidP="00BE1CDA">
      <w:pPr>
        <w:shd w:val="clear" w:color="auto" w:fill="FFFFFF"/>
        <w:ind w:firstLine="709"/>
        <w:jc w:val="both"/>
        <w:rPr>
          <w:color w:val="101010"/>
          <w:sz w:val="28"/>
          <w:szCs w:val="28"/>
        </w:rPr>
      </w:pPr>
      <w:r w:rsidRPr="00BE1CDA">
        <w:rPr>
          <w:color w:val="101010"/>
          <w:sz w:val="28"/>
          <w:szCs w:val="28"/>
        </w:rPr>
        <w:t>Одной из особенностей владения земельными участками вблизи рек, озер является обязательность получения разрешений на все виды деятельности, связанных с использованием земельного участка. Это могут быть разрешения на строительство объектов, разрешения на использование водных ресурсов, разрешения на заготовку древесины и так далее. Все эти разрешения выдаются компетентными органами в соответствии с требованиями законодательства и обязательны для соблюдения.</w:t>
      </w:r>
    </w:p>
    <w:p w:rsidR="00BE1CDA" w:rsidRPr="00BE1CDA" w:rsidRDefault="00BE1CDA" w:rsidP="00BE1CDA">
      <w:pPr>
        <w:shd w:val="clear" w:color="auto" w:fill="FFFFFF"/>
        <w:ind w:firstLine="709"/>
        <w:jc w:val="both"/>
        <w:rPr>
          <w:color w:val="101010"/>
          <w:sz w:val="28"/>
          <w:szCs w:val="28"/>
        </w:rPr>
      </w:pPr>
      <w:r w:rsidRPr="00BE1CDA">
        <w:rPr>
          <w:color w:val="101010"/>
          <w:sz w:val="28"/>
          <w:szCs w:val="28"/>
        </w:rPr>
        <w:t>«Земельные участки, которые находятся в пределах береговой полосы, приобретать запрещено. При этом участки, расположенные за пределами береговой полосы, можно покупать, сдавать в аренду или строить на них объекты недвижимости при условии соблюдения всех санитарных и водоохранных норм и требований. Это значит, что на таком участке можно возвести, например, садовый дом. Но его будет необходимо оборудовать сооружениями, которые смогут обеспечить охрану водоемов от загрязнения и засорения», - отметила заместитель руководителя </w:t>
      </w:r>
      <w:r w:rsidRPr="00BE1CDA">
        <w:rPr>
          <w:b/>
          <w:bCs/>
          <w:color w:val="101010"/>
          <w:sz w:val="28"/>
          <w:szCs w:val="28"/>
        </w:rPr>
        <w:t>Наталья Ивчатова</w:t>
      </w:r>
      <w:r w:rsidRPr="00BE1CDA">
        <w:rPr>
          <w:color w:val="101010"/>
          <w:sz w:val="28"/>
          <w:szCs w:val="28"/>
        </w:rPr>
        <w:t>.</w:t>
      </w:r>
    </w:p>
    <w:p w:rsidR="00BE1CDA" w:rsidRPr="00BE1CDA" w:rsidRDefault="00BE1CDA" w:rsidP="00BE1CDA">
      <w:pPr>
        <w:shd w:val="clear" w:color="auto" w:fill="FFFFFF"/>
        <w:ind w:firstLine="709"/>
        <w:jc w:val="both"/>
        <w:rPr>
          <w:color w:val="101010"/>
          <w:sz w:val="28"/>
          <w:szCs w:val="28"/>
        </w:rPr>
      </w:pPr>
      <w:r w:rsidRPr="00BE1CDA">
        <w:rPr>
          <w:color w:val="101010"/>
          <w:sz w:val="28"/>
          <w:szCs w:val="28"/>
        </w:rPr>
        <w:t>Проверить, входит ли конкретный земельный участок в границы водоохранной зоны или прибрежной защитной полосы водоемов можно с помощью сервиса «Публичная кадастровая карта», выбрав в строке поиска «ЗОУИТ» (зоны с особыми условиями использования территорий) и вставить кадастровый номер интересующего объекта, либо воспользоваться навигацией по карте.</w:t>
      </w:r>
    </w:p>
    <w:p w:rsidR="00BE1CDA" w:rsidRDefault="00BE1CDA" w:rsidP="00BE1CDA">
      <w:pPr>
        <w:shd w:val="clear" w:color="auto" w:fill="FFFFFF"/>
        <w:jc w:val="both"/>
        <w:rPr>
          <w:color w:val="101010"/>
          <w:sz w:val="28"/>
          <w:szCs w:val="28"/>
        </w:rPr>
      </w:pPr>
    </w:p>
    <w:p w:rsidR="007C1063" w:rsidRDefault="007C1063" w:rsidP="00BE1CDA">
      <w:pPr>
        <w:shd w:val="clear" w:color="auto" w:fill="FFFFFF"/>
        <w:jc w:val="both"/>
        <w:rPr>
          <w:color w:val="101010"/>
          <w:sz w:val="28"/>
          <w:szCs w:val="28"/>
        </w:rPr>
      </w:pPr>
    </w:p>
    <w:p w:rsidR="007C1063" w:rsidRDefault="007C1063" w:rsidP="00BE1CDA">
      <w:pPr>
        <w:shd w:val="clear" w:color="auto" w:fill="FFFFFF"/>
        <w:jc w:val="both"/>
        <w:rPr>
          <w:color w:val="101010"/>
          <w:sz w:val="28"/>
          <w:szCs w:val="28"/>
        </w:rPr>
      </w:pPr>
    </w:p>
    <w:p w:rsidR="007C1063" w:rsidRDefault="007C1063" w:rsidP="00BE1CDA">
      <w:pPr>
        <w:shd w:val="clear" w:color="auto" w:fill="FFFFFF"/>
        <w:jc w:val="both"/>
        <w:rPr>
          <w:color w:val="101010"/>
          <w:sz w:val="28"/>
          <w:szCs w:val="28"/>
        </w:rPr>
      </w:pPr>
    </w:p>
    <w:p w:rsidR="007C1063" w:rsidRDefault="007C1063" w:rsidP="00BE1CDA">
      <w:pPr>
        <w:shd w:val="clear" w:color="auto" w:fill="FFFFFF"/>
        <w:jc w:val="both"/>
        <w:rPr>
          <w:color w:val="101010"/>
          <w:sz w:val="28"/>
          <w:szCs w:val="28"/>
        </w:rPr>
      </w:pPr>
    </w:p>
    <w:p w:rsidR="007C1063" w:rsidRDefault="007C1063" w:rsidP="00BE1CDA">
      <w:pPr>
        <w:shd w:val="clear" w:color="auto" w:fill="FFFFFF"/>
        <w:jc w:val="both"/>
        <w:rPr>
          <w:color w:val="101010"/>
          <w:sz w:val="28"/>
          <w:szCs w:val="28"/>
        </w:rPr>
      </w:pPr>
    </w:p>
    <w:p w:rsidR="007C1063" w:rsidRDefault="007C1063" w:rsidP="00BE1CDA">
      <w:pPr>
        <w:shd w:val="clear" w:color="auto" w:fill="FFFFFF"/>
        <w:jc w:val="both"/>
        <w:rPr>
          <w:color w:val="101010"/>
          <w:sz w:val="28"/>
          <w:szCs w:val="28"/>
        </w:rPr>
      </w:pPr>
    </w:p>
    <w:p w:rsidR="007C1063" w:rsidRDefault="007C1063" w:rsidP="00BE1CDA">
      <w:pPr>
        <w:shd w:val="clear" w:color="auto" w:fill="FFFFFF"/>
        <w:jc w:val="both"/>
        <w:rPr>
          <w:color w:val="101010"/>
          <w:sz w:val="28"/>
          <w:szCs w:val="28"/>
        </w:rPr>
      </w:pPr>
    </w:p>
    <w:p w:rsidR="007C1063" w:rsidRDefault="007C1063" w:rsidP="00BE1CDA">
      <w:pPr>
        <w:shd w:val="clear" w:color="auto" w:fill="FFFFFF"/>
        <w:jc w:val="both"/>
        <w:rPr>
          <w:color w:val="101010"/>
          <w:sz w:val="28"/>
          <w:szCs w:val="28"/>
        </w:rPr>
      </w:pPr>
    </w:p>
    <w:p w:rsidR="007C1063" w:rsidRDefault="007C1063" w:rsidP="00BE1CDA">
      <w:pPr>
        <w:shd w:val="clear" w:color="auto" w:fill="FFFFFF"/>
        <w:jc w:val="both"/>
        <w:rPr>
          <w:color w:val="101010"/>
          <w:sz w:val="28"/>
          <w:szCs w:val="28"/>
        </w:rPr>
      </w:pPr>
    </w:p>
    <w:p w:rsidR="007C1063" w:rsidRDefault="007C1063" w:rsidP="00BE1CDA">
      <w:pPr>
        <w:shd w:val="clear" w:color="auto" w:fill="FFFFFF"/>
        <w:jc w:val="both"/>
        <w:rPr>
          <w:color w:val="101010"/>
          <w:sz w:val="28"/>
          <w:szCs w:val="28"/>
        </w:rPr>
      </w:pPr>
    </w:p>
    <w:p w:rsidR="007C1063" w:rsidRDefault="007C1063" w:rsidP="00BE1CDA">
      <w:pPr>
        <w:shd w:val="clear" w:color="auto" w:fill="FFFFFF"/>
        <w:jc w:val="both"/>
        <w:rPr>
          <w:color w:val="101010"/>
          <w:sz w:val="28"/>
          <w:szCs w:val="28"/>
        </w:rPr>
      </w:pPr>
    </w:p>
    <w:p w:rsidR="007C1063" w:rsidRDefault="007C1063" w:rsidP="00BE1CDA">
      <w:pPr>
        <w:shd w:val="clear" w:color="auto" w:fill="FFFFFF"/>
        <w:jc w:val="both"/>
        <w:rPr>
          <w:color w:val="101010"/>
          <w:sz w:val="28"/>
          <w:szCs w:val="28"/>
        </w:rPr>
      </w:pPr>
    </w:p>
    <w:p w:rsidR="007C1063" w:rsidRDefault="007C1063" w:rsidP="00BE1CDA">
      <w:pPr>
        <w:shd w:val="clear" w:color="auto" w:fill="FFFFFF"/>
        <w:jc w:val="both"/>
        <w:rPr>
          <w:color w:val="101010"/>
          <w:sz w:val="28"/>
          <w:szCs w:val="28"/>
        </w:rPr>
      </w:pPr>
    </w:p>
    <w:p w:rsidR="007C1063" w:rsidRDefault="007C1063" w:rsidP="00BE1CDA">
      <w:pPr>
        <w:shd w:val="clear" w:color="auto" w:fill="FFFFFF"/>
        <w:jc w:val="both"/>
        <w:rPr>
          <w:color w:val="101010"/>
          <w:sz w:val="28"/>
          <w:szCs w:val="28"/>
        </w:rPr>
      </w:pPr>
    </w:p>
    <w:p w:rsidR="007C1063" w:rsidRDefault="007C1063" w:rsidP="00BE1CDA">
      <w:pPr>
        <w:shd w:val="clear" w:color="auto" w:fill="FFFFFF"/>
        <w:jc w:val="both"/>
        <w:rPr>
          <w:color w:val="101010"/>
          <w:sz w:val="28"/>
          <w:szCs w:val="28"/>
        </w:rPr>
      </w:pPr>
    </w:p>
    <w:p w:rsidR="007C1063" w:rsidRPr="007C1063" w:rsidRDefault="007C1063" w:rsidP="007C1063">
      <w:pPr>
        <w:shd w:val="clear" w:color="auto" w:fill="FFFFFF"/>
        <w:jc w:val="center"/>
        <w:rPr>
          <w:color w:val="101010"/>
          <w:sz w:val="28"/>
          <w:szCs w:val="28"/>
        </w:rPr>
      </w:pPr>
      <w:r w:rsidRPr="007C1063">
        <w:rPr>
          <w:b/>
          <w:bCs/>
          <w:color w:val="101010"/>
          <w:sz w:val="28"/>
          <w:szCs w:val="28"/>
        </w:rPr>
        <w:lastRenderedPageBreak/>
        <w:t>Всероссийскую «горячую линию» проведет Росреестр в регионах</w:t>
      </w:r>
    </w:p>
    <w:p w:rsidR="007C1063" w:rsidRPr="007C1063" w:rsidRDefault="007C1063" w:rsidP="007C1063">
      <w:pPr>
        <w:shd w:val="clear" w:color="auto" w:fill="FFFFFF"/>
        <w:jc w:val="center"/>
        <w:rPr>
          <w:color w:val="101010"/>
          <w:sz w:val="28"/>
          <w:szCs w:val="28"/>
        </w:rPr>
      </w:pPr>
      <w:r w:rsidRPr="007C1063">
        <w:rPr>
          <w:color w:val="101010"/>
          <w:sz w:val="28"/>
          <w:szCs w:val="28"/>
        </w:rPr>
        <w:t> </w:t>
      </w:r>
    </w:p>
    <w:p w:rsidR="007C1063" w:rsidRPr="007C1063" w:rsidRDefault="007C1063" w:rsidP="007C1063">
      <w:pPr>
        <w:shd w:val="clear" w:color="auto" w:fill="FFFFFF"/>
        <w:ind w:firstLine="709"/>
        <w:jc w:val="both"/>
        <w:rPr>
          <w:color w:val="101010"/>
          <w:sz w:val="28"/>
          <w:szCs w:val="28"/>
        </w:rPr>
      </w:pPr>
      <w:r w:rsidRPr="007C1063">
        <w:rPr>
          <w:color w:val="101010"/>
          <w:sz w:val="28"/>
          <w:szCs w:val="28"/>
        </w:rPr>
        <w:t>15 июня с 14 до 17 часов по местному времени Росреестр проводит «горячую» телефонную линию по вопросам получения услуг Росреестра в электронном виде.</w:t>
      </w:r>
    </w:p>
    <w:p w:rsidR="007C1063" w:rsidRPr="007C1063" w:rsidRDefault="007C1063" w:rsidP="007C1063">
      <w:pPr>
        <w:shd w:val="clear" w:color="auto" w:fill="FFFFFF"/>
        <w:ind w:firstLine="709"/>
        <w:jc w:val="both"/>
        <w:rPr>
          <w:color w:val="101010"/>
          <w:sz w:val="28"/>
          <w:szCs w:val="28"/>
        </w:rPr>
      </w:pPr>
      <w:r w:rsidRPr="007C1063">
        <w:rPr>
          <w:color w:val="101010"/>
          <w:sz w:val="28"/>
          <w:szCs w:val="28"/>
        </w:rPr>
        <w:t>Какие услуги Росреестра в сфере недвижимого имущества можно получить в электронном виде?</w:t>
      </w:r>
    </w:p>
    <w:p w:rsidR="007C1063" w:rsidRPr="007C1063" w:rsidRDefault="007C1063" w:rsidP="007C1063">
      <w:pPr>
        <w:shd w:val="clear" w:color="auto" w:fill="FFFFFF"/>
        <w:ind w:firstLine="709"/>
        <w:jc w:val="both"/>
        <w:rPr>
          <w:color w:val="101010"/>
          <w:sz w:val="28"/>
          <w:szCs w:val="28"/>
        </w:rPr>
      </w:pPr>
      <w:r w:rsidRPr="007C1063">
        <w:rPr>
          <w:color w:val="101010"/>
          <w:sz w:val="28"/>
          <w:szCs w:val="28"/>
        </w:rPr>
        <w:t>Для получения каких услуг необходима электронная подпись, а для каких – нет?</w:t>
      </w:r>
    </w:p>
    <w:p w:rsidR="007C1063" w:rsidRPr="007C1063" w:rsidRDefault="007C1063" w:rsidP="007C1063">
      <w:pPr>
        <w:shd w:val="clear" w:color="auto" w:fill="FFFFFF"/>
        <w:ind w:firstLine="709"/>
        <w:jc w:val="both"/>
        <w:rPr>
          <w:color w:val="101010"/>
          <w:sz w:val="28"/>
          <w:szCs w:val="28"/>
        </w:rPr>
      </w:pPr>
      <w:r w:rsidRPr="007C1063">
        <w:rPr>
          <w:color w:val="101010"/>
          <w:sz w:val="28"/>
          <w:szCs w:val="28"/>
        </w:rPr>
        <w:t>Какие документы получит собственник после электронной регистрации недвижимости?</w:t>
      </w:r>
    </w:p>
    <w:p w:rsidR="007C1063" w:rsidRPr="007C1063" w:rsidRDefault="007C1063" w:rsidP="007C1063">
      <w:pPr>
        <w:shd w:val="clear" w:color="auto" w:fill="FFFFFF"/>
        <w:ind w:firstLine="709"/>
        <w:jc w:val="both"/>
        <w:rPr>
          <w:color w:val="101010"/>
          <w:sz w:val="28"/>
          <w:szCs w:val="28"/>
        </w:rPr>
      </w:pPr>
      <w:r w:rsidRPr="007C1063">
        <w:rPr>
          <w:color w:val="101010"/>
          <w:sz w:val="28"/>
          <w:szCs w:val="28"/>
        </w:rPr>
        <w:t>Как защищены персональные данные участников сделки при электронной регистрации?</w:t>
      </w:r>
    </w:p>
    <w:p w:rsidR="007C1063" w:rsidRPr="007C1063" w:rsidRDefault="007C1063" w:rsidP="007C1063">
      <w:pPr>
        <w:shd w:val="clear" w:color="auto" w:fill="FFFFFF"/>
        <w:ind w:firstLine="709"/>
        <w:jc w:val="both"/>
        <w:rPr>
          <w:color w:val="101010"/>
          <w:sz w:val="28"/>
          <w:szCs w:val="28"/>
        </w:rPr>
      </w:pPr>
      <w:r w:rsidRPr="007C1063">
        <w:rPr>
          <w:color w:val="101010"/>
          <w:sz w:val="28"/>
          <w:szCs w:val="28"/>
        </w:rPr>
        <w:t>На вопросы новосибирцев ответит заместитель руководителя новосибирского Росреестра Наталья Сергеевна Ивчатова.</w:t>
      </w:r>
    </w:p>
    <w:p w:rsidR="007C1063" w:rsidRDefault="007C1063" w:rsidP="007C1063">
      <w:pPr>
        <w:shd w:val="clear" w:color="auto" w:fill="FFFFFF"/>
        <w:ind w:firstLine="709"/>
        <w:jc w:val="both"/>
        <w:rPr>
          <w:color w:val="101010"/>
          <w:sz w:val="28"/>
          <w:szCs w:val="28"/>
        </w:rPr>
      </w:pPr>
      <w:r w:rsidRPr="007C1063">
        <w:rPr>
          <w:color w:val="101010"/>
          <w:sz w:val="28"/>
          <w:szCs w:val="28"/>
        </w:rPr>
        <w:t>Прием звонков по телефону 8 (383) 201-57-33.</w:t>
      </w: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A304A4" w:rsidRDefault="00A304A4" w:rsidP="007C1063">
      <w:pPr>
        <w:shd w:val="clear" w:color="auto" w:fill="FFFFFF"/>
        <w:ind w:firstLine="709"/>
        <w:jc w:val="both"/>
        <w:rPr>
          <w:color w:val="101010"/>
          <w:sz w:val="28"/>
          <w:szCs w:val="28"/>
        </w:rPr>
      </w:pPr>
    </w:p>
    <w:p w:rsidR="00A304A4" w:rsidRDefault="00A304A4" w:rsidP="007C1063">
      <w:pPr>
        <w:shd w:val="clear" w:color="auto" w:fill="FFFFFF"/>
        <w:ind w:firstLine="709"/>
        <w:jc w:val="both"/>
        <w:rPr>
          <w:color w:val="101010"/>
          <w:sz w:val="28"/>
          <w:szCs w:val="28"/>
        </w:rPr>
      </w:pPr>
    </w:p>
    <w:p w:rsidR="00A304A4" w:rsidRPr="00157207" w:rsidRDefault="00A304A4" w:rsidP="00A304A4">
      <w:pPr>
        <w:tabs>
          <w:tab w:val="left" w:pos="3930"/>
        </w:tabs>
        <w:spacing w:after="200" w:line="276" w:lineRule="auto"/>
        <w:jc w:val="center"/>
        <w:rPr>
          <w:rFonts w:eastAsia="Calibri"/>
          <w:sz w:val="44"/>
          <w:szCs w:val="44"/>
          <w:lang w:eastAsia="en-US"/>
        </w:rPr>
      </w:pPr>
      <w:r w:rsidRPr="00157207">
        <w:rPr>
          <w:rFonts w:eastAsia="Calibri"/>
          <w:sz w:val="44"/>
          <w:szCs w:val="44"/>
          <w:lang w:eastAsia="en-US"/>
        </w:rPr>
        <w:lastRenderedPageBreak/>
        <w:t>Уважаемые жители!</w:t>
      </w:r>
    </w:p>
    <w:p w:rsidR="00A304A4" w:rsidRPr="00157207" w:rsidRDefault="00A304A4" w:rsidP="00A304A4">
      <w:pPr>
        <w:tabs>
          <w:tab w:val="left" w:pos="3930"/>
        </w:tabs>
        <w:spacing w:after="200" w:line="276" w:lineRule="auto"/>
        <w:jc w:val="both"/>
        <w:rPr>
          <w:rFonts w:eastAsia="Calibri"/>
          <w:sz w:val="28"/>
          <w:szCs w:val="28"/>
          <w:lang w:eastAsia="en-US"/>
        </w:rPr>
      </w:pPr>
      <w:r w:rsidRPr="00157207">
        <w:rPr>
          <w:rFonts w:eastAsia="Calibri"/>
          <w:sz w:val="28"/>
          <w:szCs w:val="28"/>
          <w:lang w:eastAsia="en-US"/>
        </w:rPr>
        <w:t xml:space="preserve">     Администрация Прокудского сельсовета доводит до Вашего сведения, что 06 июня 2017 г. принято постановление Правительства Новосибирской области № 201-п «О реализации на территории Новосибирской области проектов развития территорий муниципальных образований Новосибирской области, основанных на местных инициативах», направленное на активизацию участия жителей муниципальных образований в осуществлении местного самоуправления и решения вопросов местного значения посредством реализации на территории муниципального образования проектов, предложенных инициативными группами (жители, индивидуальные предприниматели, юридические лица, общественные организации, осуществляющие свою деятельность на территории муниципального образовании). По всем вопросам участия в проекте инициативного бюджетирования можно обратится в администрацию Прокудского сельсовета Коченевского района Новосибирской области по адресу: Новосибирская область, Коченевский район, с.Прокудское, ул. Совхозная, д.22. Заявки проектов от инициативных групп принимаются в администрации Прокудского сельсовета Коченевского района Новосибирской области с 03 июля 2023 по 31 июля 2023 года. Адрес электронной почты </w:t>
      </w:r>
      <w:r w:rsidRPr="00157207">
        <w:rPr>
          <w:rFonts w:eastAsia="Calibri"/>
          <w:sz w:val="28"/>
          <w:szCs w:val="28"/>
          <w:lang w:val="en-US" w:eastAsia="en-US"/>
        </w:rPr>
        <w:t>procudskiisels</w:t>
      </w:r>
      <w:r w:rsidRPr="00157207">
        <w:rPr>
          <w:rFonts w:eastAsia="Calibri"/>
          <w:sz w:val="28"/>
          <w:szCs w:val="28"/>
          <w:lang w:eastAsia="en-US"/>
        </w:rPr>
        <w:t>@</w:t>
      </w:r>
      <w:r w:rsidRPr="00157207">
        <w:rPr>
          <w:rFonts w:eastAsia="Calibri"/>
          <w:sz w:val="28"/>
          <w:szCs w:val="28"/>
          <w:lang w:val="en-US" w:eastAsia="en-US"/>
        </w:rPr>
        <w:t>mail</w:t>
      </w:r>
      <w:r w:rsidRPr="00157207">
        <w:rPr>
          <w:rFonts w:eastAsia="Calibri"/>
          <w:sz w:val="28"/>
          <w:szCs w:val="28"/>
          <w:lang w:eastAsia="en-US"/>
        </w:rPr>
        <w:t xml:space="preserve">.ru, тел./факс +7(38351) </w:t>
      </w:r>
      <w:r w:rsidRPr="00A304A4">
        <w:rPr>
          <w:rFonts w:eastAsia="Calibri"/>
          <w:sz w:val="28"/>
          <w:szCs w:val="28"/>
          <w:lang w:eastAsia="en-US"/>
        </w:rPr>
        <w:t>42145</w:t>
      </w:r>
      <w:r w:rsidRPr="00157207">
        <w:rPr>
          <w:rFonts w:eastAsia="Calibri"/>
          <w:sz w:val="28"/>
          <w:szCs w:val="28"/>
          <w:lang w:eastAsia="en-US"/>
        </w:rPr>
        <w:t>.</w:t>
      </w:r>
    </w:p>
    <w:p w:rsidR="00A304A4" w:rsidRPr="00157207" w:rsidRDefault="00A304A4" w:rsidP="00A304A4">
      <w:pPr>
        <w:tabs>
          <w:tab w:val="left" w:pos="3930"/>
        </w:tabs>
        <w:spacing w:after="200" w:line="276" w:lineRule="auto"/>
        <w:jc w:val="both"/>
        <w:rPr>
          <w:rFonts w:eastAsia="Calibri"/>
          <w:sz w:val="28"/>
          <w:szCs w:val="28"/>
          <w:lang w:eastAsia="en-US"/>
        </w:rPr>
      </w:pPr>
      <w:r w:rsidRPr="00157207">
        <w:rPr>
          <w:rFonts w:eastAsia="Calibri"/>
          <w:sz w:val="28"/>
          <w:szCs w:val="28"/>
          <w:lang w:eastAsia="en-US"/>
        </w:rPr>
        <w:t xml:space="preserve">   К конкурсному отбору допускаются заявки на реализацию проектов, направленных на решение вопросов местного значения (за исключением капитального ремонта, строительства и реконструкции объектов социальной инфраструктуры).</w:t>
      </w:r>
    </w:p>
    <w:p w:rsidR="00A304A4" w:rsidRPr="00157207" w:rsidRDefault="00A304A4" w:rsidP="00A304A4">
      <w:pPr>
        <w:tabs>
          <w:tab w:val="left" w:pos="3930"/>
        </w:tabs>
        <w:spacing w:line="276" w:lineRule="auto"/>
        <w:jc w:val="both"/>
        <w:rPr>
          <w:rFonts w:eastAsia="Calibri"/>
          <w:sz w:val="28"/>
          <w:szCs w:val="28"/>
          <w:lang w:eastAsia="en-US"/>
        </w:rPr>
      </w:pPr>
      <w:r w:rsidRPr="00157207">
        <w:rPr>
          <w:rFonts w:eastAsia="Calibri"/>
          <w:sz w:val="28"/>
          <w:szCs w:val="28"/>
          <w:lang w:eastAsia="en-US"/>
        </w:rPr>
        <w:t>Перечень направлений, на которые может быть направлен проект:</w:t>
      </w:r>
    </w:p>
    <w:p w:rsidR="00A304A4" w:rsidRPr="001C1329" w:rsidRDefault="00A304A4" w:rsidP="00A304A4">
      <w:pPr>
        <w:tabs>
          <w:tab w:val="left" w:pos="3930"/>
        </w:tabs>
        <w:spacing w:line="276" w:lineRule="auto"/>
        <w:jc w:val="both"/>
        <w:rPr>
          <w:color w:val="000000"/>
          <w:sz w:val="28"/>
          <w:szCs w:val="28"/>
        </w:rPr>
      </w:pPr>
      <w:r w:rsidRPr="001C1329">
        <w:rPr>
          <w:color w:val="000000"/>
          <w:sz w:val="28"/>
          <w:szCs w:val="28"/>
        </w:rPr>
        <w:t> </w:t>
      </w:r>
      <w:r>
        <w:rPr>
          <w:color w:val="000000"/>
          <w:sz w:val="28"/>
          <w:szCs w:val="28"/>
        </w:rPr>
        <w:t xml:space="preserve">- </w:t>
      </w:r>
      <w:r w:rsidRPr="001C1329">
        <w:rPr>
          <w:color w:val="000000"/>
          <w:sz w:val="28"/>
          <w:szCs w:val="28"/>
        </w:rPr>
        <w:t>организация в границах поселения электро-, тепло-, газо- и</w:t>
      </w:r>
      <w:r w:rsidRPr="001C1329">
        <w:rPr>
          <w:color w:val="000000"/>
          <w:sz w:val="28"/>
          <w:szCs w:val="28"/>
        </w:rPr>
        <w:br/>
        <w:t>водоснабжения, водоотведения, снабжения населения топливом;</w:t>
      </w:r>
    </w:p>
    <w:p w:rsidR="00A304A4" w:rsidRPr="001C1329" w:rsidRDefault="00A304A4" w:rsidP="00A304A4">
      <w:pPr>
        <w:tabs>
          <w:tab w:val="left" w:pos="3930"/>
        </w:tabs>
        <w:spacing w:line="276" w:lineRule="auto"/>
        <w:jc w:val="both"/>
        <w:rPr>
          <w:color w:val="000000"/>
          <w:sz w:val="28"/>
          <w:szCs w:val="28"/>
        </w:rPr>
      </w:pPr>
      <w:r w:rsidRPr="001C1329">
        <w:rPr>
          <w:color w:val="000000"/>
          <w:sz w:val="28"/>
          <w:szCs w:val="28"/>
        </w:rPr>
        <w:t>- поддержание надлежащего технического состояния</w:t>
      </w:r>
      <w:r w:rsidRPr="001C1329">
        <w:rPr>
          <w:color w:val="000000"/>
          <w:sz w:val="28"/>
          <w:szCs w:val="28"/>
        </w:rPr>
        <w:br/>
        <w:t>автомобильных дорог местного значения и сооружений на них;</w:t>
      </w:r>
    </w:p>
    <w:p w:rsidR="00A304A4" w:rsidRPr="001C1329" w:rsidRDefault="00A304A4" w:rsidP="00A304A4">
      <w:pPr>
        <w:tabs>
          <w:tab w:val="left" w:pos="3930"/>
        </w:tabs>
        <w:spacing w:line="276" w:lineRule="auto"/>
        <w:jc w:val="both"/>
        <w:rPr>
          <w:color w:val="000000"/>
          <w:sz w:val="28"/>
          <w:szCs w:val="28"/>
        </w:rPr>
      </w:pPr>
      <w:r w:rsidRPr="001C1329">
        <w:rPr>
          <w:color w:val="000000"/>
          <w:sz w:val="28"/>
          <w:szCs w:val="28"/>
        </w:rPr>
        <w:t>-  обеспечение первичных мер пожарной безопасности в границах населенных пунктов поселения;</w:t>
      </w:r>
    </w:p>
    <w:p w:rsidR="00A304A4" w:rsidRPr="001C1329" w:rsidRDefault="00A304A4" w:rsidP="00A304A4">
      <w:pPr>
        <w:tabs>
          <w:tab w:val="left" w:pos="3930"/>
        </w:tabs>
        <w:spacing w:line="276" w:lineRule="auto"/>
        <w:jc w:val="both"/>
        <w:rPr>
          <w:color w:val="000000"/>
          <w:sz w:val="28"/>
          <w:szCs w:val="28"/>
        </w:rPr>
      </w:pPr>
      <w:r w:rsidRPr="001C1329">
        <w:rPr>
          <w:color w:val="000000"/>
          <w:sz w:val="28"/>
          <w:szCs w:val="28"/>
        </w:rPr>
        <w:t>-     создание условий для обеспечения жителей поселения услугами бытового обслуживания;</w:t>
      </w:r>
    </w:p>
    <w:p w:rsidR="00A304A4" w:rsidRPr="001C1329" w:rsidRDefault="00A304A4" w:rsidP="00A304A4">
      <w:pPr>
        <w:tabs>
          <w:tab w:val="left" w:pos="3930"/>
        </w:tabs>
        <w:spacing w:line="276" w:lineRule="auto"/>
        <w:jc w:val="both"/>
        <w:rPr>
          <w:color w:val="000000"/>
          <w:sz w:val="28"/>
          <w:szCs w:val="28"/>
        </w:rPr>
      </w:pPr>
      <w:r w:rsidRPr="001C1329">
        <w:rPr>
          <w:color w:val="000000"/>
          <w:sz w:val="28"/>
          <w:szCs w:val="28"/>
        </w:rPr>
        <w:t>- создание условий для организации досуга и обеспечения</w:t>
      </w:r>
      <w:r w:rsidRPr="001C1329">
        <w:rPr>
          <w:color w:val="000000"/>
          <w:sz w:val="28"/>
          <w:szCs w:val="28"/>
        </w:rPr>
        <w:br/>
        <w:t>жителей поселения услугами организаций культуры;</w:t>
      </w:r>
    </w:p>
    <w:p w:rsidR="00A304A4" w:rsidRPr="001C1329" w:rsidRDefault="00A304A4" w:rsidP="00A304A4">
      <w:pPr>
        <w:tabs>
          <w:tab w:val="left" w:pos="3930"/>
        </w:tabs>
        <w:spacing w:line="276" w:lineRule="auto"/>
        <w:jc w:val="both"/>
        <w:rPr>
          <w:color w:val="000000"/>
          <w:sz w:val="28"/>
          <w:szCs w:val="28"/>
        </w:rPr>
      </w:pPr>
      <w:r w:rsidRPr="001C1329">
        <w:rPr>
          <w:color w:val="000000"/>
          <w:sz w:val="28"/>
          <w:szCs w:val="28"/>
        </w:rPr>
        <w:lastRenderedPageBreak/>
        <w:t>- организация библиотечного обслуживания населения,</w:t>
      </w:r>
      <w:r w:rsidRPr="001C1329">
        <w:rPr>
          <w:color w:val="000000"/>
          <w:sz w:val="28"/>
          <w:szCs w:val="28"/>
        </w:rPr>
        <w:br/>
        <w:t>обеспечение сохранности библиотечных фондов;</w:t>
      </w:r>
    </w:p>
    <w:p w:rsidR="00A304A4" w:rsidRPr="001C1329" w:rsidRDefault="00A304A4" w:rsidP="00A304A4">
      <w:pPr>
        <w:tabs>
          <w:tab w:val="left" w:pos="3930"/>
        </w:tabs>
        <w:spacing w:line="276" w:lineRule="auto"/>
        <w:jc w:val="both"/>
        <w:rPr>
          <w:color w:val="000000"/>
          <w:sz w:val="28"/>
          <w:szCs w:val="28"/>
        </w:rPr>
      </w:pPr>
      <w:r w:rsidRPr="001C1329">
        <w:rPr>
          <w:color w:val="000000"/>
          <w:sz w:val="28"/>
          <w:szCs w:val="28"/>
        </w:rPr>
        <w:t>- обеспечение условий для развития на территории поселения</w:t>
      </w:r>
      <w:r w:rsidRPr="001C1329">
        <w:rPr>
          <w:color w:val="000000"/>
          <w:sz w:val="28"/>
          <w:szCs w:val="28"/>
        </w:rPr>
        <w:br/>
        <w:t>физической культуры и массового спорта;</w:t>
      </w:r>
    </w:p>
    <w:p w:rsidR="00A304A4" w:rsidRPr="001C1329" w:rsidRDefault="00A304A4" w:rsidP="00A304A4">
      <w:pPr>
        <w:tabs>
          <w:tab w:val="left" w:pos="3930"/>
        </w:tabs>
        <w:spacing w:line="276" w:lineRule="auto"/>
        <w:jc w:val="both"/>
        <w:rPr>
          <w:color w:val="000000"/>
          <w:sz w:val="28"/>
          <w:szCs w:val="28"/>
        </w:rPr>
      </w:pPr>
      <w:r w:rsidRPr="001C1329">
        <w:rPr>
          <w:color w:val="000000"/>
          <w:sz w:val="28"/>
          <w:szCs w:val="28"/>
        </w:rPr>
        <w:t>- создание условий и организация обустройства мест для</w:t>
      </w:r>
      <w:r w:rsidRPr="001C1329">
        <w:rPr>
          <w:color w:val="000000"/>
          <w:sz w:val="28"/>
          <w:szCs w:val="28"/>
        </w:rPr>
        <w:br/>
        <w:t>массового отдыха жителей поселения, в том числе обеспечение свободного доступа к водным объектам общего пользования и их береговым полосам;</w:t>
      </w:r>
    </w:p>
    <w:p w:rsidR="00A304A4" w:rsidRPr="001C1329" w:rsidRDefault="00A304A4" w:rsidP="00A304A4">
      <w:pPr>
        <w:tabs>
          <w:tab w:val="left" w:pos="3930"/>
        </w:tabs>
        <w:spacing w:line="276" w:lineRule="auto"/>
        <w:jc w:val="both"/>
        <w:rPr>
          <w:color w:val="000000"/>
          <w:sz w:val="28"/>
          <w:szCs w:val="28"/>
        </w:rPr>
      </w:pPr>
      <w:r w:rsidRPr="001C1329">
        <w:rPr>
          <w:color w:val="000000"/>
          <w:sz w:val="28"/>
          <w:szCs w:val="28"/>
        </w:rPr>
        <w:t>-    организация благоустройства территории поселения, включая освещение улиц и озеленение территорий;</w:t>
      </w:r>
    </w:p>
    <w:p w:rsidR="00A304A4" w:rsidRPr="001C1329" w:rsidRDefault="00A304A4" w:rsidP="00A304A4">
      <w:pPr>
        <w:tabs>
          <w:tab w:val="left" w:pos="3930"/>
        </w:tabs>
        <w:spacing w:line="276" w:lineRule="auto"/>
        <w:jc w:val="both"/>
        <w:rPr>
          <w:color w:val="000000"/>
          <w:sz w:val="28"/>
          <w:szCs w:val="28"/>
        </w:rPr>
      </w:pPr>
      <w:r w:rsidRPr="001C1329">
        <w:rPr>
          <w:color w:val="000000"/>
          <w:sz w:val="28"/>
          <w:szCs w:val="28"/>
        </w:rPr>
        <w:t>-  содержание мест захоронения;</w:t>
      </w:r>
    </w:p>
    <w:p w:rsidR="00A304A4" w:rsidRPr="001C1329" w:rsidRDefault="00A304A4" w:rsidP="00A304A4">
      <w:pPr>
        <w:tabs>
          <w:tab w:val="left" w:pos="3930"/>
        </w:tabs>
        <w:spacing w:line="276" w:lineRule="auto"/>
        <w:jc w:val="both"/>
        <w:rPr>
          <w:color w:val="000000"/>
          <w:sz w:val="28"/>
          <w:szCs w:val="28"/>
        </w:rPr>
      </w:pPr>
      <w:r w:rsidRPr="001C1329">
        <w:rPr>
          <w:color w:val="000000"/>
          <w:sz w:val="28"/>
          <w:szCs w:val="28"/>
        </w:rPr>
        <w:t>- организация деятельности по сбору (в том числе раздельному сбору) и транспортированию твердых бытовых отходов.</w:t>
      </w:r>
    </w:p>
    <w:p w:rsidR="00A304A4" w:rsidRPr="00157207" w:rsidRDefault="00A304A4" w:rsidP="00A304A4">
      <w:pPr>
        <w:tabs>
          <w:tab w:val="left" w:pos="3930"/>
        </w:tabs>
        <w:spacing w:line="276" w:lineRule="auto"/>
        <w:jc w:val="both"/>
        <w:rPr>
          <w:rFonts w:eastAsia="Calibri"/>
          <w:sz w:val="28"/>
          <w:szCs w:val="28"/>
          <w:lang w:eastAsia="en-US"/>
        </w:rPr>
      </w:pPr>
    </w:p>
    <w:p w:rsidR="00A304A4" w:rsidRPr="00794D42" w:rsidRDefault="00A304A4" w:rsidP="00A304A4">
      <w:pPr>
        <w:tabs>
          <w:tab w:val="left" w:pos="3930"/>
        </w:tabs>
        <w:spacing w:after="200" w:line="276" w:lineRule="auto"/>
        <w:jc w:val="both"/>
        <w:rPr>
          <w:sz w:val="22"/>
          <w:szCs w:val="22"/>
        </w:rPr>
      </w:pPr>
      <w:r w:rsidRPr="00157207">
        <w:rPr>
          <w:rFonts w:eastAsia="Calibri"/>
          <w:sz w:val="28"/>
          <w:szCs w:val="28"/>
          <w:lang w:eastAsia="en-US"/>
        </w:rPr>
        <w:t xml:space="preserve">     Финансирование таких проектов со стороны бюджета предусматривает несколько источников: областной и местный бюджеты, деньги населения, индивидуальных предпринимателей и юридических лиц. Данный проект направлен на то, чтобы жители поняли, что они сами могут принимать решения по самым близким для них темам – благоустройство своего села, ремонт дорог, устройство водопровода и т.д. Только при совместном сотрудничестве органы местного самоуправления смогут действительно выразить интересы населения. Данные мероприятия должны реализовываться в рамках полномочий, закрепленных Федеральным законом от 06.10.2003 № 131-ФЗ «Об общих принципах организации местного самоуправления в Российской Федерации», как полномочий сельских поселений, так и муниципального района в целом. Проекты инициативного бюджетирования не могут быть направлены на строительство, реконструкцию, а также капитальный ремонт объектов. Приглашаем всех жителей нашего поселения поддержать инициативу граждан по реализации проектов Инициативного бюджетирования.</w:t>
      </w:r>
    </w:p>
    <w:p w:rsidR="00A304A4" w:rsidRDefault="00A304A4" w:rsidP="007C1063">
      <w:pPr>
        <w:shd w:val="clear" w:color="auto" w:fill="FFFFFF"/>
        <w:ind w:firstLine="709"/>
        <w:jc w:val="both"/>
        <w:rPr>
          <w:color w:val="101010"/>
          <w:sz w:val="28"/>
          <w:szCs w:val="28"/>
        </w:rPr>
      </w:pPr>
    </w:p>
    <w:p w:rsidR="007C1063" w:rsidRDefault="007C1063" w:rsidP="007C1063">
      <w:pPr>
        <w:shd w:val="clear" w:color="auto" w:fill="FFFFFF"/>
        <w:ind w:firstLine="709"/>
        <w:jc w:val="both"/>
        <w:rPr>
          <w:color w:val="101010"/>
          <w:sz w:val="28"/>
          <w:szCs w:val="28"/>
        </w:rPr>
      </w:pPr>
    </w:p>
    <w:p w:rsidR="007C1063" w:rsidRPr="007C1063" w:rsidRDefault="007C1063" w:rsidP="007C1063">
      <w:pPr>
        <w:shd w:val="clear" w:color="auto" w:fill="FFFFFF"/>
        <w:ind w:firstLine="709"/>
        <w:jc w:val="both"/>
        <w:rPr>
          <w:color w:val="101010"/>
          <w:sz w:val="28"/>
          <w:szCs w:val="28"/>
        </w:rPr>
      </w:pPr>
    </w:p>
    <w:p w:rsidR="00A304A4" w:rsidRDefault="00A304A4" w:rsidP="003D5D8A">
      <w:pPr>
        <w:jc w:val="center"/>
        <w:rPr>
          <w:sz w:val="28"/>
          <w:szCs w:val="28"/>
        </w:rPr>
      </w:pPr>
    </w:p>
    <w:p w:rsidR="00A304A4" w:rsidRDefault="00A304A4" w:rsidP="003D5D8A">
      <w:pPr>
        <w:jc w:val="center"/>
        <w:rPr>
          <w:sz w:val="28"/>
          <w:szCs w:val="28"/>
        </w:rPr>
      </w:pPr>
    </w:p>
    <w:p w:rsidR="00A304A4" w:rsidRDefault="00A304A4" w:rsidP="003D5D8A">
      <w:pPr>
        <w:jc w:val="center"/>
        <w:rPr>
          <w:sz w:val="28"/>
          <w:szCs w:val="28"/>
        </w:rPr>
      </w:pPr>
    </w:p>
    <w:p w:rsidR="00A304A4" w:rsidRDefault="00A304A4" w:rsidP="003D5D8A">
      <w:pPr>
        <w:jc w:val="center"/>
        <w:rPr>
          <w:sz w:val="28"/>
          <w:szCs w:val="28"/>
        </w:rPr>
      </w:pPr>
    </w:p>
    <w:p w:rsidR="00A304A4" w:rsidRDefault="00A304A4" w:rsidP="003D5D8A">
      <w:pPr>
        <w:jc w:val="center"/>
        <w:rPr>
          <w:sz w:val="28"/>
          <w:szCs w:val="28"/>
        </w:rPr>
      </w:pPr>
    </w:p>
    <w:p w:rsidR="00A304A4" w:rsidRDefault="00A304A4" w:rsidP="003D5D8A">
      <w:pPr>
        <w:jc w:val="center"/>
        <w:rPr>
          <w:sz w:val="28"/>
          <w:szCs w:val="28"/>
        </w:rPr>
      </w:pPr>
    </w:p>
    <w:p w:rsidR="00A304A4" w:rsidRDefault="00A304A4" w:rsidP="003D5D8A">
      <w:pPr>
        <w:jc w:val="center"/>
        <w:rPr>
          <w:sz w:val="28"/>
          <w:szCs w:val="28"/>
        </w:rPr>
      </w:pPr>
    </w:p>
    <w:p w:rsidR="003D5D8A" w:rsidRPr="00802B82" w:rsidRDefault="00311A6E" w:rsidP="003D5D8A">
      <w:pPr>
        <w:jc w:val="center"/>
        <w:rPr>
          <w:sz w:val="28"/>
          <w:szCs w:val="28"/>
        </w:rPr>
      </w:pPr>
      <w:r>
        <w:rPr>
          <w:sz w:val="28"/>
          <w:szCs w:val="28"/>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334.55pt;margin-top:95.9pt;width:0;height:10.75pt;z-index:251658240" o:connectortype="straight" strokecolor="#f2f2f2" strokeweight="3pt">
            <v:shadow type="perspective" color="#622423" opacity=".5" offset="1pt" offset2="-1pt"/>
          </v:shape>
        </w:pict>
      </w:r>
      <w:r w:rsidR="003D5D8A" w:rsidRPr="00802B82">
        <w:rPr>
          <w:sz w:val="28"/>
          <w:szCs w:val="28"/>
        </w:rPr>
        <w:t>ПЕРЕЧЕНЬ</w:t>
      </w:r>
    </w:p>
    <w:p w:rsidR="003D5D8A" w:rsidRPr="00802B82" w:rsidRDefault="003D5D8A" w:rsidP="003D5D8A">
      <w:pPr>
        <w:jc w:val="center"/>
        <w:rPr>
          <w:sz w:val="28"/>
          <w:szCs w:val="28"/>
        </w:rPr>
      </w:pPr>
      <w:r w:rsidRPr="00802B82">
        <w:rPr>
          <w:sz w:val="28"/>
          <w:szCs w:val="28"/>
        </w:rPr>
        <w:t>обязательных адресатов периодического печатного издания Совета депутатов и администрации Прокудского сельсовета Коченевского района Новосибирской области «Вестник»</w:t>
      </w:r>
    </w:p>
    <w:p w:rsidR="003D5D8A" w:rsidRPr="00802B82" w:rsidRDefault="003D5D8A" w:rsidP="003D5D8A">
      <w:pPr>
        <w:jc w:val="center"/>
        <w:rPr>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120"/>
        <w:gridCol w:w="2700"/>
      </w:tblGrid>
      <w:tr w:rsidR="003D5D8A" w:rsidRPr="00802B82" w:rsidTr="003D5D8A">
        <w:tc>
          <w:tcPr>
            <w:tcW w:w="648"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 п/п</w:t>
            </w:r>
          </w:p>
        </w:tc>
        <w:tc>
          <w:tcPr>
            <w:tcW w:w="612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Адресат</w:t>
            </w:r>
          </w:p>
        </w:tc>
        <w:tc>
          <w:tcPr>
            <w:tcW w:w="270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Количество экземпляров</w:t>
            </w:r>
          </w:p>
        </w:tc>
      </w:tr>
      <w:tr w:rsidR="003D5D8A" w:rsidRPr="00802B82" w:rsidTr="003D5D8A">
        <w:tc>
          <w:tcPr>
            <w:tcW w:w="648"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1</w:t>
            </w:r>
          </w:p>
        </w:tc>
        <w:tc>
          <w:tcPr>
            <w:tcW w:w="612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both"/>
              <w:rPr>
                <w:sz w:val="28"/>
                <w:szCs w:val="28"/>
              </w:rPr>
            </w:pPr>
            <w:r w:rsidRPr="00802B82">
              <w:rPr>
                <w:sz w:val="28"/>
                <w:szCs w:val="28"/>
              </w:rPr>
              <w:t>Администрация Прокудского сельсовета</w:t>
            </w:r>
          </w:p>
        </w:tc>
        <w:tc>
          <w:tcPr>
            <w:tcW w:w="270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1</w:t>
            </w:r>
          </w:p>
        </w:tc>
      </w:tr>
      <w:tr w:rsidR="003D5D8A" w:rsidRPr="00802B82" w:rsidTr="003D5D8A">
        <w:tc>
          <w:tcPr>
            <w:tcW w:w="648"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2</w:t>
            </w:r>
          </w:p>
        </w:tc>
        <w:tc>
          <w:tcPr>
            <w:tcW w:w="612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both"/>
              <w:rPr>
                <w:sz w:val="28"/>
                <w:szCs w:val="28"/>
              </w:rPr>
            </w:pPr>
            <w:r w:rsidRPr="00802B82">
              <w:rPr>
                <w:sz w:val="28"/>
                <w:szCs w:val="28"/>
              </w:rPr>
              <w:t>Депутаты Совета депутатов Прокудского сельсовета</w:t>
            </w:r>
          </w:p>
        </w:tc>
        <w:tc>
          <w:tcPr>
            <w:tcW w:w="270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В соответствии с заявками</w:t>
            </w:r>
          </w:p>
        </w:tc>
      </w:tr>
      <w:tr w:rsidR="003D5D8A" w:rsidRPr="00802B82" w:rsidTr="003D5D8A">
        <w:tc>
          <w:tcPr>
            <w:tcW w:w="648"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3</w:t>
            </w:r>
          </w:p>
        </w:tc>
        <w:tc>
          <w:tcPr>
            <w:tcW w:w="612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both"/>
              <w:rPr>
                <w:sz w:val="28"/>
                <w:szCs w:val="28"/>
              </w:rPr>
            </w:pPr>
            <w:r w:rsidRPr="00802B82">
              <w:rPr>
                <w:sz w:val="28"/>
                <w:szCs w:val="28"/>
              </w:rPr>
              <w:t>Прокуратура Коченевского района</w:t>
            </w:r>
          </w:p>
        </w:tc>
        <w:tc>
          <w:tcPr>
            <w:tcW w:w="270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1</w:t>
            </w:r>
          </w:p>
        </w:tc>
      </w:tr>
      <w:tr w:rsidR="003D5D8A" w:rsidRPr="00802B82" w:rsidTr="003D5D8A">
        <w:tc>
          <w:tcPr>
            <w:tcW w:w="648"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4</w:t>
            </w:r>
          </w:p>
        </w:tc>
        <w:tc>
          <w:tcPr>
            <w:tcW w:w="612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both"/>
              <w:rPr>
                <w:sz w:val="28"/>
                <w:szCs w:val="28"/>
              </w:rPr>
            </w:pPr>
            <w:r w:rsidRPr="00802B82">
              <w:rPr>
                <w:sz w:val="28"/>
                <w:szCs w:val="28"/>
              </w:rPr>
              <w:t>Прокудская врачебная амбулатория</w:t>
            </w:r>
          </w:p>
        </w:tc>
        <w:tc>
          <w:tcPr>
            <w:tcW w:w="270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4</w:t>
            </w:r>
          </w:p>
        </w:tc>
      </w:tr>
      <w:tr w:rsidR="003D5D8A" w:rsidRPr="00802B82" w:rsidTr="003D5D8A">
        <w:tc>
          <w:tcPr>
            <w:tcW w:w="648"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5</w:t>
            </w:r>
          </w:p>
        </w:tc>
        <w:tc>
          <w:tcPr>
            <w:tcW w:w="612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both"/>
              <w:rPr>
                <w:sz w:val="28"/>
                <w:szCs w:val="28"/>
              </w:rPr>
            </w:pPr>
            <w:r w:rsidRPr="00802B82">
              <w:rPr>
                <w:sz w:val="28"/>
                <w:szCs w:val="28"/>
              </w:rPr>
              <w:t>Административное здание ООО «Рассвет»</w:t>
            </w:r>
          </w:p>
        </w:tc>
        <w:tc>
          <w:tcPr>
            <w:tcW w:w="270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1</w:t>
            </w:r>
          </w:p>
        </w:tc>
      </w:tr>
      <w:tr w:rsidR="003D5D8A" w:rsidRPr="00802B82" w:rsidTr="003D5D8A">
        <w:tc>
          <w:tcPr>
            <w:tcW w:w="648"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6</w:t>
            </w:r>
          </w:p>
        </w:tc>
        <w:tc>
          <w:tcPr>
            <w:tcW w:w="612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both"/>
              <w:rPr>
                <w:sz w:val="28"/>
                <w:szCs w:val="28"/>
              </w:rPr>
            </w:pPr>
            <w:r w:rsidRPr="00802B82">
              <w:rPr>
                <w:sz w:val="28"/>
                <w:szCs w:val="28"/>
              </w:rPr>
              <w:t>Административное здание АО «ПРОДО Птицефабрика Чикская»</w:t>
            </w:r>
          </w:p>
        </w:tc>
        <w:tc>
          <w:tcPr>
            <w:tcW w:w="270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6</w:t>
            </w:r>
          </w:p>
        </w:tc>
      </w:tr>
      <w:tr w:rsidR="003D5D8A" w:rsidRPr="00802B82" w:rsidTr="003D5D8A">
        <w:tc>
          <w:tcPr>
            <w:tcW w:w="648"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7</w:t>
            </w:r>
          </w:p>
        </w:tc>
        <w:tc>
          <w:tcPr>
            <w:tcW w:w="612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both"/>
              <w:rPr>
                <w:sz w:val="28"/>
                <w:szCs w:val="28"/>
              </w:rPr>
            </w:pPr>
            <w:r w:rsidRPr="00802B82">
              <w:rPr>
                <w:sz w:val="28"/>
                <w:szCs w:val="28"/>
              </w:rPr>
              <w:t>Административное здание Новосибирского отделения филиала Сибирского территориального округа ФГУП «ФЭО»</w:t>
            </w:r>
          </w:p>
        </w:tc>
        <w:tc>
          <w:tcPr>
            <w:tcW w:w="270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3</w:t>
            </w:r>
          </w:p>
        </w:tc>
      </w:tr>
      <w:tr w:rsidR="003D5D8A" w:rsidRPr="00802B82" w:rsidTr="003D5D8A">
        <w:tc>
          <w:tcPr>
            <w:tcW w:w="648"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8</w:t>
            </w:r>
          </w:p>
        </w:tc>
        <w:tc>
          <w:tcPr>
            <w:tcW w:w="612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both"/>
              <w:rPr>
                <w:sz w:val="28"/>
                <w:szCs w:val="28"/>
              </w:rPr>
            </w:pPr>
            <w:r w:rsidRPr="00802B82">
              <w:rPr>
                <w:sz w:val="28"/>
                <w:szCs w:val="28"/>
              </w:rPr>
              <w:t>Административное здание ФГКУ комбинат «Восход Росрезерва»</w:t>
            </w:r>
          </w:p>
        </w:tc>
        <w:tc>
          <w:tcPr>
            <w:tcW w:w="270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1</w:t>
            </w:r>
          </w:p>
        </w:tc>
      </w:tr>
      <w:tr w:rsidR="003D5D8A" w:rsidRPr="00802B82" w:rsidTr="003D5D8A">
        <w:tc>
          <w:tcPr>
            <w:tcW w:w="648"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9</w:t>
            </w:r>
          </w:p>
        </w:tc>
        <w:tc>
          <w:tcPr>
            <w:tcW w:w="612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both"/>
              <w:rPr>
                <w:sz w:val="28"/>
                <w:szCs w:val="28"/>
              </w:rPr>
            </w:pPr>
            <w:r w:rsidRPr="00802B82">
              <w:rPr>
                <w:sz w:val="28"/>
                <w:szCs w:val="28"/>
              </w:rPr>
              <w:t>Здание сельского клуба п. Светлый</w:t>
            </w:r>
          </w:p>
        </w:tc>
        <w:tc>
          <w:tcPr>
            <w:tcW w:w="270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1</w:t>
            </w:r>
          </w:p>
        </w:tc>
      </w:tr>
      <w:tr w:rsidR="003D5D8A" w:rsidRPr="00802B82" w:rsidTr="003D5D8A">
        <w:tc>
          <w:tcPr>
            <w:tcW w:w="648"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10</w:t>
            </w:r>
          </w:p>
        </w:tc>
        <w:tc>
          <w:tcPr>
            <w:tcW w:w="6120" w:type="dxa"/>
            <w:tcBorders>
              <w:top w:val="single" w:sz="4" w:space="0" w:color="auto"/>
              <w:left w:val="single" w:sz="4" w:space="0" w:color="auto"/>
              <w:bottom w:val="single" w:sz="4" w:space="0" w:color="auto"/>
              <w:right w:val="single" w:sz="4" w:space="0" w:color="auto"/>
            </w:tcBorders>
            <w:hideMark/>
          </w:tcPr>
          <w:p w:rsidR="003D5D8A" w:rsidRPr="00802B82" w:rsidRDefault="003D5D8A">
            <w:pPr>
              <w:rPr>
                <w:sz w:val="28"/>
                <w:szCs w:val="28"/>
              </w:rPr>
            </w:pPr>
            <w:r w:rsidRPr="00802B82">
              <w:rPr>
                <w:sz w:val="28"/>
                <w:szCs w:val="28"/>
              </w:rPr>
              <w:t>Здание сельского клуба д. Буньково</w:t>
            </w:r>
          </w:p>
        </w:tc>
        <w:tc>
          <w:tcPr>
            <w:tcW w:w="270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1</w:t>
            </w:r>
          </w:p>
        </w:tc>
      </w:tr>
      <w:tr w:rsidR="003D5D8A" w:rsidRPr="00802B82" w:rsidTr="003D5D8A">
        <w:tc>
          <w:tcPr>
            <w:tcW w:w="648"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11</w:t>
            </w:r>
          </w:p>
        </w:tc>
        <w:tc>
          <w:tcPr>
            <w:tcW w:w="6120" w:type="dxa"/>
            <w:tcBorders>
              <w:top w:val="single" w:sz="4" w:space="0" w:color="auto"/>
              <w:left w:val="single" w:sz="4" w:space="0" w:color="auto"/>
              <w:bottom w:val="single" w:sz="4" w:space="0" w:color="auto"/>
              <w:right w:val="single" w:sz="4" w:space="0" w:color="auto"/>
            </w:tcBorders>
            <w:hideMark/>
          </w:tcPr>
          <w:p w:rsidR="003D5D8A" w:rsidRPr="00802B82" w:rsidRDefault="003D5D8A">
            <w:pPr>
              <w:rPr>
                <w:sz w:val="28"/>
                <w:szCs w:val="28"/>
              </w:rPr>
            </w:pPr>
            <w:r w:rsidRPr="00802B82">
              <w:rPr>
                <w:sz w:val="28"/>
                <w:szCs w:val="28"/>
              </w:rPr>
              <w:t>Здание сельского клуба д. Чик</w:t>
            </w:r>
          </w:p>
        </w:tc>
        <w:tc>
          <w:tcPr>
            <w:tcW w:w="270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1</w:t>
            </w:r>
          </w:p>
        </w:tc>
      </w:tr>
      <w:tr w:rsidR="003D5D8A" w:rsidRPr="00802B82" w:rsidTr="003D5D8A">
        <w:tc>
          <w:tcPr>
            <w:tcW w:w="648"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12</w:t>
            </w:r>
          </w:p>
        </w:tc>
        <w:tc>
          <w:tcPr>
            <w:tcW w:w="6120" w:type="dxa"/>
            <w:tcBorders>
              <w:top w:val="single" w:sz="4" w:space="0" w:color="auto"/>
              <w:left w:val="single" w:sz="4" w:space="0" w:color="auto"/>
              <w:bottom w:val="single" w:sz="4" w:space="0" w:color="auto"/>
              <w:right w:val="single" w:sz="4" w:space="0" w:color="auto"/>
            </w:tcBorders>
            <w:hideMark/>
          </w:tcPr>
          <w:p w:rsidR="003D5D8A" w:rsidRPr="00802B82" w:rsidRDefault="003D5D8A">
            <w:pPr>
              <w:rPr>
                <w:sz w:val="28"/>
                <w:szCs w:val="28"/>
              </w:rPr>
            </w:pPr>
            <w:r w:rsidRPr="00802B82">
              <w:rPr>
                <w:sz w:val="28"/>
                <w:szCs w:val="28"/>
              </w:rPr>
              <w:t>Здание магазина с. Катково</w:t>
            </w:r>
          </w:p>
        </w:tc>
        <w:tc>
          <w:tcPr>
            <w:tcW w:w="270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1</w:t>
            </w:r>
          </w:p>
        </w:tc>
      </w:tr>
      <w:tr w:rsidR="003D5D8A" w:rsidRPr="00802B82" w:rsidTr="003D5D8A">
        <w:tc>
          <w:tcPr>
            <w:tcW w:w="648"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13</w:t>
            </w:r>
          </w:p>
        </w:tc>
        <w:tc>
          <w:tcPr>
            <w:tcW w:w="6120" w:type="dxa"/>
            <w:tcBorders>
              <w:top w:val="single" w:sz="4" w:space="0" w:color="auto"/>
              <w:left w:val="single" w:sz="4" w:space="0" w:color="auto"/>
              <w:bottom w:val="single" w:sz="4" w:space="0" w:color="auto"/>
              <w:right w:val="single" w:sz="4" w:space="0" w:color="auto"/>
            </w:tcBorders>
            <w:hideMark/>
          </w:tcPr>
          <w:p w:rsidR="003D5D8A" w:rsidRPr="00802B82" w:rsidRDefault="003D5D8A">
            <w:pPr>
              <w:rPr>
                <w:sz w:val="28"/>
                <w:szCs w:val="28"/>
              </w:rPr>
            </w:pPr>
            <w:r w:rsidRPr="00802B82">
              <w:rPr>
                <w:sz w:val="28"/>
                <w:szCs w:val="28"/>
              </w:rPr>
              <w:t>Здание магазина д. Крохалевка</w:t>
            </w:r>
          </w:p>
        </w:tc>
        <w:tc>
          <w:tcPr>
            <w:tcW w:w="270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1</w:t>
            </w:r>
          </w:p>
        </w:tc>
      </w:tr>
      <w:tr w:rsidR="003D5D8A" w:rsidRPr="00802B82" w:rsidTr="003D5D8A">
        <w:tc>
          <w:tcPr>
            <w:tcW w:w="648"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14</w:t>
            </w:r>
          </w:p>
        </w:tc>
        <w:tc>
          <w:tcPr>
            <w:tcW w:w="612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both"/>
              <w:rPr>
                <w:sz w:val="28"/>
                <w:szCs w:val="28"/>
              </w:rPr>
            </w:pPr>
            <w:r w:rsidRPr="00802B82">
              <w:rPr>
                <w:sz w:val="28"/>
                <w:szCs w:val="28"/>
              </w:rPr>
              <w:t>Административное здание КДЦ «Гармония»</w:t>
            </w:r>
          </w:p>
        </w:tc>
        <w:tc>
          <w:tcPr>
            <w:tcW w:w="270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1</w:t>
            </w:r>
          </w:p>
        </w:tc>
      </w:tr>
      <w:tr w:rsidR="003D5D8A" w:rsidRPr="00802B82" w:rsidTr="003D5D8A">
        <w:tc>
          <w:tcPr>
            <w:tcW w:w="648"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15</w:t>
            </w:r>
          </w:p>
        </w:tc>
        <w:tc>
          <w:tcPr>
            <w:tcW w:w="612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both"/>
              <w:rPr>
                <w:sz w:val="28"/>
                <w:szCs w:val="28"/>
              </w:rPr>
            </w:pPr>
            <w:r w:rsidRPr="00802B82">
              <w:rPr>
                <w:sz w:val="28"/>
                <w:szCs w:val="28"/>
              </w:rPr>
              <w:t>Административное здание Муниципального казенного учреждения физической культуры и спорта Спорткомплекса «Сокол»</w:t>
            </w:r>
          </w:p>
        </w:tc>
        <w:tc>
          <w:tcPr>
            <w:tcW w:w="2700" w:type="dxa"/>
            <w:tcBorders>
              <w:top w:val="single" w:sz="4" w:space="0" w:color="auto"/>
              <w:left w:val="single" w:sz="4" w:space="0" w:color="auto"/>
              <w:bottom w:val="single" w:sz="4" w:space="0" w:color="auto"/>
              <w:right w:val="single" w:sz="4" w:space="0" w:color="auto"/>
            </w:tcBorders>
            <w:hideMark/>
          </w:tcPr>
          <w:p w:rsidR="003D5D8A" w:rsidRPr="00802B82" w:rsidRDefault="003D5D8A">
            <w:pPr>
              <w:jc w:val="center"/>
              <w:rPr>
                <w:sz w:val="28"/>
                <w:szCs w:val="28"/>
              </w:rPr>
            </w:pPr>
            <w:r w:rsidRPr="00802B82">
              <w:rPr>
                <w:sz w:val="28"/>
                <w:szCs w:val="28"/>
              </w:rPr>
              <w:t>1</w:t>
            </w:r>
          </w:p>
        </w:tc>
      </w:tr>
    </w:tbl>
    <w:p w:rsidR="003D5D8A" w:rsidRPr="00802B82" w:rsidRDefault="003D5D8A" w:rsidP="003D5D8A">
      <w:pPr>
        <w:jc w:val="center"/>
        <w:rPr>
          <w:sz w:val="28"/>
          <w:szCs w:val="28"/>
        </w:rPr>
      </w:pPr>
    </w:p>
    <w:p w:rsidR="003D5D8A" w:rsidRPr="00802B82" w:rsidRDefault="003D5D8A" w:rsidP="003D5D8A">
      <w:pPr>
        <w:jc w:val="both"/>
        <w:rPr>
          <w:sz w:val="28"/>
          <w:szCs w:val="28"/>
        </w:rPr>
      </w:pPr>
      <w:r w:rsidRPr="00802B82">
        <w:rPr>
          <w:sz w:val="28"/>
          <w:szCs w:val="28"/>
        </w:rPr>
        <w:br w:type="page"/>
      </w:r>
    </w:p>
    <w:p w:rsidR="003D5D8A" w:rsidRPr="00802B82" w:rsidRDefault="003D5D8A" w:rsidP="003D5D8A">
      <w:pPr>
        <w:pStyle w:val="a3"/>
        <w:jc w:val="center"/>
        <w:rPr>
          <w:rFonts w:ascii="Times New Roman" w:hAnsi="Times New Roman"/>
          <w:sz w:val="28"/>
          <w:szCs w:val="28"/>
        </w:rPr>
      </w:pPr>
      <w:r w:rsidRPr="00802B82">
        <w:rPr>
          <w:rFonts w:ascii="Times New Roman" w:hAnsi="Times New Roman"/>
          <w:sz w:val="28"/>
          <w:szCs w:val="28"/>
        </w:rPr>
        <w:lastRenderedPageBreak/>
        <w:t>Состав редакционного совета периодического печатного издания Совета депутатов и администрации Прокудского сельсовета Коченевского района Новосибирской области «Вестник»</w:t>
      </w:r>
    </w:p>
    <w:p w:rsidR="003D5D8A" w:rsidRPr="00802B82" w:rsidRDefault="003D5D8A" w:rsidP="003D5D8A">
      <w:pPr>
        <w:pStyle w:val="a3"/>
        <w:jc w:val="center"/>
        <w:rPr>
          <w:rFonts w:ascii="Times New Roman" w:hAnsi="Times New Roman"/>
          <w:sz w:val="28"/>
          <w:szCs w:val="28"/>
        </w:rPr>
      </w:pPr>
    </w:p>
    <w:p w:rsidR="003D5D8A" w:rsidRPr="00802B82" w:rsidRDefault="003D5D8A" w:rsidP="003D5D8A">
      <w:pPr>
        <w:jc w:val="both"/>
        <w:rPr>
          <w:b/>
          <w:sz w:val="28"/>
          <w:szCs w:val="28"/>
        </w:rPr>
      </w:pPr>
      <w:r w:rsidRPr="00802B82">
        <w:rPr>
          <w:b/>
          <w:sz w:val="28"/>
          <w:szCs w:val="28"/>
        </w:rPr>
        <w:t>УЧРЕДИТЕЛЬ «ВЕСТНИКА»:</w:t>
      </w:r>
    </w:p>
    <w:p w:rsidR="003D5D8A" w:rsidRPr="00802B82" w:rsidRDefault="003D5D8A" w:rsidP="003D5D8A">
      <w:pPr>
        <w:jc w:val="both"/>
        <w:rPr>
          <w:sz w:val="28"/>
          <w:szCs w:val="28"/>
        </w:rPr>
      </w:pPr>
      <w:r w:rsidRPr="00802B82">
        <w:rPr>
          <w:sz w:val="28"/>
          <w:szCs w:val="28"/>
        </w:rPr>
        <w:t>Администрация Прокудского сельсовета</w:t>
      </w:r>
    </w:p>
    <w:p w:rsidR="003D5D8A" w:rsidRPr="00802B82" w:rsidRDefault="003D5D8A" w:rsidP="003D5D8A">
      <w:pPr>
        <w:jc w:val="both"/>
        <w:rPr>
          <w:sz w:val="28"/>
          <w:szCs w:val="28"/>
        </w:rPr>
      </w:pPr>
      <w:r w:rsidRPr="00802B82">
        <w:rPr>
          <w:sz w:val="28"/>
          <w:szCs w:val="28"/>
        </w:rPr>
        <w:t>Коченевского района Новосибирской области</w:t>
      </w:r>
    </w:p>
    <w:p w:rsidR="003D5D8A" w:rsidRPr="00802B82" w:rsidRDefault="003D5D8A" w:rsidP="003D5D8A">
      <w:pPr>
        <w:jc w:val="both"/>
        <w:rPr>
          <w:sz w:val="28"/>
          <w:szCs w:val="28"/>
        </w:rPr>
      </w:pPr>
    </w:p>
    <w:p w:rsidR="003D5D8A" w:rsidRPr="00802B82" w:rsidRDefault="003D5D8A" w:rsidP="003D5D8A">
      <w:pPr>
        <w:jc w:val="both"/>
        <w:rPr>
          <w:b/>
          <w:sz w:val="28"/>
          <w:szCs w:val="28"/>
        </w:rPr>
      </w:pPr>
      <w:r w:rsidRPr="00802B82">
        <w:rPr>
          <w:b/>
          <w:sz w:val="28"/>
          <w:szCs w:val="28"/>
        </w:rPr>
        <w:t>ПРЕДСЕДАТЕЛЬ РЕДАКЦИОННОГО СОВЕТА:</w:t>
      </w:r>
    </w:p>
    <w:p w:rsidR="003D5D8A" w:rsidRPr="00802B82" w:rsidRDefault="003D5D8A" w:rsidP="003D5D8A">
      <w:pPr>
        <w:jc w:val="both"/>
        <w:rPr>
          <w:sz w:val="28"/>
          <w:szCs w:val="28"/>
        </w:rPr>
      </w:pPr>
      <w:r w:rsidRPr="00802B82">
        <w:rPr>
          <w:sz w:val="28"/>
          <w:szCs w:val="28"/>
        </w:rPr>
        <w:t>Цурбанов В.А.</w:t>
      </w:r>
      <w:r w:rsidRPr="00802B82">
        <w:rPr>
          <w:sz w:val="28"/>
          <w:szCs w:val="28"/>
        </w:rPr>
        <w:tab/>
      </w:r>
      <w:r w:rsidRPr="00802B82">
        <w:rPr>
          <w:sz w:val="28"/>
          <w:szCs w:val="28"/>
        </w:rPr>
        <w:tab/>
      </w:r>
      <w:r w:rsidRPr="00802B82">
        <w:rPr>
          <w:sz w:val="28"/>
          <w:szCs w:val="28"/>
        </w:rPr>
        <w:tab/>
      </w:r>
      <w:r w:rsidRPr="00802B82">
        <w:rPr>
          <w:sz w:val="28"/>
          <w:szCs w:val="28"/>
        </w:rPr>
        <w:tab/>
      </w:r>
      <w:r w:rsidRPr="00802B82">
        <w:rPr>
          <w:sz w:val="28"/>
          <w:szCs w:val="28"/>
        </w:rPr>
        <w:tab/>
        <w:t>Глава Прокудского сельсовета</w:t>
      </w:r>
    </w:p>
    <w:p w:rsidR="003D5D8A" w:rsidRPr="00802B82" w:rsidRDefault="003D5D8A" w:rsidP="003D5D8A">
      <w:pPr>
        <w:jc w:val="both"/>
        <w:rPr>
          <w:sz w:val="28"/>
          <w:szCs w:val="28"/>
        </w:rPr>
      </w:pPr>
    </w:p>
    <w:p w:rsidR="003D5D8A" w:rsidRPr="00802B82" w:rsidRDefault="003D5D8A" w:rsidP="003D5D8A">
      <w:pPr>
        <w:jc w:val="both"/>
        <w:rPr>
          <w:b/>
          <w:sz w:val="28"/>
          <w:szCs w:val="28"/>
        </w:rPr>
      </w:pPr>
      <w:r w:rsidRPr="00802B82">
        <w:rPr>
          <w:b/>
          <w:sz w:val="28"/>
          <w:szCs w:val="28"/>
        </w:rPr>
        <w:t>ЧЛЕНЫ РЕДАКЦИОННОГО СОВЕТА:</w:t>
      </w:r>
    </w:p>
    <w:p w:rsidR="003D5D8A" w:rsidRPr="00802B82" w:rsidRDefault="003D5D8A" w:rsidP="003D5D8A">
      <w:pPr>
        <w:ind w:left="4950" w:hanging="4950"/>
        <w:jc w:val="both"/>
        <w:rPr>
          <w:sz w:val="28"/>
          <w:szCs w:val="28"/>
        </w:rPr>
      </w:pPr>
      <w:r w:rsidRPr="00802B82">
        <w:rPr>
          <w:sz w:val="28"/>
          <w:szCs w:val="28"/>
        </w:rPr>
        <w:t>Темербаев А.З.</w:t>
      </w:r>
      <w:r w:rsidRPr="00802B82">
        <w:rPr>
          <w:sz w:val="28"/>
          <w:szCs w:val="28"/>
        </w:rPr>
        <w:tab/>
      </w:r>
      <w:r w:rsidRPr="00802B82">
        <w:rPr>
          <w:sz w:val="28"/>
          <w:szCs w:val="28"/>
        </w:rPr>
        <w:tab/>
        <w:t xml:space="preserve">заместитель главы администрации </w:t>
      </w:r>
    </w:p>
    <w:p w:rsidR="003D5D8A" w:rsidRPr="00802B82" w:rsidRDefault="003D5D8A" w:rsidP="003D5D8A">
      <w:pPr>
        <w:ind w:left="4950" w:hanging="4950"/>
        <w:jc w:val="both"/>
        <w:rPr>
          <w:sz w:val="28"/>
          <w:szCs w:val="28"/>
        </w:rPr>
      </w:pPr>
      <w:r w:rsidRPr="00802B82">
        <w:rPr>
          <w:sz w:val="28"/>
          <w:szCs w:val="28"/>
        </w:rPr>
        <w:t>Осадчий С.В.</w:t>
      </w:r>
      <w:r w:rsidRPr="00802B82">
        <w:rPr>
          <w:sz w:val="28"/>
          <w:szCs w:val="28"/>
        </w:rPr>
        <w:tab/>
      </w:r>
      <w:r w:rsidRPr="00802B82">
        <w:rPr>
          <w:sz w:val="28"/>
          <w:szCs w:val="28"/>
        </w:rPr>
        <w:tab/>
        <w:t>председатель Совета депутатов Прокудского сельсовета</w:t>
      </w:r>
    </w:p>
    <w:p w:rsidR="003D5D8A" w:rsidRPr="00802B82" w:rsidRDefault="003D5D8A" w:rsidP="003D5D8A">
      <w:pPr>
        <w:ind w:left="4950" w:hanging="4950"/>
        <w:jc w:val="both"/>
        <w:rPr>
          <w:sz w:val="28"/>
          <w:szCs w:val="28"/>
        </w:rPr>
      </w:pPr>
      <w:r w:rsidRPr="00802B82">
        <w:rPr>
          <w:sz w:val="28"/>
          <w:szCs w:val="28"/>
        </w:rPr>
        <w:t>Куринная О. П.</w:t>
      </w:r>
      <w:r w:rsidRPr="00802B82">
        <w:rPr>
          <w:sz w:val="28"/>
          <w:szCs w:val="28"/>
        </w:rPr>
        <w:tab/>
      </w:r>
      <w:r w:rsidRPr="00802B82">
        <w:rPr>
          <w:sz w:val="28"/>
          <w:szCs w:val="28"/>
        </w:rPr>
        <w:tab/>
        <w:t>депутат Совета депутатов Прокудского сельсовета</w:t>
      </w:r>
    </w:p>
    <w:p w:rsidR="003D5D8A" w:rsidRPr="00802B82" w:rsidRDefault="003D5D8A" w:rsidP="003D5D8A">
      <w:pPr>
        <w:ind w:left="4950" w:hanging="4950"/>
        <w:jc w:val="both"/>
        <w:rPr>
          <w:sz w:val="28"/>
          <w:szCs w:val="28"/>
        </w:rPr>
      </w:pPr>
      <w:r w:rsidRPr="00802B82">
        <w:rPr>
          <w:sz w:val="28"/>
          <w:szCs w:val="28"/>
        </w:rPr>
        <w:t>Цветкова Л. А.</w:t>
      </w:r>
      <w:r w:rsidRPr="00802B82">
        <w:rPr>
          <w:sz w:val="28"/>
          <w:szCs w:val="28"/>
        </w:rPr>
        <w:tab/>
      </w:r>
      <w:r w:rsidRPr="00802B82">
        <w:rPr>
          <w:sz w:val="28"/>
          <w:szCs w:val="28"/>
        </w:rPr>
        <w:tab/>
        <w:t>депутат Совета депутатов Прокудского сельсовета</w:t>
      </w:r>
    </w:p>
    <w:p w:rsidR="003D5D8A" w:rsidRPr="00802B82" w:rsidRDefault="003D5D8A" w:rsidP="003D5D8A">
      <w:pPr>
        <w:ind w:left="4950" w:hanging="4950"/>
        <w:jc w:val="both"/>
        <w:rPr>
          <w:sz w:val="28"/>
          <w:szCs w:val="28"/>
        </w:rPr>
      </w:pPr>
    </w:p>
    <w:p w:rsidR="003D5D8A" w:rsidRPr="00802B82" w:rsidRDefault="003D5D8A" w:rsidP="003D5D8A">
      <w:pPr>
        <w:ind w:left="4950" w:hanging="4950"/>
        <w:jc w:val="both"/>
        <w:rPr>
          <w:b/>
          <w:sz w:val="28"/>
          <w:szCs w:val="28"/>
        </w:rPr>
      </w:pPr>
      <w:r w:rsidRPr="00802B82">
        <w:rPr>
          <w:b/>
          <w:sz w:val="28"/>
          <w:szCs w:val="28"/>
        </w:rPr>
        <w:t>АДРЕС ИЗДАТЕЛЯ:</w:t>
      </w:r>
    </w:p>
    <w:p w:rsidR="003D5D8A" w:rsidRPr="00802B82" w:rsidRDefault="003D5D8A" w:rsidP="003D5D8A">
      <w:pPr>
        <w:ind w:left="4950" w:hanging="4950"/>
        <w:jc w:val="both"/>
        <w:rPr>
          <w:sz w:val="28"/>
          <w:szCs w:val="28"/>
        </w:rPr>
      </w:pPr>
      <w:r w:rsidRPr="00802B82">
        <w:rPr>
          <w:sz w:val="28"/>
          <w:szCs w:val="28"/>
        </w:rPr>
        <w:t>632660, Новосибирская область, Коченевский район</w:t>
      </w:r>
    </w:p>
    <w:p w:rsidR="003D5D8A" w:rsidRPr="00802B82" w:rsidRDefault="003D5D8A" w:rsidP="003D5D8A">
      <w:pPr>
        <w:ind w:left="4950" w:hanging="4950"/>
        <w:jc w:val="both"/>
        <w:rPr>
          <w:sz w:val="28"/>
          <w:szCs w:val="28"/>
        </w:rPr>
      </w:pPr>
      <w:r w:rsidRPr="00802B82">
        <w:rPr>
          <w:sz w:val="28"/>
          <w:szCs w:val="28"/>
        </w:rPr>
        <w:t>с. Прокудское, ул. Совхозная, д. 22</w:t>
      </w:r>
    </w:p>
    <w:p w:rsidR="003D5D8A" w:rsidRPr="00802B82" w:rsidRDefault="003D5D8A" w:rsidP="003D5D8A">
      <w:pPr>
        <w:ind w:left="4950" w:hanging="4950"/>
        <w:jc w:val="both"/>
        <w:rPr>
          <w:sz w:val="28"/>
          <w:szCs w:val="28"/>
        </w:rPr>
      </w:pPr>
      <w:r w:rsidRPr="00802B82">
        <w:rPr>
          <w:sz w:val="28"/>
          <w:szCs w:val="28"/>
        </w:rPr>
        <w:t>телефон 8(383)51-42-145</w:t>
      </w:r>
    </w:p>
    <w:p w:rsidR="003D5D8A" w:rsidRPr="00802B82" w:rsidRDefault="003D5D8A" w:rsidP="003D5D8A">
      <w:pPr>
        <w:ind w:left="4950" w:hanging="4950"/>
        <w:jc w:val="both"/>
        <w:rPr>
          <w:sz w:val="28"/>
          <w:szCs w:val="28"/>
        </w:rPr>
      </w:pPr>
    </w:p>
    <w:p w:rsidR="003D5D8A" w:rsidRPr="00802B82" w:rsidRDefault="003D5D8A" w:rsidP="003D5D8A">
      <w:pPr>
        <w:jc w:val="both"/>
        <w:rPr>
          <w:sz w:val="28"/>
          <w:szCs w:val="28"/>
        </w:rPr>
      </w:pPr>
      <w:r w:rsidRPr="00802B82">
        <w:rPr>
          <w:sz w:val="28"/>
          <w:szCs w:val="28"/>
        </w:rPr>
        <w:t>Периодическое печатное издание «Вестник» выходит не реже одного раза в квартал.</w:t>
      </w:r>
    </w:p>
    <w:p w:rsidR="003D5D8A" w:rsidRPr="00802B82" w:rsidRDefault="003D5D8A" w:rsidP="003D5D8A">
      <w:pPr>
        <w:rPr>
          <w:sz w:val="28"/>
          <w:szCs w:val="28"/>
        </w:rPr>
      </w:pPr>
      <w:r w:rsidRPr="00802B82">
        <w:rPr>
          <w:sz w:val="28"/>
          <w:szCs w:val="28"/>
        </w:rPr>
        <w:t>Тираж 25 экземпляров. Распространяется бесплатно.</w:t>
      </w:r>
    </w:p>
    <w:p w:rsidR="00904BB3" w:rsidRPr="00802B82" w:rsidRDefault="00904BB3">
      <w:pPr>
        <w:rPr>
          <w:sz w:val="28"/>
          <w:szCs w:val="28"/>
        </w:rPr>
      </w:pPr>
    </w:p>
    <w:sectPr w:rsidR="00904BB3" w:rsidRPr="00802B82" w:rsidSect="00904BB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144" w:rsidRDefault="00CC1144" w:rsidP="003D5D8A">
      <w:r>
        <w:separator/>
      </w:r>
    </w:p>
  </w:endnote>
  <w:endnote w:type="continuationSeparator" w:id="0">
    <w:p w:rsidR="00CC1144" w:rsidRDefault="00CC1144" w:rsidP="003D5D8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ter">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144" w:rsidRDefault="00CC1144" w:rsidP="003D5D8A">
      <w:r>
        <w:separator/>
      </w:r>
    </w:p>
  </w:footnote>
  <w:footnote w:type="continuationSeparator" w:id="0">
    <w:p w:rsidR="00CC1144" w:rsidRDefault="00CC1144" w:rsidP="003D5D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972" w:rsidRDefault="007A1972" w:rsidP="003D5D8A">
    <w:pPr>
      <w:pStyle w:val="a5"/>
      <w:tabs>
        <w:tab w:val="clear" w:pos="4677"/>
        <w:tab w:val="clear" w:pos="9355"/>
        <w:tab w:val="right" w:pos="14570"/>
      </w:tabs>
    </w:pPr>
    <w:r>
      <w:rPr>
        <w:rFonts w:ascii="Cambria" w:hAnsi="Cambria"/>
      </w:rPr>
      <w:t>«ВЕСТНИК»                                                                                         №07 от15 июня  2023 года</w:t>
    </w:r>
  </w:p>
  <w:p w:rsidR="007A1972" w:rsidRDefault="007A1972">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640BBB4"/>
    <w:lvl w:ilvl="0">
      <w:start w:val="1"/>
      <w:numFmt w:val="decimal"/>
      <w:lvlText w:val="%1."/>
      <w:lvlJc w:val="left"/>
      <w:pPr>
        <w:tabs>
          <w:tab w:val="num" w:pos="1492"/>
        </w:tabs>
        <w:ind w:left="1492" w:hanging="360"/>
      </w:pPr>
    </w:lvl>
  </w:abstractNum>
  <w:abstractNum w:abstractNumId="1">
    <w:nsid w:val="FFFFFF7D"/>
    <w:multiLevelType w:val="singleLevel"/>
    <w:tmpl w:val="ABD0CC98"/>
    <w:lvl w:ilvl="0">
      <w:start w:val="1"/>
      <w:numFmt w:val="decimal"/>
      <w:lvlText w:val="%1."/>
      <w:lvlJc w:val="left"/>
      <w:pPr>
        <w:tabs>
          <w:tab w:val="num" w:pos="1209"/>
        </w:tabs>
        <w:ind w:left="1209" w:hanging="360"/>
      </w:pPr>
    </w:lvl>
  </w:abstractNum>
  <w:abstractNum w:abstractNumId="2">
    <w:nsid w:val="FFFFFF7E"/>
    <w:multiLevelType w:val="singleLevel"/>
    <w:tmpl w:val="8960C04C"/>
    <w:lvl w:ilvl="0">
      <w:start w:val="1"/>
      <w:numFmt w:val="decimal"/>
      <w:lvlText w:val="%1."/>
      <w:lvlJc w:val="left"/>
      <w:pPr>
        <w:tabs>
          <w:tab w:val="num" w:pos="926"/>
        </w:tabs>
        <w:ind w:left="926" w:hanging="360"/>
      </w:pPr>
    </w:lvl>
  </w:abstractNum>
  <w:abstractNum w:abstractNumId="3">
    <w:nsid w:val="FFFFFF7F"/>
    <w:multiLevelType w:val="singleLevel"/>
    <w:tmpl w:val="0BECB1B8"/>
    <w:lvl w:ilvl="0">
      <w:start w:val="1"/>
      <w:numFmt w:val="decimal"/>
      <w:lvlText w:val="%1."/>
      <w:lvlJc w:val="left"/>
      <w:pPr>
        <w:tabs>
          <w:tab w:val="num" w:pos="643"/>
        </w:tabs>
        <w:ind w:left="643" w:hanging="360"/>
      </w:pPr>
    </w:lvl>
  </w:abstractNum>
  <w:abstractNum w:abstractNumId="4">
    <w:nsid w:val="FFFFFF80"/>
    <w:multiLevelType w:val="singleLevel"/>
    <w:tmpl w:val="6F848D0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F08A1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4F899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000461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74A8ADE"/>
    <w:lvl w:ilvl="0">
      <w:start w:val="1"/>
      <w:numFmt w:val="decimal"/>
      <w:lvlText w:val="%1."/>
      <w:lvlJc w:val="left"/>
      <w:pPr>
        <w:tabs>
          <w:tab w:val="num" w:pos="360"/>
        </w:tabs>
        <w:ind w:left="360" w:hanging="360"/>
      </w:pPr>
    </w:lvl>
  </w:abstractNum>
  <w:abstractNum w:abstractNumId="9">
    <w:nsid w:val="FFFFFF89"/>
    <w:multiLevelType w:val="singleLevel"/>
    <w:tmpl w:val="ED5C76EC"/>
    <w:lvl w:ilvl="0">
      <w:start w:val="1"/>
      <w:numFmt w:val="bullet"/>
      <w:lvlText w:val=""/>
      <w:lvlJc w:val="left"/>
      <w:pPr>
        <w:tabs>
          <w:tab w:val="num" w:pos="360"/>
        </w:tabs>
        <w:ind w:left="360" w:hanging="360"/>
      </w:pPr>
      <w:rPr>
        <w:rFonts w:ascii="Symbol" w:hAnsi="Symbol" w:hint="default"/>
      </w:rPr>
    </w:lvl>
  </w:abstractNum>
  <w:abstractNum w:abstractNumId="10">
    <w:nsid w:val="08DD3087"/>
    <w:multiLevelType w:val="hybridMultilevel"/>
    <w:tmpl w:val="467A4050"/>
    <w:lvl w:ilvl="0" w:tplc="2CC01CFC">
      <w:start w:val="1"/>
      <w:numFmt w:val="decimal"/>
      <w:lvlText w:val="%1."/>
      <w:lvlJc w:val="left"/>
      <w:pPr>
        <w:ind w:left="720" w:hanging="360"/>
      </w:pPr>
      <w:rPr>
        <w:rFonts w:cs="Times New Roman" w:hint="default"/>
        <w:sz w:val="24"/>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C5551DB"/>
    <w:multiLevelType w:val="hybridMultilevel"/>
    <w:tmpl w:val="53AC53AE"/>
    <w:lvl w:ilvl="0" w:tplc="E86C2E58">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2">
    <w:nsid w:val="10385798"/>
    <w:multiLevelType w:val="hybridMultilevel"/>
    <w:tmpl w:val="3D16DB2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C55946"/>
    <w:multiLevelType w:val="hybridMultilevel"/>
    <w:tmpl w:val="BE543EB6"/>
    <w:lvl w:ilvl="0" w:tplc="107248C0">
      <w:start w:val="2"/>
      <w:numFmt w:val="bullet"/>
      <w:lvlText w:val="-"/>
      <w:lvlJc w:val="left"/>
      <w:pPr>
        <w:tabs>
          <w:tab w:val="num" w:pos="1080"/>
        </w:tabs>
        <w:ind w:left="1080" w:hanging="360"/>
      </w:pPr>
      <w:rPr>
        <w:rFonts w:ascii="Times New Roman" w:eastAsia="Times New Roman" w:hAnsi="Times New Roman" w:hint="default"/>
      </w:rPr>
    </w:lvl>
    <w:lvl w:ilvl="1" w:tplc="AADAEEF4">
      <w:start w:val="2"/>
      <w:numFmt w:val="bullet"/>
      <w:lvlText w:val=""/>
      <w:lvlJc w:val="left"/>
      <w:pPr>
        <w:tabs>
          <w:tab w:val="num" w:pos="2446"/>
        </w:tabs>
        <w:ind w:left="2446" w:hanging="1006"/>
      </w:pPr>
      <w:rPr>
        <w:rFonts w:ascii="Symbol" w:hAnsi="Symbol" w:hint="default"/>
        <w:color w:val="auto"/>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2EAA6F85"/>
    <w:multiLevelType w:val="hybridMultilevel"/>
    <w:tmpl w:val="3B94FA6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843008"/>
    <w:multiLevelType w:val="hybridMultilevel"/>
    <w:tmpl w:val="565A220E"/>
    <w:lvl w:ilvl="0" w:tplc="8D2417AA">
      <w:start w:val="1"/>
      <w:numFmt w:val="decimal"/>
      <w:lvlText w:val="%1)"/>
      <w:lvlJc w:val="left"/>
      <w:pPr>
        <w:ind w:left="1834" w:hanging="1125"/>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109199C"/>
    <w:multiLevelType w:val="hybridMultilevel"/>
    <w:tmpl w:val="4DD438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9F0DE3"/>
    <w:multiLevelType w:val="hybridMultilevel"/>
    <w:tmpl w:val="301AB6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040AD0"/>
    <w:multiLevelType w:val="hybridMultilevel"/>
    <w:tmpl w:val="BDE45CAA"/>
    <w:lvl w:ilvl="0" w:tplc="A3B264A0">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9">
    <w:nsid w:val="579000F7"/>
    <w:multiLevelType w:val="hybridMultilevel"/>
    <w:tmpl w:val="9D125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AB862CC"/>
    <w:multiLevelType w:val="hybridMultilevel"/>
    <w:tmpl w:val="E4AA07C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74ED72E6"/>
    <w:multiLevelType w:val="hybridMultilevel"/>
    <w:tmpl w:val="6E10B468"/>
    <w:lvl w:ilvl="0" w:tplc="919231B6">
      <w:start w:val="1"/>
      <w:numFmt w:val="decimal"/>
      <w:lvlText w:val="%1."/>
      <w:lvlJc w:val="left"/>
      <w:pPr>
        <w:ind w:left="720" w:hanging="360"/>
      </w:pPr>
      <w:rPr>
        <w:rFonts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A3C33D4"/>
    <w:multiLevelType w:val="hybridMultilevel"/>
    <w:tmpl w:val="2DF0BB0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C16341C"/>
    <w:multiLevelType w:val="hybridMultilevel"/>
    <w:tmpl w:val="9D32FD30"/>
    <w:lvl w:ilvl="0" w:tplc="09DEFB92">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18"/>
  </w:num>
  <w:num w:numId="2">
    <w:abstractNumId w:val="15"/>
  </w:num>
  <w:num w:numId="3">
    <w:abstractNumId w:val="11"/>
  </w:num>
  <w:num w:numId="4">
    <w:abstractNumId w:val="10"/>
  </w:num>
  <w:num w:numId="5">
    <w:abstractNumId w:val="21"/>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23"/>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3"/>
  </w:num>
  <w:num w:numId="21">
    <w:abstractNumId w:val="16"/>
  </w:num>
  <w:num w:numId="22">
    <w:abstractNumId w:val="12"/>
  </w:num>
  <w:num w:numId="23">
    <w:abstractNumId w:val="14"/>
  </w:num>
  <w:num w:numId="24">
    <w:abstractNumId w:val="22"/>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3D5D8A"/>
    <w:rsid w:val="001D627F"/>
    <w:rsid w:val="00294EFD"/>
    <w:rsid w:val="00297A7D"/>
    <w:rsid w:val="002E3FD7"/>
    <w:rsid w:val="0030637A"/>
    <w:rsid w:val="003118FD"/>
    <w:rsid w:val="00311A6E"/>
    <w:rsid w:val="00377384"/>
    <w:rsid w:val="003D5D8A"/>
    <w:rsid w:val="0040666C"/>
    <w:rsid w:val="004212E3"/>
    <w:rsid w:val="0043285B"/>
    <w:rsid w:val="0049039D"/>
    <w:rsid w:val="004C7B2A"/>
    <w:rsid w:val="004D43D6"/>
    <w:rsid w:val="00517466"/>
    <w:rsid w:val="00576411"/>
    <w:rsid w:val="006002A7"/>
    <w:rsid w:val="00601D08"/>
    <w:rsid w:val="00665F93"/>
    <w:rsid w:val="006C7398"/>
    <w:rsid w:val="006D748C"/>
    <w:rsid w:val="007038A8"/>
    <w:rsid w:val="0072500E"/>
    <w:rsid w:val="00751F38"/>
    <w:rsid w:val="007920E3"/>
    <w:rsid w:val="007A1972"/>
    <w:rsid w:val="007C1063"/>
    <w:rsid w:val="00802B82"/>
    <w:rsid w:val="00872EE7"/>
    <w:rsid w:val="00904BB3"/>
    <w:rsid w:val="00964F5B"/>
    <w:rsid w:val="009A2D78"/>
    <w:rsid w:val="00A0058E"/>
    <w:rsid w:val="00A2519D"/>
    <w:rsid w:val="00A304A4"/>
    <w:rsid w:val="00A5402A"/>
    <w:rsid w:val="00A7316C"/>
    <w:rsid w:val="00B126AE"/>
    <w:rsid w:val="00B33A16"/>
    <w:rsid w:val="00B64B45"/>
    <w:rsid w:val="00BA659D"/>
    <w:rsid w:val="00BC70EF"/>
    <w:rsid w:val="00BD2662"/>
    <w:rsid w:val="00BE1CDA"/>
    <w:rsid w:val="00BF283A"/>
    <w:rsid w:val="00C2082E"/>
    <w:rsid w:val="00C31B5A"/>
    <w:rsid w:val="00C53BEB"/>
    <w:rsid w:val="00CA0689"/>
    <w:rsid w:val="00CC1144"/>
    <w:rsid w:val="00CC68BB"/>
    <w:rsid w:val="00CD7B19"/>
    <w:rsid w:val="00D66429"/>
    <w:rsid w:val="00DB18D8"/>
    <w:rsid w:val="00E23E77"/>
    <w:rsid w:val="00E85BDE"/>
    <w:rsid w:val="00F757DC"/>
    <w:rsid w:val="00F770FB"/>
    <w:rsid w:val="00FA07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D8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02B8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3D5D8A"/>
    <w:pPr>
      <w:keepNext/>
      <w:spacing w:before="240" w:after="60" w:line="276" w:lineRule="auto"/>
      <w:outlineLvl w:val="1"/>
    </w:pPr>
    <w:rPr>
      <w:rFonts w:ascii="Cambria" w:hAnsi="Cambria"/>
      <w:b/>
      <w:bCs/>
      <w:i/>
      <w:iCs/>
      <w:sz w:val="28"/>
      <w:szCs w:val="28"/>
      <w:lang w:eastAsia="en-US"/>
    </w:rPr>
  </w:style>
  <w:style w:type="paragraph" w:styleId="4">
    <w:name w:val="heading 4"/>
    <w:basedOn w:val="a"/>
    <w:next w:val="a"/>
    <w:link w:val="40"/>
    <w:uiPriority w:val="99"/>
    <w:qFormat/>
    <w:rsid w:val="003D5D8A"/>
    <w:pPr>
      <w:keepNext/>
      <w:spacing w:before="240" w:after="60" w:line="276" w:lineRule="auto"/>
      <w:outlineLvl w:val="3"/>
    </w:pPr>
    <w:rPr>
      <w:rFonts w:ascii="Calibri" w:hAnsi="Calibri"/>
      <w:b/>
      <w:bCs/>
      <w:sz w:val="28"/>
      <w:szCs w:val="28"/>
      <w:lang w:eastAsia="en-US"/>
    </w:rPr>
  </w:style>
  <w:style w:type="paragraph" w:styleId="7">
    <w:name w:val="heading 7"/>
    <w:basedOn w:val="a"/>
    <w:next w:val="a"/>
    <w:link w:val="70"/>
    <w:uiPriority w:val="99"/>
    <w:qFormat/>
    <w:rsid w:val="003D5D8A"/>
    <w:pPr>
      <w:spacing w:before="240" w:after="60"/>
      <w:outlineLvl w:val="6"/>
    </w:pPr>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2B82"/>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9"/>
    <w:rsid w:val="003D5D8A"/>
    <w:rPr>
      <w:rFonts w:ascii="Cambria" w:eastAsia="Times New Roman" w:hAnsi="Cambria" w:cs="Times New Roman"/>
      <w:b/>
      <w:bCs/>
      <w:i/>
      <w:iCs/>
      <w:sz w:val="28"/>
      <w:szCs w:val="28"/>
    </w:rPr>
  </w:style>
  <w:style w:type="character" w:customStyle="1" w:styleId="40">
    <w:name w:val="Заголовок 4 Знак"/>
    <w:basedOn w:val="a0"/>
    <w:link w:val="4"/>
    <w:uiPriority w:val="99"/>
    <w:rsid w:val="003D5D8A"/>
    <w:rPr>
      <w:rFonts w:ascii="Calibri" w:eastAsia="Times New Roman" w:hAnsi="Calibri" w:cs="Times New Roman"/>
      <w:b/>
      <w:bCs/>
      <w:sz w:val="28"/>
      <w:szCs w:val="28"/>
    </w:rPr>
  </w:style>
  <w:style w:type="character" w:customStyle="1" w:styleId="70">
    <w:name w:val="Заголовок 7 Знак"/>
    <w:basedOn w:val="a0"/>
    <w:link w:val="7"/>
    <w:uiPriority w:val="99"/>
    <w:rsid w:val="003D5D8A"/>
    <w:rPr>
      <w:rFonts w:ascii="Times New Roman" w:eastAsia="Times New Roman" w:hAnsi="Times New Roman" w:cs="Times New Roman"/>
      <w:sz w:val="24"/>
      <w:szCs w:val="24"/>
      <w:lang w:val="en-US"/>
    </w:rPr>
  </w:style>
  <w:style w:type="paragraph" w:styleId="a3">
    <w:name w:val="No Spacing"/>
    <w:aliases w:val="с интервалом,Без интервала1,No Spacing,No Spacing1"/>
    <w:link w:val="a4"/>
    <w:uiPriority w:val="1"/>
    <w:qFormat/>
    <w:rsid w:val="003D5D8A"/>
    <w:pPr>
      <w:spacing w:after="0" w:line="240" w:lineRule="auto"/>
    </w:pPr>
    <w:rPr>
      <w:rFonts w:ascii="Calibri" w:eastAsia="Calibri" w:hAnsi="Calibri" w:cs="Times New Roman"/>
    </w:rPr>
  </w:style>
  <w:style w:type="paragraph" w:styleId="a5">
    <w:name w:val="header"/>
    <w:basedOn w:val="a"/>
    <w:link w:val="a6"/>
    <w:uiPriority w:val="99"/>
    <w:unhideWhenUsed/>
    <w:rsid w:val="003D5D8A"/>
    <w:pPr>
      <w:tabs>
        <w:tab w:val="center" w:pos="4677"/>
        <w:tab w:val="right" w:pos="9355"/>
      </w:tabs>
    </w:pPr>
  </w:style>
  <w:style w:type="character" w:customStyle="1" w:styleId="a6">
    <w:name w:val="Верхний колонтитул Знак"/>
    <w:basedOn w:val="a0"/>
    <w:link w:val="a5"/>
    <w:uiPriority w:val="99"/>
    <w:rsid w:val="003D5D8A"/>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3D5D8A"/>
    <w:pPr>
      <w:tabs>
        <w:tab w:val="center" w:pos="4677"/>
        <w:tab w:val="right" w:pos="9355"/>
      </w:tabs>
    </w:pPr>
  </w:style>
  <w:style w:type="character" w:customStyle="1" w:styleId="a8">
    <w:name w:val="Нижний колонтитул Знак"/>
    <w:basedOn w:val="a0"/>
    <w:link w:val="a7"/>
    <w:uiPriority w:val="99"/>
    <w:rsid w:val="003D5D8A"/>
    <w:rPr>
      <w:rFonts w:ascii="Times New Roman" w:eastAsia="Times New Roman" w:hAnsi="Times New Roman" w:cs="Times New Roman"/>
      <w:sz w:val="24"/>
      <w:szCs w:val="24"/>
      <w:lang w:eastAsia="ru-RU"/>
    </w:rPr>
  </w:style>
  <w:style w:type="character" w:customStyle="1" w:styleId="a9">
    <w:name w:val="Текст выноски Знак"/>
    <w:basedOn w:val="a0"/>
    <w:link w:val="aa"/>
    <w:uiPriority w:val="99"/>
    <w:semiHidden/>
    <w:rsid w:val="003D5D8A"/>
    <w:rPr>
      <w:rFonts w:ascii="Tahoma" w:eastAsia="Times New Roman" w:hAnsi="Tahoma" w:cs="Tahoma"/>
      <w:kern w:val="2"/>
      <w:sz w:val="16"/>
      <w:szCs w:val="16"/>
      <w:lang w:eastAsia="ru-RU"/>
    </w:rPr>
  </w:style>
  <w:style w:type="paragraph" w:styleId="aa">
    <w:name w:val="Balloon Text"/>
    <w:basedOn w:val="a"/>
    <w:link w:val="a9"/>
    <w:uiPriority w:val="99"/>
    <w:semiHidden/>
    <w:unhideWhenUsed/>
    <w:rsid w:val="003D5D8A"/>
    <w:pPr>
      <w:widowControl w:val="0"/>
      <w:wordWrap w:val="0"/>
      <w:jc w:val="both"/>
    </w:pPr>
    <w:rPr>
      <w:rFonts w:ascii="Tahoma" w:hAnsi="Tahoma" w:cs="Tahoma"/>
      <w:kern w:val="2"/>
      <w:sz w:val="16"/>
      <w:szCs w:val="16"/>
    </w:rPr>
  </w:style>
  <w:style w:type="paragraph" w:customStyle="1" w:styleId="ConsTitle">
    <w:name w:val="ConsTitle"/>
    <w:uiPriority w:val="99"/>
    <w:rsid w:val="003D5D8A"/>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hl41">
    <w:name w:val="hl41"/>
    <w:uiPriority w:val="99"/>
    <w:rsid w:val="003D5D8A"/>
    <w:rPr>
      <w:rFonts w:cs="Times New Roman"/>
      <w:b/>
      <w:bCs/>
      <w:sz w:val="20"/>
      <w:szCs w:val="20"/>
    </w:rPr>
  </w:style>
  <w:style w:type="paragraph" w:customStyle="1" w:styleId="Web">
    <w:name w:val="Обычный (Web)"/>
    <w:basedOn w:val="a"/>
    <w:uiPriority w:val="99"/>
    <w:rsid w:val="003D5D8A"/>
    <w:pPr>
      <w:spacing w:before="100" w:after="100"/>
    </w:pPr>
    <w:rPr>
      <w:rFonts w:ascii="Arial Unicode MS" w:eastAsia="Arial Unicode MS" w:hAnsi="Arial Unicode MS"/>
      <w:lang w:eastAsia="en-US"/>
    </w:rPr>
  </w:style>
  <w:style w:type="paragraph" w:styleId="ab">
    <w:name w:val="Body Text"/>
    <w:basedOn w:val="a"/>
    <w:link w:val="ac"/>
    <w:uiPriority w:val="99"/>
    <w:rsid w:val="003D5D8A"/>
    <w:pPr>
      <w:spacing w:after="120"/>
    </w:pPr>
    <w:rPr>
      <w:lang w:val="en-US" w:eastAsia="en-US"/>
    </w:rPr>
  </w:style>
  <w:style w:type="character" w:customStyle="1" w:styleId="ac">
    <w:name w:val="Основной текст Знак"/>
    <w:basedOn w:val="a0"/>
    <w:link w:val="ab"/>
    <w:uiPriority w:val="99"/>
    <w:rsid w:val="003D5D8A"/>
    <w:rPr>
      <w:rFonts w:ascii="Times New Roman" w:eastAsia="Times New Roman" w:hAnsi="Times New Roman" w:cs="Times New Roman"/>
      <w:sz w:val="24"/>
      <w:szCs w:val="24"/>
      <w:lang w:val="en-US"/>
    </w:rPr>
  </w:style>
  <w:style w:type="paragraph" w:customStyle="1" w:styleId="ConsPlusNormal">
    <w:name w:val="ConsPlusNormal"/>
    <w:link w:val="ConsPlusNormal0"/>
    <w:rsid w:val="003D5D8A"/>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3D5D8A"/>
    <w:rPr>
      <w:rFonts w:ascii="Arial" w:eastAsia="Times New Roman" w:hAnsi="Arial" w:cs="Arial"/>
      <w:sz w:val="20"/>
      <w:szCs w:val="20"/>
      <w:lang w:eastAsia="ru-RU"/>
    </w:rPr>
  </w:style>
  <w:style w:type="paragraph" w:customStyle="1" w:styleId="ConsPlusTitle">
    <w:name w:val="ConsPlusTitle"/>
    <w:uiPriority w:val="99"/>
    <w:rsid w:val="003D5D8A"/>
    <w:pPr>
      <w:widowControl w:val="0"/>
      <w:autoSpaceDE w:val="0"/>
      <w:autoSpaceDN w:val="0"/>
      <w:adjustRightInd w:val="0"/>
      <w:spacing w:after="0" w:line="240" w:lineRule="auto"/>
    </w:pPr>
    <w:rPr>
      <w:rFonts w:ascii="Calibri" w:eastAsia="Times New Roman" w:hAnsi="Calibri" w:cs="Calibri"/>
      <w:b/>
      <w:bCs/>
      <w:lang w:eastAsia="ru-RU"/>
    </w:rPr>
  </w:style>
  <w:style w:type="paragraph" w:styleId="ad">
    <w:name w:val="List Paragraph"/>
    <w:basedOn w:val="a"/>
    <w:uiPriority w:val="34"/>
    <w:qFormat/>
    <w:rsid w:val="003D5D8A"/>
    <w:pPr>
      <w:spacing w:after="200" w:line="276" w:lineRule="auto"/>
      <w:ind w:left="720"/>
      <w:contextualSpacing/>
    </w:pPr>
    <w:rPr>
      <w:rFonts w:ascii="Calibri" w:hAnsi="Calibri"/>
      <w:sz w:val="22"/>
      <w:szCs w:val="22"/>
    </w:rPr>
  </w:style>
  <w:style w:type="character" w:styleId="ae">
    <w:name w:val="Hyperlink"/>
    <w:uiPriority w:val="99"/>
    <w:unhideWhenUsed/>
    <w:rsid w:val="003D5D8A"/>
    <w:rPr>
      <w:color w:val="0000FF"/>
      <w:u w:val="single"/>
    </w:rPr>
  </w:style>
  <w:style w:type="paragraph" w:customStyle="1" w:styleId="xl64">
    <w:name w:val="xl64"/>
    <w:basedOn w:val="a"/>
    <w:rsid w:val="003D5D8A"/>
    <w:pPr>
      <w:spacing w:before="100" w:beforeAutospacing="1" w:after="100" w:afterAutospacing="1"/>
    </w:pPr>
    <w:rPr>
      <w:rFonts w:ascii="Arial" w:hAnsi="Arial" w:cs="Arial"/>
      <w:sz w:val="20"/>
      <w:szCs w:val="20"/>
    </w:rPr>
  </w:style>
  <w:style w:type="paragraph" w:customStyle="1" w:styleId="xl65">
    <w:name w:val="xl65"/>
    <w:basedOn w:val="a"/>
    <w:rsid w:val="003D5D8A"/>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3D5D8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67">
    <w:name w:val="xl67"/>
    <w:basedOn w:val="a"/>
    <w:rsid w:val="003D5D8A"/>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68">
    <w:name w:val="xl68"/>
    <w:basedOn w:val="a"/>
    <w:rsid w:val="003D5D8A"/>
    <w:pPr>
      <w:pBdr>
        <w:top w:val="single" w:sz="8" w:space="0" w:color="auto"/>
        <w:left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69">
    <w:name w:val="xl69"/>
    <w:basedOn w:val="a"/>
    <w:rsid w:val="003D5D8A"/>
    <w:pPr>
      <w:pBdr>
        <w:top w:val="single" w:sz="8" w:space="0" w:color="auto"/>
        <w:left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0">
    <w:name w:val="xl70"/>
    <w:basedOn w:val="a"/>
    <w:rsid w:val="003D5D8A"/>
    <w:pPr>
      <w:pBdr>
        <w:top w:val="single" w:sz="8" w:space="0" w:color="auto"/>
        <w:left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1">
    <w:name w:val="xl71"/>
    <w:basedOn w:val="a"/>
    <w:rsid w:val="003D5D8A"/>
    <w:pPr>
      <w:pBdr>
        <w:top w:val="single" w:sz="8" w:space="0" w:color="auto"/>
        <w:left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2">
    <w:name w:val="xl72"/>
    <w:basedOn w:val="a"/>
    <w:rsid w:val="003D5D8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73">
    <w:name w:val="xl73"/>
    <w:basedOn w:val="a"/>
    <w:rsid w:val="003D5D8A"/>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4">
    <w:name w:val="xl74"/>
    <w:basedOn w:val="a"/>
    <w:rsid w:val="003D5D8A"/>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5">
    <w:name w:val="xl75"/>
    <w:basedOn w:val="a"/>
    <w:rsid w:val="003D5D8A"/>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6">
    <w:name w:val="xl76"/>
    <w:basedOn w:val="a"/>
    <w:rsid w:val="003D5D8A"/>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7">
    <w:name w:val="xl77"/>
    <w:basedOn w:val="a"/>
    <w:rsid w:val="003D5D8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78">
    <w:name w:val="xl78"/>
    <w:basedOn w:val="a"/>
    <w:rsid w:val="003D5D8A"/>
    <w:pPr>
      <w:pBdr>
        <w:top w:val="single" w:sz="4" w:space="0" w:color="auto"/>
        <w:left w:val="single" w:sz="4"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79">
    <w:name w:val="xl79"/>
    <w:basedOn w:val="a"/>
    <w:rsid w:val="003D5D8A"/>
    <w:pPr>
      <w:pBdr>
        <w:top w:val="single" w:sz="4" w:space="0" w:color="auto"/>
        <w:left w:val="single" w:sz="4"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0">
    <w:name w:val="xl80"/>
    <w:basedOn w:val="a"/>
    <w:rsid w:val="003D5D8A"/>
    <w:pPr>
      <w:pBdr>
        <w:top w:val="single" w:sz="4" w:space="0" w:color="auto"/>
        <w:left w:val="single" w:sz="4"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1">
    <w:name w:val="xl81"/>
    <w:basedOn w:val="a"/>
    <w:rsid w:val="003D5D8A"/>
    <w:pPr>
      <w:pBdr>
        <w:top w:val="single" w:sz="4" w:space="0" w:color="auto"/>
        <w:left w:val="single" w:sz="4"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2">
    <w:name w:val="xl82"/>
    <w:basedOn w:val="a"/>
    <w:rsid w:val="003D5D8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a"/>
    <w:rsid w:val="003D5D8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4">
    <w:name w:val="xl84"/>
    <w:basedOn w:val="a"/>
    <w:rsid w:val="003D5D8A"/>
    <w:pPr>
      <w:pBdr>
        <w:top w:val="single" w:sz="4"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a"/>
    <w:rsid w:val="003D5D8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6">
    <w:name w:val="xl86"/>
    <w:basedOn w:val="a"/>
    <w:rsid w:val="003D5D8A"/>
    <w:pPr>
      <w:pBdr>
        <w:top w:val="single" w:sz="8"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7">
    <w:name w:val="xl87"/>
    <w:basedOn w:val="a"/>
    <w:rsid w:val="003D5D8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a"/>
    <w:rsid w:val="003D5D8A"/>
    <w:pPr>
      <w:pBdr>
        <w:top w:val="single" w:sz="4" w:space="0" w:color="auto"/>
        <w:left w:val="single" w:sz="8"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a"/>
    <w:rsid w:val="003D5D8A"/>
    <w:pPr>
      <w:pBdr>
        <w:top w:val="single" w:sz="4" w:space="0" w:color="auto"/>
        <w:left w:val="single" w:sz="4"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0">
    <w:name w:val="xl90"/>
    <w:basedOn w:val="a"/>
    <w:rsid w:val="003D5D8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a"/>
    <w:rsid w:val="003D5D8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a"/>
    <w:rsid w:val="003D5D8A"/>
    <w:pPr>
      <w:pBdr>
        <w:top w:val="single" w:sz="4"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a"/>
    <w:rsid w:val="003D5D8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4">
    <w:name w:val="xl94"/>
    <w:basedOn w:val="a"/>
    <w:rsid w:val="003D5D8A"/>
    <w:pPr>
      <w:pBdr>
        <w:top w:val="single" w:sz="8"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5">
    <w:name w:val="xl95"/>
    <w:basedOn w:val="a"/>
    <w:rsid w:val="003D5D8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6">
    <w:name w:val="xl96"/>
    <w:basedOn w:val="a"/>
    <w:rsid w:val="003D5D8A"/>
    <w:pPr>
      <w:pBdr>
        <w:top w:val="single" w:sz="4" w:space="0" w:color="auto"/>
        <w:left w:val="single" w:sz="8" w:space="0" w:color="auto"/>
        <w:bottom w:val="single" w:sz="8" w:space="0" w:color="auto"/>
      </w:pBdr>
      <w:shd w:val="clear" w:color="000000" w:fill="FFFFFF"/>
      <w:spacing w:before="100" w:beforeAutospacing="1" w:after="100" w:afterAutospacing="1"/>
    </w:pPr>
    <w:rPr>
      <w:rFonts w:ascii="Arial" w:hAnsi="Arial" w:cs="Arial"/>
      <w:sz w:val="16"/>
      <w:szCs w:val="16"/>
    </w:rPr>
  </w:style>
  <w:style w:type="character" w:customStyle="1" w:styleId="apple-converted-space">
    <w:name w:val="apple-converted-space"/>
    <w:basedOn w:val="a0"/>
    <w:rsid w:val="003D5D8A"/>
  </w:style>
  <w:style w:type="paragraph" w:customStyle="1" w:styleId="copyright-info">
    <w:name w:val="copyright-info"/>
    <w:basedOn w:val="a"/>
    <w:rsid w:val="003D5D8A"/>
    <w:pPr>
      <w:spacing w:before="100" w:beforeAutospacing="1" w:after="100" w:afterAutospacing="1"/>
    </w:pPr>
  </w:style>
  <w:style w:type="character" w:customStyle="1" w:styleId="auto-matches">
    <w:name w:val="auto-matches"/>
    <w:basedOn w:val="a0"/>
    <w:rsid w:val="003D5D8A"/>
  </w:style>
  <w:style w:type="character" w:styleId="af">
    <w:name w:val="Emphasis"/>
    <w:uiPriority w:val="20"/>
    <w:qFormat/>
    <w:rsid w:val="003D5D8A"/>
    <w:rPr>
      <w:i/>
      <w:iCs/>
    </w:rPr>
  </w:style>
  <w:style w:type="paragraph" w:styleId="af0">
    <w:name w:val="Normal (Web)"/>
    <w:basedOn w:val="a"/>
    <w:uiPriority w:val="99"/>
    <w:rsid w:val="003D5D8A"/>
    <w:rPr>
      <w:rFonts w:ascii="Tahoma" w:hAnsi="Tahoma" w:cs="Tahoma"/>
      <w:color w:val="000000"/>
      <w:sz w:val="18"/>
      <w:szCs w:val="18"/>
    </w:rPr>
  </w:style>
  <w:style w:type="paragraph" w:customStyle="1" w:styleId="msonormal0">
    <w:name w:val="msonormal"/>
    <w:basedOn w:val="a"/>
    <w:rsid w:val="003D5D8A"/>
    <w:pPr>
      <w:spacing w:before="100" w:beforeAutospacing="1" w:after="100" w:afterAutospacing="1"/>
    </w:pPr>
  </w:style>
  <w:style w:type="paragraph" w:customStyle="1" w:styleId="xl63">
    <w:name w:val="xl63"/>
    <w:basedOn w:val="a"/>
    <w:rsid w:val="003D5D8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97">
    <w:name w:val="xl97"/>
    <w:basedOn w:val="a"/>
    <w:rsid w:val="003D5D8A"/>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98">
    <w:name w:val="xl98"/>
    <w:basedOn w:val="a"/>
    <w:rsid w:val="003D5D8A"/>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99">
    <w:name w:val="xl99"/>
    <w:basedOn w:val="a"/>
    <w:rsid w:val="003D5D8A"/>
    <w:pPr>
      <w:pBdr>
        <w:top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100">
    <w:name w:val="xl100"/>
    <w:basedOn w:val="a"/>
    <w:rsid w:val="003D5D8A"/>
    <w:pPr>
      <w:pBdr>
        <w:top w:val="single" w:sz="4" w:space="0" w:color="auto"/>
        <w:left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01">
    <w:name w:val="xl101"/>
    <w:basedOn w:val="a"/>
    <w:rsid w:val="003D5D8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character" w:styleId="af1">
    <w:name w:val="Strong"/>
    <w:basedOn w:val="a0"/>
    <w:uiPriority w:val="22"/>
    <w:qFormat/>
    <w:rsid w:val="00802B82"/>
    <w:rPr>
      <w:b/>
      <w:bCs/>
    </w:rPr>
  </w:style>
  <w:style w:type="paragraph" w:customStyle="1" w:styleId="rtejustify">
    <w:name w:val="rtejustify"/>
    <w:basedOn w:val="a"/>
    <w:rsid w:val="00C31B5A"/>
    <w:pPr>
      <w:spacing w:before="100" w:beforeAutospacing="1" w:after="100" w:afterAutospacing="1"/>
    </w:pPr>
  </w:style>
  <w:style w:type="paragraph" w:customStyle="1" w:styleId="11">
    <w:name w:val="заголовок 1"/>
    <w:basedOn w:val="a"/>
    <w:next w:val="a"/>
    <w:rsid w:val="00297A7D"/>
    <w:pPr>
      <w:keepNext/>
      <w:outlineLvl w:val="0"/>
    </w:pPr>
    <w:rPr>
      <w:sz w:val="28"/>
      <w:szCs w:val="20"/>
    </w:rPr>
  </w:style>
  <w:style w:type="table" w:styleId="af2">
    <w:name w:val="Table Grid"/>
    <w:basedOn w:val="a1"/>
    <w:uiPriority w:val="59"/>
    <w:rsid w:val="00297A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aliases w:val="с интервалом Знак,Без интервала1 Знак,No Spacing Знак,No Spacing1 Знак"/>
    <w:basedOn w:val="a0"/>
    <w:link w:val="a3"/>
    <w:uiPriority w:val="1"/>
    <w:rsid w:val="001D627F"/>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39669157">
      <w:bodyDiv w:val="1"/>
      <w:marLeft w:val="0"/>
      <w:marRight w:val="0"/>
      <w:marTop w:val="0"/>
      <w:marBottom w:val="0"/>
      <w:divBdr>
        <w:top w:val="none" w:sz="0" w:space="0" w:color="auto"/>
        <w:left w:val="none" w:sz="0" w:space="0" w:color="auto"/>
        <w:bottom w:val="none" w:sz="0" w:space="0" w:color="auto"/>
        <w:right w:val="none" w:sz="0" w:space="0" w:color="auto"/>
      </w:divBdr>
      <w:divsChild>
        <w:div w:id="1009986296">
          <w:marLeft w:val="0"/>
          <w:marRight w:val="0"/>
          <w:marTop w:val="0"/>
          <w:marBottom w:val="0"/>
          <w:divBdr>
            <w:top w:val="none" w:sz="0" w:space="0" w:color="auto"/>
            <w:left w:val="none" w:sz="0" w:space="0" w:color="auto"/>
            <w:bottom w:val="none" w:sz="0" w:space="0" w:color="auto"/>
            <w:right w:val="none" w:sz="0" w:space="0" w:color="auto"/>
          </w:divBdr>
          <w:divsChild>
            <w:div w:id="1967157284">
              <w:marLeft w:val="0"/>
              <w:marRight w:val="0"/>
              <w:marTop w:val="100"/>
              <w:marBottom w:val="100"/>
              <w:divBdr>
                <w:top w:val="none" w:sz="0" w:space="0" w:color="auto"/>
                <w:left w:val="none" w:sz="0" w:space="0" w:color="auto"/>
                <w:bottom w:val="none" w:sz="0" w:space="0" w:color="auto"/>
                <w:right w:val="none" w:sz="0" w:space="0" w:color="auto"/>
              </w:divBdr>
              <w:divsChild>
                <w:div w:id="181902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7171">
      <w:bodyDiv w:val="1"/>
      <w:marLeft w:val="0"/>
      <w:marRight w:val="0"/>
      <w:marTop w:val="0"/>
      <w:marBottom w:val="0"/>
      <w:divBdr>
        <w:top w:val="none" w:sz="0" w:space="0" w:color="auto"/>
        <w:left w:val="none" w:sz="0" w:space="0" w:color="auto"/>
        <w:bottom w:val="none" w:sz="0" w:space="0" w:color="auto"/>
        <w:right w:val="none" w:sz="0" w:space="0" w:color="auto"/>
      </w:divBdr>
      <w:divsChild>
        <w:div w:id="219946977">
          <w:marLeft w:val="0"/>
          <w:marRight w:val="0"/>
          <w:marTop w:val="0"/>
          <w:marBottom w:val="0"/>
          <w:divBdr>
            <w:top w:val="none" w:sz="0" w:space="0" w:color="auto"/>
            <w:left w:val="none" w:sz="0" w:space="0" w:color="auto"/>
            <w:bottom w:val="none" w:sz="0" w:space="0" w:color="auto"/>
            <w:right w:val="none" w:sz="0" w:space="0" w:color="auto"/>
          </w:divBdr>
          <w:divsChild>
            <w:div w:id="595097715">
              <w:marLeft w:val="0"/>
              <w:marRight w:val="0"/>
              <w:marTop w:val="100"/>
              <w:marBottom w:val="100"/>
              <w:divBdr>
                <w:top w:val="none" w:sz="0" w:space="0" w:color="auto"/>
                <w:left w:val="none" w:sz="0" w:space="0" w:color="auto"/>
                <w:bottom w:val="none" w:sz="0" w:space="0" w:color="auto"/>
                <w:right w:val="none" w:sz="0" w:space="0" w:color="auto"/>
              </w:divBdr>
              <w:divsChild>
                <w:div w:id="15937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2828">
      <w:bodyDiv w:val="1"/>
      <w:marLeft w:val="0"/>
      <w:marRight w:val="0"/>
      <w:marTop w:val="0"/>
      <w:marBottom w:val="0"/>
      <w:divBdr>
        <w:top w:val="none" w:sz="0" w:space="0" w:color="auto"/>
        <w:left w:val="none" w:sz="0" w:space="0" w:color="auto"/>
        <w:bottom w:val="none" w:sz="0" w:space="0" w:color="auto"/>
        <w:right w:val="none" w:sz="0" w:space="0" w:color="auto"/>
      </w:divBdr>
      <w:divsChild>
        <w:div w:id="80958450">
          <w:marLeft w:val="0"/>
          <w:marRight w:val="0"/>
          <w:marTop w:val="0"/>
          <w:marBottom w:val="0"/>
          <w:divBdr>
            <w:top w:val="none" w:sz="0" w:space="0" w:color="auto"/>
            <w:left w:val="none" w:sz="0" w:space="0" w:color="auto"/>
            <w:bottom w:val="none" w:sz="0" w:space="0" w:color="auto"/>
            <w:right w:val="none" w:sz="0" w:space="0" w:color="auto"/>
          </w:divBdr>
          <w:divsChild>
            <w:div w:id="1907036248">
              <w:marLeft w:val="0"/>
              <w:marRight w:val="0"/>
              <w:marTop w:val="100"/>
              <w:marBottom w:val="100"/>
              <w:divBdr>
                <w:top w:val="none" w:sz="0" w:space="0" w:color="auto"/>
                <w:left w:val="none" w:sz="0" w:space="0" w:color="auto"/>
                <w:bottom w:val="none" w:sz="0" w:space="0" w:color="auto"/>
                <w:right w:val="none" w:sz="0" w:space="0" w:color="auto"/>
              </w:divBdr>
              <w:divsChild>
                <w:div w:id="206506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19505">
      <w:bodyDiv w:val="1"/>
      <w:marLeft w:val="0"/>
      <w:marRight w:val="0"/>
      <w:marTop w:val="0"/>
      <w:marBottom w:val="0"/>
      <w:divBdr>
        <w:top w:val="none" w:sz="0" w:space="0" w:color="auto"/>
        <w:left w:val="none" w:sz="0" w:space="0" w:color="auto"/>
        <w:bottom w:val="none" w:sz="0" w:space="0" w:color="auto"/>
        <w:right w:val="none" w:sz="0" w:space="0" w:color="auto"/>
      </w:divBdr>
      <w:divsChild>
        <w:div w:id="1752236502">
          <w:marLeft w:val="0"/>
          <w:marRight w:val="0"/>
          <w:marTop w:val="0"/>
          <w:marBottom w:val="0"/>
          <w:divBdr>
            <w:top w:val="none" w:sz="0" w:space="0" w:color="auto"/>
            <w:left w:val="none" w:sz="0" w:space="0" w:color="auto"/>
            <w:bottom w:val="none" w:sz="0" w:space="0" w:color="auto"/>
            <w:right w:val="none" w:sz="0" w:space="0" w:color="auto"/>
          </w:divBdr>
          <w:divsChild>
            <w:div w:id="814185073">
              <w:marLeft w:val="0"/>
              <w:marRight w:val="0"/>
              <w:marTop w:val="100"/>
              <w:marBottom w:val="100"/>
              <w:divBdr>
                <w:top w:val="none" w:sz="0" w:space="0" w:color="auto"/>
                <w:left w:val="none" w:sz="0" w:space="0" w:color="auto"/>
                <w:bottom w:val="none" w:sz="0" w:space="0" w:color="auto"/>
                <w:right w:val="none" w:sz="0" w:space="0" w:color="auto"/>
              </w:divBdr>
              <w:divsChild>
                <w:div w:id="2868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375">
      <w:bodyDiv w:val="1"/>
      <w:marLeft w:val="0"/>
      <w:marRight w:val="0"/>
      <w:marTop w:val="0"/>
      <w:marBottom w:val="0"/>
      <w:divBdr>
        <w:top w:val="none" w:sz="0" w:space="0" w:color="auto"/>
        <w:left w:val="none" w:sz="0" w:space="0" w:color="auto"/>
        <w:bottom w:val="none" w:sz="0" w:space="0" w:color="auto"/>
        <w:right w:val="none" w:sz="0" w:space="0" w:color="auto"/>
      </w:divBdr>
    </w:div>
    <w:div w:id="298001671">
      <w:bodyDiv w:val="1"/>
      <w:marLeft w:val="0"/>
      <w:marRight w:val="0"/>
      <w:marTop w:val="0"/>
      <w:marBottom w:val="0"/>
      <w:divBdr>
        <w:top w:val="none" w:sz="0" w:space="0" w:color="auto"/>
        <w:left w:val="none" w:sz="0" w:space="0" w:color="auto"/>
        <w:bottom w:val="none" w:sz="0" w:space="0" w:color="auto"/>
        <w:right w:val="none" w:sz="0" w:space="0" w:color="auto"/>
      </w:divBdr>
    </w:div>
    <w:div w:id="327171135">
      <w:bodyDiv w:val="1"/>
      <w:marLeft w:val="0"/>
      <w:marRight w:val="0"/>
      <w:marTop w:val="0"/>
      <w:marBottom w:val="0"/>
      <w:divBdr>
        <w:top w:val="none" w:sz="0" w:space="0" w:color="auto"/>
        <w:left w:val="none" w:sz="0" w:space="0" w:color="auto"/>
        <w:bottom w:val="none" w:sz="0" w:space="0" w:color="auto"/>
        <w:right w:val="none" w:sz="0" w:space="0" w:color="auto"/>
      </w:divBdr>
    </w:div>
    <w:div w:id="498086708">
      <w:bodyDiv w:val="1"/>
      <w:marLeft w:val="0"/>
      <w:marRight w:val="0"/>
      <w:marTop w:val="0"/>
      <w:marBottom w:val="0"/>
      <w:divBdr>
        <w:top w:val="none" w:sz="0" w:space="0" w:color="auto"/>
        <w:left w:val="none" w:sz="0" w:space="0" w:color="auto"/>
        <w:bottom w:val="none" w:sz="0" w:space="0" w:color="auto"/>
        <w:right w:val="none" w:sz="0" w:space="0" w:color="auto"/>
      </w:divBdr>
      <w:divsChild>
        <w:div w:id="2056808312">
          <w:marLeft w:val="0"/>
          <w:marRight w:val="0"/>
          <w:marTop w:val="0"/>
          <w:marBottom w:val="0"/>
          <w:divBdr>
            <w:top w:val="none" w:sz="0" w:space="0" w:color="auto"/>
            <w:left w:val="none" w:sz="0" w:space="0" w:color="auto"/>
            <w:bottom w:val="none" w:sz="0" w:space="0" w:color="auto"/>
            <w:right w:val="none" w:sz="0" w:space="0" w:color="auto"/>
          </w:divBdr>
          <w:divsChild>
            <w:div w:id="324280549">
              <w:marLeft w:val="0"/>
              <w:marRight w:val="0"/>
              <w:marTop w:val="100"/>
              <w:marBottom w:val="100"/>
              <w:divBdr>
                <w:top w:val="none" w:sz="0" w:space="0" w:color="auto"/>
                <w:left w:val="none" w:sz="0" w:space="0" w:color="auto"/>
                <w:bottom w:val="none" w:sz="0" w:space="0" w:color="auto"/>
                <w:right w:val="none" w:sz="0" w:space="0" w:color="auto"/>
              </w:divBdr>
              <w:divsChild>
                <w:div w:id="12201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54507">
      <w:bodyDiv w:val="1"/>
      <w:marLeft w:val="0"/>
      <w:marRight w:val="0"/>
      <w:marTop w:val="0"/>
      <w:marBottom w:val="0"/>
      <w:divBdr>
        <w:top w:val="none" w:sz="0" w:space="0" w:color="auto"/>
        <w:left w:val="none" w:sz="0" w:space="0" w:color="auto"/>
        <w:bottom w:val="none" w:sz="0" w:space="0" w:color="auto"/>
        <w:right w:val="none" w:sz="0" w:space="0" w:color="auto"/>
      </w:divBdr>
      <w:divsChild>
        <w:div w:id="1001543854">
          <w:marLeft w:val="0"/>
          <w:marRight w:val="0"/>
          <w:marTop w:val="0"/>
          <w:marBottom w:val="0"/>
          <w:divBdr>
            <w:top w:val="none" w:sz="0" w:space="0" w:color="auto"/>
            <w:left w:val="none" w:sz="0" w:space="0" w:color="auto"/>
            <w:bottom w:val="none" w:sz="0" w:space="0" w:color="auto"/>
            <w:right w:val="none" w:sz="0" w:space="0" w:color="auto"/>
          </w:divBdr>
          <w:divsChild>
            <w:div w:id="127481978">
              <w:marLeft w:val="0"/>
              <w:marRight w:val="0"/>
              <w:marTop w:val="100"/>
              <w:marBottom w:val="100"/>
              <w:divBdr>
                <w:top w:val="none" w:sz="0" w:space="0" w:color="auto"/>
                <w:left w:val="none" w:sz="0" w:space="0" w:color="auto"/>
                <w:bottom w:val="none" w:sz="0" w:space="0" w:color="auto"/>
                <w:right w:val="none" w:sz="0" w:space="0" w:color="auto"/>
              </w:divBdr>
              <w:divsChild>
                <w:div w:id="58919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70812">
      <w:bodyDiv w:val="1"/>
      <w:marLeft w:val="0"/>
      <w:marRight w:val="0"/>
      <w:marTop w:val="0"/>
      <w:marBottom w:val="0"/>
      <w:divBdr>
        <w:top w:val="none" w:sz="0" w:space="0" w:color="auto"/>
        <w:left w:val="none" w:sz="0" w:space="0" w:color="auto"/>
        <w:bottom w:val="none" w:sz="0" w:space="0" w:color="auto"/>
        <w:right w:val="none" w:sz="0" w:space="0" w:color="auto"/>
      </w:divBdr>
      <w:divsChild>
        <w:div w:id="167067182">
          <w:marLeft w:val="0"/>
          <w:marRight w:val="0"/>
          <w:marTop w:val="0"/>
          <w:marBottom w:val="0"/>
          <w:divBdr>
            <w:top w:val="none" w:sz="0" w:space="0" w:color="auto"/>
            <w:left w:val="none" w:sz="0" w:space="0" w:color="auto"/>
            <w:bottom w:val="none" w:sz="0" w:space="0" w:color="auto"/>
            <w:right w:val="none" w:sz="0" w:space="0" w:color="auto"/>
          </w:divBdr>
          <w:divsChild>
            <w:div w:id="140779619">
              <w:marLeft w:val="0"/>
              <w:marRight w:val="0"/>
              <w:marTop w:val="0"/>
              <w:marBottom w:val="0"/>
              <w:divBdr>
                <w:top w:val="none" w:sz="0" w:space="0" w:color="auto"/>
                <w:left w:val="none" w:sz="0" w:space="0" w:color="auto"/>
                <w:bottom w:val="none" w:sz="0" w:space="0" w:color="auto"/>
                <w:right w:val="none" w:sz="0" w:space="0" w:color="auto"/>
              </w:divBdr>
              <w:divsChild>
                <w:div w:id="1896774034">
                  <w:marLeft w:val="0"/>
                  <w:marRight w:val="0"/>
                  <w:marTop w:val="0"/>
                  <w:marBottom w:val="0"/>
                  <w:divBdr>
                    <w:top w:val="none" w:sz="0" w:space="0" w:color="auto"/>
                    <w:left w:val="none" w:sz="0" w:space="0" w:color="auto"/>
                    <w:bottom w:val="none" w:sz="0" w:space="0" w:color="auto"/>
                    <w:right w:val="none" w:sz="0" w:space="0" w:color="auto"/>
                  </w:divBdr>
                  <w:divsChild>
                    <w:div w:id="568225683">
                      <w:marLeft w:val="0"/>
                      <w:marRight w:val="0"/>
                      <w:marTop w:val="0"/>
                      <w:marBottom w:val="0"/>
                      <w:divBdr>
                        <w:top w:val="none" w:sz="0" w:space="0" w:color="auto"/>
                        <w:left w:val="none" w:sz="0" w:space="0" w:color="auto"/>
                        <w:bottom w:val="none" w:sz="0" w:space="0" w:color="auto"/>
                        <w:right w:val="none" w:sz="0" w:space="0" w:color="auto"/>
                      </w:divBdr>
                      <w:divsChild>
                        <w:div w:id="1422526500">
                          <w:marLeft w:val="0"/>
                          <w:marRight w:val="0"/>
                          <w:marTop w:val="100"/>
                          <w:marBottom w:val="100"/>
                          <w:divBdr>
                            <w:top w:val="none" w:sz="0" w:space="0" w:color="auto"/>
                            <w:left w:val="none" w:sz="0" w:space="0" w:color="auto"/>
                            <w:bottom w:val="none" w:sz="0" w:space="0" w:color="auto"/>
                            <w:right w:val="none" w:sz="0" w:space="0" w:color="auto"/>
                          </w:divBdr>
                          <w:divsChild>
                            <w:div w:id="307325888">
                              <w:marLeft w:val="0"/>
                              <w:marRight w:val="0"/>
                              <w:marTop w:val="0"/>
                              <w:marBottom w:val="0"/>
                              <w:divBdr>
                                <w:top w:val="none" w:sz="0" w:space="0" w:color="auto"/>
                                <w:left w:val="none" w:sz="0" w:space="0" w:color="auto"/>
                                <w:bottom w:val="none" w:sz="0" w:space="0" w:color="auto"/>
                                <w:right w:val="none" w:sz="0" w:space="0" w:color="auto"/>
                              </w:divBdr>
                            </w:div>
                          </w:divsChild>
                        </w:div>
                        <w:div w:id="2010906858">
                          <w:marLeft w:val="0"/>
                          <w:marRight w:val="0"/>
                          <w:marTop w:val="100"/>
                          <w:marBottom w:val="100"/>
                          <w:divBdr>
                            <w:top w:val="none" w:sz="0" w:space="0" w:color="auto"/>
                            <w:left w:val="none" w:sz="0" w:space="0" w:color="auto"/>
                            <w:bottom w:val="none" w:sz="0" w:space="0" w:color="auto"/>
                            <w:right w:val="none" w:sz="0" w:space="0" w:color="auto"/>
                          </w:divBdr>
                          <w:divsChild>
                            <w:div w:id="695233238">
                              <w:marLeft w:val="0"/>
                              <w:marRight w:val="0"/>
                              <w:marTop w:val="0"/>
                              <w:marBottom w:val="0"/>
                              <w:divBdr>
                                <w:top w:val="none" w:sz="0" w:space="0" w:color="auto"/>
                                <w:left w:val="none" w:sz="0" w:space="0" w:color="auto"/>
                                <w:bottom w:val="none" w:sz="0" w:space="0" w:color="auto"/>
                                <w:right w:val="none" w:sz="0" w:space="0" w:color="auto"/>
                              </w:divBdr>
                              <w:divsChild>
                                <w:div w:id="1770586987">
                                  <w:marLeft w:val="0"/>
                                  <w:marRight w:val="0"/>
                                  <w:marTop w:val="0"/>
                                  <w:marBottom w:val="0"/>
                                  <w:divBdr>
                                    <w:top w:val="none" w:sz="0" w:space="0" w:color="auto"/>
                                    <w:left w:val="none" w:sz="0" w:space="0" w:color="auto"/>
                                    <w:bottom w:val="none" w:sz="0" w:space="0" w:color="auto"/>
                                    <w:right w:val="none" w:sz="0" w:space="0" w:color="auto"/>
                                  </w:divBdr>
                                  <w:divsChild>
                                    <w:div w:id="16562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638982">
                              <w:marLeft w:val="0"/>
                              <w:marRight w:val="0"/>
                              <w:marTop w:val="0"/>
                              <w:marBottom w:val="376"/>
                              <w:divBdr>
                                <w:top w:val="none" w:sz="0" w:space="0" w:color="auto"/>
                                <w:left w:val="none" w:sz="0" w:space="0" w:color="auto"/>
                                <w:bottom w:val="none" w:sz="0" w:space="0" w:color="auto"/>
                                <w:right w:val="none" w:sz="0" w:space="0" w:color="auto"/>
                              </w:divBdr>
                              <w:divsChild>
                                <w:div w:id="8021619">
                                  <w:marLeft w:val="0"/>
                                  <w:marRight w:val="0"/>
                                  <w:marTop w:val="0"/>
                                  <w:marBottom w:val="0"/>
                                  <w:divBdr>
                                    <w:top w:val="none" w:sz="0" w:space="0" w:color="auto"/>
                                    <w:left w:val="none" w:sz="0" w:space="0" w:color="auto"/>
                                    <w:bottom w:val="none" w:sz="0" w:space="0" w:color="auto"/>
                                    <w:right w:val="none" w:sz="0" w:space="0" w:color="auto"/>
                                  </w:divBdr>
                                  <w:divsChild>
                                    <w:div w:id="95159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0239559">
      <w:bodyDiv w:val="1"/>
      <w:marLeft w:val="0"/>
      <w:marRight w:val="0"/>
      <w:marTop w:val="0"/>
      <w:marBottom w:val="0"/>
      <w:divBdr>
        <w:top w:val="none" w:sz="0" w:space="0" w:color="auto"/>
        <w:left w:val="none" w:sz="0" w:space="0" w:color="auto"/>
        <w:bottom w:val="none" w:sz="0" w:space="0" w:color="auto"/>
        <w:right w:val="none" w:sz="0" w:space="0" w:color="auto"/>
      </w:divBdr>
    </w:div>
    <w:div w:id="677344482">
      <w:bodyDiv w:val="1"/>
      <w:marLeft w:val="0"/>
      <w:marRight w:val="0"/>
      <w:marTop w:val="0"/>
      <w:marBottom w:val="0"/>
      <w:divBdr>
        <w:top w:val="none" w:sz="0" w:space="0" w:color="auto"/>
        <w:left w:val="none" w:sz="0" w:space="0" w:color="auto"/>
        <w:bottom w:val="none" w:sz="0" w:space="0" w:color="auto"/>
        <w:right w:val="none" w:sz="0" w:space="0" w:color="auto"/>
      </w:divBdr>
      <w:divsChild>
        <w:div w:id="1950896398">
          <w:marLeft w:val="0"/>
          <w:marRight w:val="0"/>
          <w:marTop w:val="0"/>
          <w:marBottom w:val="0"/>
          <w:divBdr>
            <w:top w:val="none" w:sz="0" w:space="0" w:color="auto"/>
            <w:left w:val="none" w:sz="0" w:space="0" w:color="auto"/>
            <w:bottom w:val="none" w:sz="0" w:space="0" w:color="auto"/>
            <w:right w:val="none" w:sz="0" w:space="0" w:color="auto"/>
          </w:divBdr>
          <w:divsChild>
            <w:div w:id="346716155">
              <w:marLeft w:val="0"/>
              <w:marRight w:val="0"/>
              <w:marTop w:val="100"/>
              <w:marBottom w:val="100"/>
              <w:divBdr>
                <w:top w:val="none" w:sz="0" w:space="0" w:color="auto"/>
                <w:left w:val="none" w:sz="0" w:space="0" w:color="auto"/>
                <w:bottom w:val="none" w:sz="0" w:space="0" w:color="auto"/>
                <w:right w:val="none" w:sz="0" w:space="0" w:color="auto"/>
              </w:divBdr>
              <w:divsChild>
                <w:div w:id="2439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043602">
      <w:bodyDiv w:val="1"/>
      <w:marLeft w:val="0"/>
      <w:marRight w:val="0"/>
      <w:marTop w:val="0"/>
      <w:marBottom w:val="0"/>
      <w:divBdr>
        <w:top w:val="none" w:sz="0" w:space="0" w:color="auto"/>
        <w:left w:val="none" w:sz="0" w:space="0" w:color="auto"/>
        <w:bottom w:val="none" w:sz="0" w:space="0" w:color="auto"/>
        <w:right w:val="none" w:sz="0" w:space="0" w:color="auto"/>
      </w:divBdr>
      <w:divsChild>
        <w:div w:id="695425418">
          <w:marLeft w:val="0"/>
          <w:marRight w:val="0"/>
          <w:marTop w:val="0"/>
          <w:marBottom w:val="0"/>
          <w:divBdr>
            <w:top w:val="none" w:sz="0" w:space="0" w:color="auto"/>
            <w:left w:val="none" w:sz="0" w:space="0" w:color="auto"/>
            <w:bottom w:val="none" w:sz="0" w:space="0" w:color="auto"/>
            <w:right w:val="none" w:sz="0" w:space="0" w:color="auto"/>
          </w:divBdr>
          <w:divsChild>
            <w:div w:id="231623122">
              <w:marLeft w:val="0"/>
              <w:marRight w:val="0"/>
              <w:marTop w:val="100"/>
              <w:marBottom w:val="100"/>
              <w:divBdr>
                <w:top w:val="none" w:sz="0" w:space="0" w:color="auto"/>
                <w:left w:val="none" w:sz="0" w:space="0" w:color="auto"/>
                <w:bottom w:val="none" w:sz="0" w:space="0" w:color="auto"/>
                <w:right w:val="none" w:sz="0" w:space="0" w:color="auto"/>
              </w:divBdr>
              <w:divsChild>
                <w:div w:id="44604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195205">
      <w:bodyDiv w:val="1"/>
      <w:marLeft w:val="0"/>
      <w:marRight w:val="0"/>
      <w:marTop w:val="0"/>
      <w:marBottom w:val="0"/>
      <w:divBdr>
        <w:top w:val="none" w:sz="0" w:space="0" w:color="auto"/>
        <w:left w:val="none" w:sz="0" w:space="0" w:color="auto"/>
        <w:bottom w:val="none" w:sz="0" w:space="0" w:color="auto"/>
        <w:right w:val="none" w:sz="0" w:space="0" w:color="auto"/>
      </w:divBdr>
      <w:divsChild>
        <w:div w:id="1974364876">
          <w:marLeft w:val="0"/>
          <w:marRight w:val="0"/>
          <w:marTop w:val="0"/>
          <w:marBottom w:val="0"/>
          <w:divBdr>
            <w:top w:val="none" w:sz="0" w:space="0" w:color="auto"/>
            <w:left w:val="none" w:sz="0" w:space="0" w:color="auto"/>
            <w:bottom w:val="none" w:sz="0" w:space="0" w:color="auto"/>
            <w:right w:val="none" w:sz="0" w:space="0" w:color="auto"/>
          </w:divBdr>
          <w:divsChild>
            <w:div w:id="8484205">
              <w:marLeft w:val="0"/>
              <w:marRight w:val="0"/>
              <w:marTop w:val="100"/>
              <w:marBottom w:val="100"/>
              <w:divBdr>
                <w:top w:val="none" w:sz="0" w:space="0" w:color="auto"/>
                <w:left w:val="none" w:sz="0" w:space="0" w:color="auto"/>
                <w:bottom w:val="none" w:sz="0" w:space="0" w:color="auto"/>
                <w:right w:val="none" w:sz="0" w:space="0" w:color="auto"/>
              </w:divBdr>
              <w:divsChild>
                <w:div w:id="176622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343677">
      <w:bodyDiv w:val="1"/>
      <w:marLeft w:val="0"/>
      <w:marRight w:val="0"/>
      <w:marTop w:val="0"/>
      <w:marBottom w:val="0"/>
      <w:divBdr>
        <w:top w:val="none" w:sz="0" w:space="0" w:color="auto"/>
        <w:left w:val="none" w:sz="0" w:space="0" w:color="auto"/>
        <w:bottom w:val="none" w:sz="0" w:space="0" w:color="auto"/>
        <w:right w:val="none" w:sz="0" w:space="0" w:color="auto"/>
      </w:divBdr>
      <w:divsChild>
        <w:div w:id="183789560">
          <w:marLeft w:val="0"/>
          <w:marRight w:val="0"/>
          <w:marTop w:val="0"/>
          <w:marBottom w:val="0"/>
          <w:divBdr>
            <w:top w:val="none" w:sz="0" w:space="0" w:color="auto"/>
            <w:left w:val="none" w:sz="0" w:space="0" w:color="auto"/>
            <w:bottom w:val="none" w:sz="0" w:space="0" w:color="auto"/>
            <w:right w:val="none" w:sz="0" w:space="0" w:color="auto"/>
          </w:divBdr>
          <w:divsChild>
            <w:div w:id="2076975994">
              <w:marLeft w:val="0"/>
              <w:marRight w:val="0"/>
              <w:marTop w:val="100"/>
              <w:marBottom w:val="100"/>
              <w:divBdr>
                <w:top w:val="none" w:sz="0" w:space="0" w:color="auto"/>
                <w:left w:val="none" w:sz="0" w:space="0" w:color="auto"/>
                <w:bottom w:val="none" w:sz="0" w:space="0" w:color="auto"/>
                <w:right w:val="none" w:sz="0" w:space="0" w:color="auto"/>
              </w:divBdr>
              <w:divsChild>
                <w:div w:id="214048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40">
      <w:bodyDiv w:val="1"/>
      <w:marLeft w:val="0"/>
      <w:marRight w:val="0"/>
      <w:marTop w:val="0"/>
      <w:marBottom w:val="0"/>
      <w:divBdr>
        <w:top w:val="none" w:sz="0" w:space="0" w:color="auto"/>
        <w:left w:val="none" w:sz="0" w:space="0" w:color="auto"/>
        <w:bottom w:val="none" w:sz="0" w:space="0" w:color="auto"/>
        <w:right w:val="none" w:sz="0" w:space="0" w:color="auto"/>
      </w:divBdr>
      <w:divsChild>
        <w:div w:id="741677095">
          <w:marLeft w:val="0"/>
          <w:marRight w:val="0"/>
          <w:marTop w:val="0"/>
          <w:marBottom w:val="0"/>
          <w:divBdr>
            <w:top w:val="none" w:sz="0" w:space="0" w:color="auto"/>
            <w:left w:val="none" w:sz="0" w:space="0" w:color="auto"/>
            <w:bottom w:val="none" w:sz="0" w:space="0" w:color="auto"/>
            <w:right w:val="none" w:sz="0" w:space="0" w:color="auto"/>
          </w:divBdr>
          <w:divsChild>
            <w:div w:id="1771243475">
              <w:marLeft w:val="0"/>
              <w:marRight w:val="0"/>
              <w:marTop w:val="100"/>
              <w:marBottom w:val="100"/>
              <w:divBdr>
                <w:top w:val="none" w:sz="0" w:space="0" w:color="auto"/>
                <w:left w:val="none" w:sz="0" w:space="0" w:color="auto"/>
                <w:bottom w:val="none" w:sz="0" w:space="0" w:color="auto"/>
                <w:right w:val="none" w:sz="0" w:space="0" w:color="auto"/>
              </w:divBdr>
              <w:divsChild>
                <w:div w:id="2771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001852">
      <w:bodyDiv w:val="1"/>
      <w:marLeft w:val="0"/>
      <w:marRight w:val="0"/>
      <w:marTop w:val="0"/>
      <w:marBottom w:val="0"/>
      <w:divBdr>
        <w:top w:val="none" w:sz="0" w:space="0" w:color="auto"/>
        <w:left w:val="none" w:sz="0" w:space="0" w:color="auto"/>
        <w:bottom w:val="none" w:sz="0" w:space="0" w:color="auto"/>
        <w:right w:val="none" w:sz="0" w:space="0" w:color="auto"/>
      </w:divBdr>
      <w:divsChild>
        <w:div w:id="1266503210">
          <w:marLeft w:val="0"/>
          <w:marRight w:val="0"/>
          <w:marTop w:val="0"/>
          <w:marBottom w:val="0"/>
          <w:divBdr>
            <w:top w:val="none" w:sz="0" w:space="0" w:color="auto"/>
            <w:left w:val="none" w:sz="0" w:space="0" w:color="auto"/>
            <w:bottom w:val="none" w:sz="0" w:space="0" w:color="auto"/>
            <w:right w:val="none" w:sz="0" w:space="0" w:color="auto"/>
          </w:divBdr>
          <w:divsChild>
            <w:div w:id="933514120">
              <w:marLeft w:val="0"/>
              <w:marRight w:val="0"/>
              <w:marTop w:val="0"/>
              <w:marBottom w:val="0"/>
              <w:divBdr>
                <w:top w:val="none" w:sz="0" w:space="0" w:color="auto"/>
                <w:left w:val="none" w:sz="0" w:space="0" w:color="auto"/>
                <w:bottom w:val="none" w:sz="0" w:space="0" w:color="auto"/>
                <w:right w:val="none" w:sz="0" w:space="0" w:color="auto"/>
              </w:divBdr>
              <w:divsChild>
                <w:div w:id="16606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52229">
      <w:bodyDiv w:val="1"/>
      <w:marLeft w:val="0"/>
      <w:marRight w:val="0"/>
      <w:marTop w:val="0"/>
      <w:marBottom w:val="0"/>
      <w:divBdr>
        <w:top w:val="none" w:sz="0" w:space="0" w:color="auto"/>
        <w:left w:val="none" w:sz="0" w:space="0" w:color="auto"/>
        <w:bottom w:val="none" w:sz="0" w:space="0" w:color="auto"/>
        <w:right w:val="none" w:sz="0" w:space="0" w:color="auto"/>
      </w:divBdr>
      <w:divsChild>
        <w:div w:id="1174152029">
          <w:marLeft w:val="0"/>
          <w:marRight w:val="0"/>
          <w:marTop w:val="0"/>
          <w:marBottom w:val="0"/>
          <w:divBdr>
            <w:top w:val="none" w:sz="0" w:space="0" w:color="auto"/>
            <w:left w:val="none" w:sz="0" w:space="0" w:color="auto"/>
            <w:bottom w:val="none" w:sz="0" w:space="0" w:color="auto"/>
            <w:right w:val="none" w:sz="0" w:space="0" w:color="auto"/>
          </w:divBdr>
          <w:divsChild>
            <w:div w:id="781076173">
              <w:marLeft w:val="0"/>
              <w:marRight w:val="0"/>
              <w:marTop w:val="100"/>
              <w:marBottom w:val="100"/>
              <w:divBdr>
                <w:top w:val="none" w:sz="0" w:space="0" w:color="auto"/>
                <w:left w:val="none" w:sz="0" w:space="0" w:color="auto"/>
                <w:bottom w:val="none" w:sz="0" w:space="0" w:color="auto"/>
                <w:right w:val="none" w:sz="0" w:space="0" w:color="auto"/>
              </w:divBdr>
              <w:divsChild>
                <w:div w:id="5899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571927">
      <w:bodyDiv w:val="1"/>
      <w:marLeft w:val="0"/>
      <w:marRight w:val="0"/>
      <w:marTop w:val="0"/>
      <w:marBottom w:val="0"/>
      <w:divBdr>
        <w:top w:val="none" w:sz="0" w:space="0" w:color="auto"/>
        <w:left w:val="none" w:sz="0" w:space="0" w:color="auto"/>
        <w:bottom w:val="none" w:sz="0" w:space="0" w:color="auto"/>
        <w:right w:val="none" w:sz="0" w:space="0" w:color="auto"/>
      </w:divBdr>
    </w:div>
    <w:div w:id="834540312">
      <w:bodyDiv w:val="1"/>
      <w:marLeft w:val="0"/>
      <w:marRight w:val="0"/>
      <w:marTop w:val="0"/>
      <w:marBottom w:val="0"/>
      <w:divBdr>
        <w:top w:val="none" w:sz="0" w:space="0" w:color="auto"/>
        <w:left w:val="none" w:sz="0" w:space="0" w:color="auto"/>
        <w:bottom w:val="none" w:sz="0" w:space="0" w:color="auto"/>
        <w:right w:val="none" w:sz="0" w:space="0" w:color="auto"/>
      </w:divBdr>
      <w:divsChild>
        <w:div w:id="1762750570">
          <w:marLeft w:val="0"/>
          <w:marRight w:val="0"/>
          <w:marTop w:val="0"/>
          <w:marBottom w:val="0"/>
          <w:divBdr>
            <w:top w:val="none" w:sz="0" w:space="0" w:color="auto"/>
            <w:left w:val="none" w:sz="0" w:space="0" w:color="auto"/>
            <w:bottom w:val="none" w:sz="0" w:space="0" w:color="auto"/>
            <w:right w:val="none" w:sz="0" w:space="0" w:color="auto"/>
          </w:divBdr>
          <w:divsChild>
            <w:div w:id="2076538654">
              <w:marLeft w:val="0"/>
              <w:marRight w:val="0"/>
              <w:marTop w:val="100"/>
              <w:marBottom w:val="100"/>
              <w:divBdr>
                <w:top w:val="none" w:sz="0" w:space="0" w:color="auto"/>
                <w:left w:val="none" w:sz="0" w:space="0" w:color="auto"/>
                <w:bottom w:val="none" w:sz="0" w:space="0" w:color="auto"/>
                <w:right w:val="none" w:sz="0" w:space="0" w:color="auto"/>
              </w:divBdr>
              <w:divsChild>
                <w:div w:id="5767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54385">
      <w:bodyDiv w:val="1"/>
      <w:marLeft w:val="0"/>
      <w:marRight w:val="0"/>
      <w:marTop w:val="0"/>
      <w:marBottom w:val="0"/>
      <w:divBdr>
        <w:top w:val="none" w:sz="0" w:space="0" w:color="auto"/>
        <w:left w:val="none" w:sz="0" w:space="0" w:color="auto"/>
        <w:bottom w:val="none" w:sz="0" w:space="0" w:color="auto"/>
        <w:right w:val="none" w:sz="0" w:space="0" w:color="auto"/>
      </w:divBdr>
      <w:divsChild>
        <w:div w:id="1758558057">
          <w:marLeft w:val="0"/>
          <w:marRight w:val="0"/>
          <w:marTop w:val="0"/>
          <w:marBottom w:val="0"/>
          <w:divBdr>
            <w:top w:val="none" w:sz="0" w:space="0" w:color="auto"/>
            <w:left w:val="none" w:sz="0" w:space="0" w:color="auto"/>
            <w:bottom w:val="none" w:sz="0" w:space="0" w:color="auto"/>
            <w:right w:val="none" w:sz="0" w:space="0" w:color="auto"/>
          </w:divBdr>
          <w:divsChild>
            <w:div w:id="1052341085">
              <w:marLeft w:val="0"/>
              <w:marRight w:val="0"/>
              <w:marTop w:val="100"/>
              <w:marBottom w:val="100"/>
              <w:divBdr>
                <w:top w:val="none" w:sz="0" w:space="0" w:color="auto"/>
                <w:left w:val="none" w:sz="0" w:space="0" w:color="auto"/>
                <w:bottom w:val="none" w:sz="0" w:space="0" w:color="auto"/>
                <w:right w:val="none" w:sz="0" w:space="0" w:color="auto"/>
              </w:divBdr>
              <w:divsChild>
                <w:div w:id="6040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17955">
      <w:bodyDiv w:val="1"/>
      <w:marLeft w:val="0"/>
      <w:marRight w:val="0"/>
      <w:marTop w:val="0"/>
      <w:marBottom w:val="0"/>
      <w:divBdr>
        <w:top w:val="none" w:sz="0" w:space="0" w:color="auto"/>
        <w:left w:val="none" w:sz="0" w:space="0" w:color="auto"/>
        <w:bottom w:val="none" w:sz="0" w:space="0" w:color="auto"/>
        <w:right w:val="none" w:sz="0" w:space="0" w:color="auto"/>
      </w:divBdr>
    </w:div>
    <w:div w:id="883098085">
      <w:bodyDiv w:val="1"/>
      <w:marLeft w:val="0"/>
      <w:marRight w:val="0"/>
      <w:marTop w:val="0"/>
      <w:marBottom w:val="0"/>
      <w:divBdr>
        <w:top w:val="none" w:sz="0" w:space="0" w:color="auto"/>
        <w:left w:val="none" w:sz="0" w:space="0" w:color="auto"/>
        <w:bottom w:val="none" w:sz="0" w:space="0" w:color="auto"/>
        <w:right w:val="none" w:sz="0" w:space="0" w:color="auto"/>
      </w:divBdr>
      <w:divsChild>
        <w:div w:id="632758652">
          <w:marLeft w:val="0"/>
          <w:marRight w:val="0"/>
          <w:marTop w:val="0"/>
          <w:marBottom w:val="0"/>
          <w:divBdr>
            <w:top w:val="none" w:sz="0" w:space="0" w:color="auto"/>
            <w:left w:val="none" w:sz="0" w:space="0" w:color="auto"/>
            <w:bottom w:val="none" w:sz="0" w:space="0" w:color="auto"/>
            <w:right w:val="none" w:sz="0" w:space="0" w:color="auto"/>
          </w:divBdr>
          <w:divsChild>
            <w:div w:id="625625271">
              <w:marLeft w:val="0"/>
              <w:marRight w:val="0"/>
              <w:marTop w:val="100"/>
              <w:marBottom w:val="100"/>
              <w:divBdr>
                <w:top w:val="none" w:sz="0" w:space="0" w:color="auto"/>
                <w:left w:val="none" w:sz="0" w:space="0" w:color="auto"/>
                <w:bottom w:val="none" w:sz="0" w:space="0" w:color="auto"/>
                <w:right w:val="none" w:sz="0" w:space="0" w:color="auto"/>
              </w:divBdr>
              <w:divsChild>
                <w:div w:id="177451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67615">
      <w:bodyDiv w:val="1"/>
      <w:marLeft w:val="0"/>
      <w:marRight w:val="0"/>
      <w:marTop w:val="0"/>
      <w:marBottom w:val="0"/>
      <w:divBdr>
        <w:top w:val="none" w:sz="0" w:space="0" w:color="auto"/>
        <w:left w:val="none" w:sz="0" w:space="0" w:color="auto"/>
        <w:bottom w:val="none" w:sz="0" w:space="0" w:color="auto"/>
        <w:right w:val="none" w:sz="0" w:space="0" w:color="auto"/>
      </w:divBdr>
      <w:divsChild>
        <w:div w:id="154342470">
          <w:marLeft w:val="0"/>
          <w:marRight w:val="0"/>
          <w:marTop w:val="0"/>
          <w:marBottom w:val="0"/>
          <w:divBdr>
            <w:top w:val="none" w:sz="0" w:space="0" w:color="auto"/>
            <w:left w:val="none" w:sz="0" w:space="0" w:color="auto"/>
            <w:bottom w:val="none" w:sz="0" w:space="0" w:color="auto"/>
            <w:right w:val="none" w:sz="0" w:space="0" w:color="auto"/>
          </w:divBdr>
          <w:divsChild>
            <w:div w:id="1960991534">
              <w:marLeft w:val="0"/>
              <w:marRight w:val="0"/>
              <w:marTop w:val="0"/>
              <w:marBottom w:val="0"/>
              <w:divBdr>
                <w:top w:val="none" w:sz="0" w:space="0" w:color="auto"/>
                <w:left w:val="none" w:sz="0" w:space="0" w:color="auto"/>
                <w:bottom w:val="none" w:sz="0" w:space="0" w:color="auto"/>
                <w:right w:val="none" w:sz="0" w:space="0" w:color="auto"/>
              </w:divBdr>
              <w:divsChild>
                <w:div w:id="496966351">
                  <w:marLeft w:val="0"/>
                  <w:marRight w:val="0"/>
                  <w:marTop w:val="0"/>
                  <w:marBottom w:val="0"/>
                  <w:divBdr>
                    <w:top w:val="none" w:sz="0" w:space="0" w:color="auto"/>
                    <w:left w:val="none" w:sz="0" w:space="0" w:color="auto"/>
                    <w:bottom w:val="none" w:sz="0" w:space="0" w:color="auto"/>
                    <w:right w:val="none" w:sz="0" w:space="0" w:color="auto"/>
                  </w:divBdr>
                  <w:divsChild>
                    <w:div w:id="920329666">
                      <w:marLeft w:val="0"/>
                      <w:marRight w:val="0"/>
                      <w:marTop w:val="0"/>
                      <w:marBottom w:val="0"/>
                      <w:divBdr>
                        <w:top w:val="none" w:sz="0" w:space="0" w:color="auto"/>
                        <w:left w:val="none" w:sz="0" w:space="0" w:color="auto"/>
                        <w:bottom w:val="none" w:sz="0" w:space="0" w:color="auto"/>
                        <w:right w:val="none" w:sz="0" w:space="0" w:color="auto"/>
                      </w:divBdr>
                      <w:divsChild>
                        <w:div w:id="1369840858">
                          <w:marLeft w:val="0"/>
                          <w:marRight w:val="0"/>
                          <w:marTop w:val="100"/>
                          <w:marBottom w:val="100"/>
                          <w:divBdr>
                            <w:top w:val="none" w:sz="0" w:space="0" w:color="auto"/>
                            <w:left w:val="none" w:sz="0" w:space="0" w:color="auto"/>
                            <w:bottom w:val="none" w:sz="0" w:space="0" w:color="auto"/>
                            <w:right w:val="none" w:sz="0" w:space="0" w:color="auto"/>
                          </w:divBdr>
                          <w:divsChild>
                            <w:div w:id="751777234">
                              <w:marLeft w:val="0"/>
                              <w:marRight w:val="0"/>
                              <w:marTop w:val="0"/>
                              <w:marBottom w:val="0"/>
                              <w:divBdr>
                                <w:top w:val="none" w:sz="0" w:space="0" w:color="auto"/>
                                <w:left w:val="none" w:sz="0" w:space="0" w:color="auto"/>
                                <w:bottom w:val="none" w:sz="0" w:space="0" w:color="auto"/>
                                <w:right w:val="none" w:sz="0" w:space="0" w:color="auto"/>
                              </w:divBdr>
                              <w:divsChild>
                                <w:div w:id="792091358">
                                  <w:marLeft w:val="0"/>
                                  <w:marRight w:val="0"/>
                                  <w:marTop w:val="0"/>
                                  <w:marBottom w:val="0"/>
                                  <w:divBdr>
                                    <w:top w:val="none" w:sz="0" w:space="0" w:color="auto"/>
                                    <w:left w:val="none" w:sz="0" w:space="0" w:color="auto"/>
                                    <w:bottom w:val="single" w:sz="8" w:space="0" w:color="4F81BD"/>
                                    <w:right w:val="none" w:sz="0" w:space="0" w:color="auto"/>
                                  </w:divBdr>
                                </w:div>
                              </w:divsChild>
                            </w:div>
                          </w:divsChild>
                        </w:div>
                        <w:div w:id="7799856">
                          <w:marLeft w:val="0"/>
                          <w:marRight w:val="0"/>
                          <w:marTop w:val="100"/>
                          <w:marBottom w:val="100"/>
                          <w:divBdr>
                            <w:top w:val="none" w:sz="0" w:space="0" w:color="auto"/>
                            <w:left w:val="none" w:sz="0" w:space="0" w:color="auto"/>
                            <w:bottom w:val="none" w:sz="0" w:space="0" w:color="auto"/>
                            <w:right w:val="none" w:sz="0" w:space="0" w:color="auto"/>
                          </w:divBdr>
                          <w:divsChild>
                            <w:div w:id="976295758">
                              <w:marLeft w:val="0"/>
                              <w:marRight w:val="0"/>
                              <w:marTop w:val="0"/>
                              <w:marBottom w:val="0"/>
                              <w:divBdr>
                                <w:top w:val="none" w:sz="0" w:space="0" w:color="auto"/>
                                <w:left w:val="none" w:sz="0" w:space="0" w:color="auto"/>
                                <w:bottom w:val="none" w:sz="0" w:space="0" w:color="auto"/>
                                <w:right w:val="none" w:sz="0" w:space="0" w:color="auto"/>
                              </w:divBdr>
                              <w:divsChild>
                                <w:div w:id="1428773836">
                                  <w:marLeft w:val="0"/>
                                  <w:marRight w:val="0"/>
                                  <w:marTop w:val="0"/>
                                  <w:marBottom w:val="0"/>
                                  <w:divBdr>
                                    <w:top w:val="none" w:sz="0" w:space="0" w:color="auto"/>
                                    <w:left w:val="none" w:sz="0" w:space="0" w:color="auto"/>
                                    <w:bottom w:val="none" w:sz="0" w:space="0" w:color="auto"/>
                                    <w:right w:val="none" w:sz="0" w:space="0" w:color="auto"/>
                                  </w:divBdr>
                                  <w:divsChild>
                                    <w:div w:id="19725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36013">
                              <w:marLeft w:val="0"/>
                              <w:marRight w:val="0"/>
                              <w:marTop w:val="0"/>
                              <w:marBottom w:val="376"/>
                              <w:divBdr>
                                <w:top w:val="none" w:sz="0" w:space="0" w:color="auto"/>
                                <w:left w:val="none" w:sz="0" w:space="0" w:color="auto"/>
                                <w:bottom w:val="none" w:sz="0" w:space="0" w:color="auto"/>
                                <w:right w:val="none" w:sz="0" w:space="0" w:color="auto"/>
                              </w:divBdr>
                              <w:divsChild>
                                <w:div w:id="2978846">
                                  <w:marLeft w:val="0"/>
                                  <w:marRight w:val="0"/>
                                  <w:marTop w:val="0"/>
                                  <w:marBottom w:val="0"/>
                                  <w:divBdr>
                                    <w:top w:val="none" w:sz="0" w:space="0" w:color="auto"/>
                                    <w:left w:val="none" w:sz="0" w:space="0" w:color="auto"/>
                                    <w:bottom w:val="none" w:sz="0" w:space="0" w:color="auto"/>
                                    <w:right w:val="none" w:sz="0" w:space="0" w:color="auto"/>
                                  </w:divBdr>
                                  <w:divsChild>
                                    <w:div w:id="27999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716541">
      <w:bodyDiv w:val="1"/>
      <w:marLeft w:val="0"/>
      <w:marRight w:val="0"/>
      <w:marTop w:val="0"/>
      <w:marBottom w:val="0"/>
      <w:divBdr>
        <w:top w:val="none" w:sz="0" w:space="0" w:color="auto"/>
        <w:left w:val="none" w:sz="0" w:space="0" w:color="auto"/>
        <w:bottom w:val="none" w:sz="0" w:space="0" w:color="auto"/>
        <w:right w:val="none" w:sz="0" w:space="0" w:color="auto"/>
      </w:divBdr>
    </w:div>
    <w:div w:id="925571655">
      <w:bodyDiv w:val="1"/>
      <w:marLeft w:val="0"/>
      <w:marRight w:val="0"/>
      <w:marTop w:val="0"/>
      <w:marBottom w:val="0"/>
      <w:divBdr>
        <w:top w:val="none" w:sz="0" w:space="0" w:color="auto"/>
        <w:left w:val="none" w:sz="0" w:space="0" w:color="auto"/>
        <w:bottom w:val="none" w:sz="0" w:space="0" w:color="auto"/>
        <w:right w:val="none" w:sz="0" w:space="0" w:color="auto"/>
      </w:divBdr>
      <w:divsChild>
        <w:div w:id="1295334879">
          <w:marLeft w:val="0"/>
          <w:marRight w:val="0"/>
          <w:marTop w:val="0"/>
          <w:marBottom w:val="0"/>
          <w:divBdr>
            <w:top w:val="none" w:sz="0" w:space="0" w:color="auto"/>
            <w:left w:val="none" w:sz="0" w:space="0" w:color="auto"/>
            <w:bottom w:val="none" w:sz="0" w:space="0" w:color="auto"/>
            <w:right w:val="none" w:sz="0" w:space="0" w:color="auto"/>
          </w:divBdr>
          <w:divsChild>
            <w:div w:id="233589614">
              <w:marLeft w:val="0"/>
              <w:marRight w:val="0"/>
              <w:marTop w:val="100"/>
              <w:marBottom w:val="100"/>
              <w:divBdr>
                <w:top w:val="none" w:sz="0" w:space="0" w:color="auto"/>
                <w:left w:val="none" w:sz="0" w:space="0" w:color="auto"/>
                <w:bottom w:val="none" w:sz="0" w:space="0" w:color="auto"/>
                <w:right w:val="none" w:sz="0" w:space="0" w:color="auto"/>
              </w:divBdr>
              <w:divsChild>
                <w:div w:id="164981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404313">
      <w:bodyDiv w:val="1"/>
      <w:marLeft w:val="0"/>
      <w:marRight w:val="0"/>
      <w:marTop w:val="0"/>
      <w:marBottom w:val="0"/>
      <w:divBdr>
        <w:top w:val="none" w:sz="0" w:space="0" w:color="auto"/>
        <w:left w:val="none" w:sz="0" w:space="0" w:color="auto"/>
        <w:bottom w:val="none" w:sz="0" w:space="0" w:color="auto"/>
        <w:right w:val="none" w:sz="0" w:space="0" w:color="auto"/>
      </w:divBdr>
      <w:divsChild>
        <w:div w:id="1759248916">
          <w:marLeft w:val="0"/>
          <w:marRight w:val="0"/>
          <w:marTop w:val="0"/>
          <w:marBottom w:val="0"/>
          <w:divBdr>
            <w:top w:val="none" w:sz="0" w:space="0" w:color="auto"/>
            <w:left w:val="none" w:sz="0" w:space="0" w:color="auto"/>
            <w:bottom w:val="none" w:sz="0" w:space="0" w:color="auto"/>
            <w:right w:val="none" w:sz="0" w:space="0" w:color="auto"/>
          </w:divBdr>
          <w:divsChild>
            <w:div w:id="566261401">
              <w:marLeft w:val="0"/>
              <w:marRight w:val="0"/>
              <w:marTop w:val="100"/>
              <w:marBottom w:val="100"/>
              <w:divBdr>
                <w:top w:val="none" w:sz="0" w:space="0" w:color="auto"/>
                <w:left w:val="none" w:sz="0" w:space="0" w:color="auto"/>
                <w:bottom w:val="none" w:sz="0" w:space="0" w:color="auto"/>
                <w:right w:val="none" w:sz="0" w:space="0" w:color="auto"/>
              </w:divBdr>
              <w:divsChild>
                <w:div w:id="35265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95304">
      <w:bodyDiv w:val="1"/>
      <w:marLeft w:val="0"/>
      <w:marRight w:val="0"/>
      <w:marTop w:val="0"/>
      <w:marBottom w:val="0"/>
      <w:divBdr>
        <w:top w:val="none" w:sz="0" w:space="0" w:color="auto"/>
        <w:left w:val="none" w:sz="0" w:space="0" w:color="auto"/>
        <w:bottom w:val="none" w:sz="0" w:space="0" w:color="auto"/>
        <w:right w:val="none" w:sz="0" w:space="0" w:color="auto"/>
      </w:divBdr>
      <w:divsChild>
        <w:div w:id="405877338">
          <w:marLeft w:val="0"/>
          <w:marRight w:val="0"/>
          <w:marTop w:val="0"/>
          <w:marBottom w:val="0"/>
          <w:divBdr>
            <w:top w:val="none" w:sz="0" w:space="0" w:color="auto"/>
            <w:left w:val="none" w:sz="0" w:space="0" w:color="auto"/>
            <w:bottom w:val="none" w:sz="0" w:space="0" w:color="auto"/>
            <w:right w:val="none" w:sz="0" w:space="0" w:color="auto"/>
          </w:divBdr>
          <w:divsChild>
            <w:div w:id="2047178120">
              <w:marLeft w:val="0"/>
              <w:marRight w:val="0"/>
              <w:marTop w:val="100"/>
              <w:marBottom w:val="100"/>
              <w:divBdr>
                <w:top w:val="none" w:sz="0" w:space="0" w:color="auto"/>
                <w:left w:val="none" w:sz="0" w:space="0" w:color="auto"/>
                <w:bottom w:val="none" w:sz="0" w:space="0" w:color="auto"/>
                <w:right w:val="none" w:sz="0" w:space="0" w:color="auto"/>
              </w:divBdr>
              <w:divsChild>
                <w:div w:id="80014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00534">
      <w:bodyDiv w:val="1"/>
      <w:marLeft w:val="0"/>
      <w:marRight w:val="0"/>
      <w:marTop w:val="0"/>
      <w:marBottom w:val="0"/>
      <w:divBdr>
        <w:top w:val="none" w:sz="0" w:space="0" w:color="auto"/>
        <w:left w:val="none" w:sz="0" w:space="0" w:color="auto"/>
        <w:bottom w:val="none" w:sz="0" w:space="0" w:color="auto"/>
        <w:right w:val="none" w:sz="0" w:space="0" w:color="auto"/>
      </w:divBdr>
    </w:div>
    <w:div w:id="1432362194">
      <w:bodyDiv w:val="1"/>
      <w:marLeft w:val="0"/>
      <w:marRight w:val="0"/>
      <w:marTop w:val="0"/>
      <w:marBottom w:val="0"/>
      <w:divBdr>
        <w:top w:val="none" w:sz="0" w:space="0" w:color="auto"/>
        <w:left w:val="none" w:sz="0" w:space="0" w:color="auto"/>
        <w:bottom w:val="none" w:sz="0" w:space="0" w:color="auto"/>
        <w:right w:val="none" w:sz="0" w:space="0" w:color="auto"/>
      </w:divBdr>
      <w:divsChild>
        <w:div w:id="1251935241">
          <w:marLeft w:val="0"/>
          <w:marRight w:val="0"/>
          <w:marTop w:val="0"/>
          <w:marBottom w:val="0"/>
          <w:divBdr>
            <w:top w:val="none" w:sz="0" w:space="0" w:color="auto"/>
            <w:left w:val="none" w:sz="0" w:space="0" w:color="auto"/>
            <w:bottom w:val="none" w:sz="0" w:space="0" w:color="auto"/>
            <w:right w:val="none" w:sz="0" w:space="0" w:color="auto"/>
          </w:divBdr>
          <w:divsChild>
            <w:div w:id="724255877">
              <w:marLeft w:val="0"/>
              <w:marRight w:val="0"/>
              <w:marTop w:val="100"/>
              <w:marBottom w:val="100"/>
              <w:divBdr>
                <w:top w:val="none" w:sz="0" w:space="0" w:color="auto"/>
                <w:left w:val="none" w:sz="0" w:space="0" w:color="auto"/>
                <w:bottom w:val="none" w:sz="0" w:space="0" w:color="auto"/>
                <w:right w:val="none" w:sz="0" w:space="0" w:color="auto"/>
              </w:divBdr>
              <w:divsChild>
                <w:div w:id="8530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52233">
      <w:bodyDiv w:val="1"/>
      <w:marLeft w:val="0"/>
      <w:marRight w:val="0"/>
      <w:marTop w:val="0"/>
      <w:marBottom w:val="0"/>
      <w:divBdr>
        <w:top w:val="none" w:sz="0" w:space="0" w:color="auto"/>
        <w:left w:val="none" w:sz="0" w:space="0" w:color="auto"/>
        <w:bottom w:val="none" w:sz="0" w:space="0" w:color="auto"/>
        <w:right w:val="none" w:sz="0" w:space="0" w:color="auto"/>
      </w:divBdr>
      <w:divsChild>
        <w:div w:id="430975985">
          <w:marLeft w:val="0"/>
          <w:marRight w:val="0"/>
          <w:marTop w:val="0"/>
          <w:marBottom w:val="0"/>
          <w:divBdr>
            <w:top w:val="none" w:sz="0" w:space="0" w:color="auto"/>
            <w:left w:val="none" w:sz="0" w:space="0" w:color="auto"/>
            <w:bottom w:val="none" w:sz="0" w:space="0" w:color="auto"/>
            <w:right w:val="none" w:sz="0" w:space="0" w:color="auto"/>
          </w:divBdr>
          <w:divsChild>
            <w:div w:id="1405303182">
              <w:marLeft w:val="0"/>
              <w:marRight w:val="0"/>
              <w:marTop w:val="100"/>
              <w:marBottom w:val="100"/>
              <w:divBdr>
                <w:top w:val="none" w:sz="0" w:space="0" w:color="auto"/>
                <w:left w:val="none" w:sz="0" w:space="0" w:color="auto"/>
                <w:bottom w:val="none" w:sz="0" w:space="0" w:color="auto"/>
                <w:right w:val="none" w:sz="0" w:space="0" w:color="auto"/>
              </w:divBdr>
              <w:divsChild>
                <w:div w:id="163945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51174">
      <w:bodyDiv w:val="1"/>
      <w:marLeft w:val="0"/>
      <w:marRight w:val="0"/>
      <w:marTop w:val="0"/>
      <w:marBottom w:val="0"/>
      <w:divBdr>
        <w:top w:val="none" w:sz="0" w:space="0" w:color="auto"/>
        <w:left w:val="none" w:sz="0" w:space="0" w:color="auto"/>
        <w:bottom w:val="none" w:sz="0" w:space="0" w:color="auto"/>
        <w:right w:val="none" w:sz="0" w:space="0" w:color="auto"/>
      </w:divBdr>
      <w:divsChild>
        <w:div w:id="788626306">
          <w:marLeft w:val="0"/>
          <w:marRight w:val="0"/>
          <w:marTop w:val="0"/>
          <w:marBottom w:val="0"/>
          <w:divBdr>
            <w:top w:val="none" w:sz="0" w:space="0" w:color="auto"/>
            <w:left w:val="none" w:sz="0" w:space="0" w:color="auto"/>
            <w:bottom w:val="none" w:sz="0" w:space="0" w:color="auto"/>
            <w:right w:val="none" w:sz="0" w:space="0" w:color="auto"/>
          </w:divBdr>
          <w:divsChild>
            <w:div w:id="995957333">
              <w:marLeft w:val="0"/>
              <w:marRight w:val="0"/>
              <w:marTop w:val="100"/>
              <w:marBottom w:val="100"/>
              <w:divBdr>
                <w:top w:val="none" w:sz="0" w:space="0" w:color="auto"/>
                <w:left w:val="none" w:sz="0" w:space="0" w:color="auto"/>
                <w:bottom w:val="none" w:sz="0" w:space="0" w:color="auto"/>
                <w:right w:val="none" w:sz="0" w:space="0" w:color="auto"/>
              </w:divBdr>
              <w:divsChild>
                <w:div w:id="101712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652">
      <w:bodyDiv w:val="1"/>
      <w:marLeft w:val="0"/>
      <w:marRight w:val="0"/>
      <w:marTop w:val="0"/>
      <w:marBottom w:val="0"/>
      <w:divBdr>
        <w:top w:val="none" w:sz="0" w:space="0" w:color="auto"/>
        <w:left w:val="none" w:sz="0" w:space="0" w:color="auto"/>
        <w:bottom w:val="none" w:sz="0" w:space="0" w:color="auto"/>
        <w:right w:val="none" w:sz="0" w:space="0" w:color="auto"/>
      </w:divBdr>
      <w:divsChild>
        <w:div w:id="1423448672">
          <w:marLeft w:val="0"/>
          <w:marRight w:val="0"/>
          <w:marTop w:val="0"/>
          <w:marBottom w:val="0"/>
          <w:divBdr>
            <w:top w:val="none" w:sz="0" w:space="0" w:color="auto"/>
            <w:left w:val="none" w:sz="0" w:space="0" w:color="auto"/>
            <w:bottom w:val="none" w:sz="0" w:space="0" w:color="auto"/>
            <w:right w:val="none" w:sz="0" w:space="0" w:color="auto"/>
          </w:divBdr>
          <w:divsChild>
            <w:div w:id="597101040">
              <w:marLeft w:val="0"/>
              <w:marRight w:val="0"/>
              <w:marTop w:val="100"/>
              <w:marBottom w:val="100"/>
              <w:divBdr>
                <w:top w:val="none" w:sz="0" w:space="0" w:color="auto"/>
                <w:left w:val="none" w:sz="0" w:space="0" w:color="auto"/>
                <w:bottom w:val="none" w:sz="0" w:space="0" w:color="auto"/>
                <w:right w:val="none" w:sz="0" w:space="0" w:color="auto"/>
              </w:divBdr>
              <w:divsChild>
                <w:div w:id="52116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04001">
      <w:bodyDiv w:val="1"/>
      <w:marLeft w:val="0"/>
      <w:marRight w:val="0"/>
      <w:marTop w:val="0"/>
      <w:marBottom w:val="0"/>
      <w:divBdr>
        <w:top w:val="none" w:sz="0" w:space="0" w:color="auto"/>
        <w:left w:val="none" w:sz="0" w:space="0" w:color="auto"/>
        <w:bottom w:val="none" w:sz="0" w:space="0" w:color="auto"/>
        <w:right w:val="none" w:sz="0" w:space="0" w:color="auto"/>
      </w:divBdr>
      <w:divsChild>
        <w:div w:id="83846207">
          <w:marLeft w:val="0"/>
          <w:marRight w:val="0"/>
          <w:marTop w:val="0"/>
          <w:marBottom w:val="0"/>
          <w:divBdr>
            <w:top w:val="none" w:sz="0" w:space="0" w:color="auto"/>
            <w:left w:val="none" w:sz="0" w:space="0" w:color="auto"/>
            <w:bottom w:val="none" w:sz="0" w:space="0" w:color="auto"/>
            <w:right w:val="none" w:sz="0" w:space="0" w:color="auto"/>
          </w:divBdr>
          <w:divsChild>
            <w:div w:id="2076539322">
              <w:marLeft w:val="0"/>
              <w:marRight w:val="0"/>
              <w:marTop w:val="100"/>
              <w:marBottom w:val="100"/>
              <w:divBdr>
                <w:top w:val="none" w:sz="0" w:space="0" w:color="auto"/>
                <w:left w:val="none" w:sz="0" w:space="0" w:color="auto"/>
                <w:bottom w:val="none" w:sz="0" w:space="0" w:color="auto"/>
                <w:right w:val="none" w:sz="0" w:space="0" w:color="auto"/>
              </w:divBdr>
              <w:divsChild>
                <w:div w:id="82786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60240">
      <w:bodyDiv w:val="1"/>
      <w:marLeft w:val="0"/>
      <w:marRight w:val="0"/>
      <w:marTop w:val="0"/>
      <w:marBottom w:val="0"/>
      <w:divBdr>
        <w:top w:val="none" w:sz="0" w:space="0" w:color="auto"/>
        <w:left w:val="none" w:sz="0" w:space="0" w:color="auto"/>
        <w:bottom w:val="none" w:sz="0" w:space="0" w:color="auto"/>
        <w:right w:val="none" w:sz="0" w:space="0" w:color="auto"/>
      </w:divBdr>
    </w:div>
    <w:div w:id="1754814600">
      <w:bodyDiv w:val="1"/>
      <w:marLeft w:val="0"/>
      <w:marRight w:val="0"/>
      <w:marTop w:val="0"/>
      <w:marBottom w:val="0"/>
      <w:divBdr>
        <w:top w:val="none" w:sz="0" w:space="0" w:color="auto"/>
        <w:left w:val="none" w:sz="0" w:space="0" w:color="auto"/>
        <w:bottom w:val="none" w:sz="0" w:space="0" w:color="auto"/>
        <w:right w:val="none" w:sz="0" w:space="0" w:color="auto"/>
      </w:divBdr>
      <w:divsChild>
        <w:div w:id="1675188450">
          <w:marLeft w:val="0"/>
          <w:marRight w:val="0"/>
          <w:marTop w:val="0"/>
          <w:marBottom w:val="0"/>
          <w:divBdr>
            <w:top w:val="none" w:sz="0" w:space="0" w:color="auto"/>
            <w:left w:val="none" w:sz="0" w:space="0" w:color="auto"/>
            <w:bottom w:val="none" w:sz="0" w:space="0" w:color="auto"/>
            <w:right w:val="none" w:sz="0" w:space="0" w:color="auto"/>
          </w:divBdr>
          <w:divsChild>
            <w:div w:id="366370512">
              <w:marLeft w:val="0"/>
              <w:marRight w:val="0"/>
              <w:marTop w:val="100"/>
              <w:marBottom w:val="100"/>
              <w:divBdr>
                <w:top w:val="none" w:sz="0" w:space="0" w:color="auto"/>
                <w:left w:val="none" w:sz="0" w:space="0" w:color="auto"/>
                <w:bottom w:val="none" w:sz="0" w:space="0" w:color="auto"/>
                <w:right w:val="none" w:sz="0" w:space="0" w:color="auto"/>
              </w:divBdr>
              <w:divsChild>
                <w:div w:id="174510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738639">
      <w:bodyDiv w:val="1"/>
      <w:marLeft w:val="0"/>
      <w:marRight w:val="0"/>
      <w:marTop w:val="0"/>
      <w:marBottom w:val="0"/>
      <w:divBdr>
        <w:top w:val="none" w:sz="0" w:space="0" w:color="auto"/>
        <w:left w:val="none" w:sz="0" w:space="0" w:color="auto"/>
        <w:bottom w:val="none" w:sz="0" w:space="0" w:color="auto"/>
        <w:right w:val="none" w:sz="0" w:space="0" w:color="auto"/>
      </w:divBdr>
      <w:divsChild>
        <w:div w:id="1241252400">
          <w:marLeft w:val="0"/>
          <w:marRight w:val="0"/>
          <w:marTop w:val="0"/>
          <w:marBottom w:val="0"/>
          <w:divBdr>
            <w:top w:val="none" w:sz="0" w:space="0" w:color="auto"/>
            <w:left w:val="none" w:sz="0" w:space="0" w:color="auto"/>
            <w:bottom w:val="none" w:sz="0" w:space="0" w:color="auto"/>
            <w:right w:val="none" w:sz="0" w:space="0" w:color="auto"/>
          </w:divBdr>
          <w:divsChild>
            <w:div w:id="581834729">
              <w:marLeft w:val="0"/>
              <w:marRight w:val="0"/>
              <w:marTop w:val="100"/>
              <w:marBottom w:val="100"/>
              <w:divBdr>
                <w:top w:val="none" w:sz="0" w:space="0" w:color="auto"/>
                <w:left w:val="none" w:sz="0" w:space="0" w:color="auto"/>
                <w:bottom w:val="none" w:sz="0" w:space="0" w:color="auto"/>
                <w:right w:val="none" w:sz="0" w:space="0" w:color="auto"/>
              </w:divBdr>
              <w:divsChild>
                <w:div w:id="19897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543737">
      <w:bodyDiv w:val="1"/>
      <w:marLeft w:val="0"/>
      <w:marRight w:val="0"/>
      <w:marTop w:val="0"/>
      <w:marBottom w:val="0"/>
      <w:divBdr>
        <w:top w:val="none" w:sz="0" w:space="0" w:color="auto"/>
        <w:left w:val="none" w:sz="0" w:space="0" w:color="auto"/>
        <w:bottom w:val="none" w:sz="0" w:space="0" w:color="auto"/>
        <w:right w:val="none" w:sz="0" w:space="0" w:color="auto"/>
      </w:divBdr>
      <w:divsChild>
        <w:div w:id="908881637">
          <w:marLeft w:val="0"/>
          <w:marRight w:val="0"/>
          <w:marTop w:val="0"/>
          <w:marBottom w:val="0"/>
          <w:divBdr>
            <w:top w:val="none" w:sz="0" w:space="0" w:color="auto"/>
            <w:left w:val="none" w:sz="0" w:space="0" w:color="auto"/>
            <w:bottom w:val="none" w:sz="0" w:space="0" w:color="auto"/>
            <w:right w:val="none" w:sz="0" w:space="0" w:color="auto"/>
          </w:divBdr>
          <w:divsChild>
            <w:div w:id="1561398905">
              <w:marLeft w:val="0"/>
              <w:marRight w:val="0"/>
              <w:marTop w:val="100"/>
              <w:marBottom w:val="100"/>
              <w:divBdr>
                <w:top w:val="none" w:sz="0" w:space="0" w:color="auto"/>
                <w:left w:val="none" w:sz="0" w:space="0" w:color="auto"/>
                <w:bottom w:val="none" w:sz="0" w:space="0" w:color="auto"/>
                <w:right w:val="none" w:sz="0" w:space="0" w:color="auto"/>
              </w:divBdr>
              <w:divsChild>
                <w:div w:id="1488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81043">
      <w:bodyDiv w:val="1"/>
      <w:marLeft w:val="0"/>
      <w:marRight w:val="0"/>
      <w:marTop w:val="0"/>
      <w:marBottom w:val="0"/>
      <w:divBdr>
        <w:top w:val="none" w:sz="0" w:space="0" w:color="auto"/>
        <w:left w:val="none" w:sz="0" w:space="0" w:color="auto"/>
        <w:bottom w:val="none" w:sz="0" w:space="0" w:color="auto"/>
        <w:right w:val="none" w:sz="0" w:space="0" w:color="auto"/>
      </w:divBdr>
    </w:div>
    <w:div w:id="1952008446">
      <w:bodyDiv w:val="1"/>
      <w:marLeft w:val="0"/>
      <w:marRight w:val="0"/>
      <w:marTop w:val="0"/>
      <w:marBottom w:val="0"/>
      <w:divBdr>
        <w:top w:val="none" w:sz="0" w:space="0" w:color="auto"/>
        <w:left w:val="none" w:sz="0" w:space="0" w:color="auto"/>
        <w:bottom w:val="none" w:sz="0" w:space="0" w:color="auto"/>
        <w:right w:val="none" w:sz="0" w:space="0" w:color="auto"/>
      </w:divBdr>
      <w:divsChild>
        <w:div w:id="701126127">
          <w:marLeft w:val="0"/>
          <w:marRight w:val="0"/>
          <w:marTop w:val="0"/>
          <w:marBottom w:val="0"/>
          <w:divBdr>
            <w:top w:val="none" w:sz="0" w:space="0" w:color="auto"/>
            <w:left w:val="none" w:sz="0" w:space="0" w:color="auto"/>
            <w:bottom w:val="none" w:sz="0" w:space="0" w:color="auto"/>
            <w:right w:val="none" w:sz="0" w:space="0" w:color="auto"/>
          </w:divBdr>
          <w:divsChild>
            <w:div w:id="1753774019">
              <w:marLeft w:val="0"/>
              <w:marRight w:val="0"/>
              <w:marTop w:val="0"/>
              <w:marBottom w:val="0"/>
              <w:divBdr>
                <w:top w:val="none" w:sz="0" w:space="0" w:color="auto"/>
                <w:left w:val="none" w:sz="0" w:space="0" w:color="auto"/>
                <w:bottom w:val="none" w:sz="0" w:space="0" w:color="auto"/>
                <w:right w:val="none" w:sz="0" w:space="0" w:color="auto"/>
              </w:divBdr>
              <w:divsChild>
                <w:div w:id="1524396783">
                  <w:marLeft w:val="0"/>
                  <w:marRight w:val="0"/>
                  <w:marTop w:val="0"/>
                  <w:marBottom w:val="0"/>
                  <w:divBdr>
                    <w:top w:val="none" w:sz="0" w:space="0" w:color="auto"/>
                    <w:left w:val="none" w:sz="0" w:space="0" w:color="auto"/>
                    <w:bottom w:val="none" w:sz="0" w:space="0" w:color="auto"/>
                    <w:right w:val="none" w:sz="0" w:space="0" w:color="auto"/>
                  </w:divBdr>
                  <w:divsChild>
                    <w:div w:id="511182991">
                      <w:marLeft w:val="0"/>
                      <w:marRight w:val="0"/>
                      <w:marTop w:val="0"/>
                      <w:marBottom w:val="0"/>
                      <w:divBdr>
                        <w:top w:val="none" w:sz="0" w:space="0" w:color="auto"/>
                        <w:left w:val="none" w:sz="0" w:space="0" w:color="auto"/>
                        <w:bottom w:val="none" w:sz="0" w:space="0" w:color="auto"/>
                        <w:right w:val="none" w:sz="0" w:space="0" w:color="auto"/>
                      </w:divBdr>
                      <w:divsChild>
                        <w:div w:id="885408401">
                          <w:marLeft w:val="0"/>
                          <w:marRight w:val="0"/>
                          <w:marTop w:val="100"/>
                          <w:marBottom w:val="100"/>
                          <w:divBdr>
                            <w:top w:val="none" w:sz="0" w:space="0" w:color="auto"/>
                            <w:left w:val="none" w:sz="0" w:space="0" w:color="auto"/>
                            <w:bottom w:val="none" w:sz="0" w:space="0" w:color="auto"/>
                            <w:right w:val="none" w:sz="0" w:space="0" w:color="auto"/>
                          </w:divBdr>
                          <w:divsChild>
                            <w:div w:id="203058388">
                              <w:marLeft w:val="0"/>
                              <w:marRight w:val="0"/>
                              <w:marTop w:val="0"/>
                              <w:marBottom w:val="0"/>
                              <w:divBdr>
                                <w:top w:val="none" w:sz="0" w:space="0" w:color="auto"/>
                                <w:left w:val="none" w:sz="0" w:space="0" w:color="auto"/>
                                <w:bottom w:val="none" w:sz="0" w:space="0" w:color="auto"/>
                                <w:right w:val="none" w:sz="0" w:space="0" w:color="auto"/>
                              </w:divBdr>
                            </w:div>
                          </w:divsChild>
                        </w:div>
                        <w:div w:id="856968695">
                          <w:marLeft w:val="0"/>
                          <w:marRight w:val="0"/>
                          <w:marTop w:val="100"/>
                          <w:marBottom w:val="100"/>
                          <w:divBdr>
                            <w:top w:val="none" w:sz="0" w:space="0" w:color="auto"/>
                            <w:left w:val="none" w:sz="0" w:space="0" w:color="auto"/>
                            <w:bottom w:val="none" w:sz="0" w:space="0" w:color="auto"/>
                            <w:right w:val="none" w:sz="0" w:space="0" w:color="auto"/>
                          </w:divBdr>
                          <w:divsChild>
                            <w:div w:id="520167133">
                              <w:marLeft w:val="0"/>
                              <w:marRight w:val="0"/>
                              <w:marTop w:val="0"/>
                              <w:marBottom w:val="0"/>
                              <w:divBdr>
                                <w:top w:val="none" w:sz="0" w:space="0" w:color="auto"/>
                                <w:left w:val="none" w:sz="0" w:space="0" w:color="auto"/>
                                <w:bottom w:val="none" w:sz="0" w:space="0" w:color="auto"/>
                                <w:right w:val="none" w:sz="0" w:space="0" w:color="auto"/>
                              </w:divBdr>
                              <w:divsChild>
                                <w:div w:id="955260667">
                                  <w:marLeft w:val="0"/>
                                  <w:marRight w:val="0"/>
                                  <w:marTop w:val="0"/>
                                  <w:marBottom w:val="0"/>
                                  <w:divBdr>
                                    <w:top w:val="none" w:sz="0" w:space="0" w:color="auto"/>
                                    <w:left w:val="none" w:sz="0" w:space="0" w:color="auto"/>
                                    <w:bottom w:val="none" w:sz="0" w:space="0" w:color="auto"/>
                                    <w:right w:val="none" w:sz="0" w:space="0" w:color="auto"/>
                                  </w:divBdr>
                                  <w:divsChild>
                                    <w:div w:id="11810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18888">
                              <w:marLeft w:val="0"/>
                              <w:marRight w:val="0"/>
                              <w:marTop w:val="0"/>
                              <w:marBottom w:val="376"/>
                              <w:divBdr>
                                <w:top w:val="none" w:sz="0" w:space="0" w:color="auto"/>
                                <w:left w:val="none" w:sz="0" w:space="0" w:color="auto"/>
                                <w:bottom w:val="none" w:sz="0" w:space="0" w:color="auto"/>
                                <w:right w:val="none" w:sz="0" w:space="0" w:color="auto"/>
                              </w:divBdr>
                              <w:divsChild>
                                <w:div w:id="1424254412">
                                  <w:marLeft w:val="0"/>
                                  <w:marRight w:val="0"/>
                                  <w:marTop w:val="0"/>
                                  <w:marBottom w:val="0"/>
                                  <w:divBdr>
                                    <w:top w:val="none" w:sz="0" w:space="0" w:color="auto"/>
                                    <w:left w:val="none" w:sz="0" w:space="0" w:color="auto"/>
                                    <w:bottom w:val="none" w:sz="0" w:space="0" w:color="auto"/>
                                    <w:right w:val="none" w:sz="0" w:space="0" w:color="auto"/>
                                  </w:divBdr>
                                  <w:divsChild>
                                    <w:div w:id="2211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711129">
      <w:bodyDiv w:val="1"/>
      <w:marLeft w:val="0"/>
      <w:marRight w:val="0"/>
      <w:marTop w:val="0"/>
      <w:marBottom w:val="0"/>
      <w:divBdr>
        <w:top w:val="none" w:sz="0" w:space="0" w:color="auto"/>
        <w:left w:val="none" w:sz="0" w:space="0" w:color="auto"/>
        <w:bottom w:val="none" w:sz="0" w:space="0" w:color="auto"/>
        <w:right w:val="none" w:sz="0" w:space="0" w:color="auto"/>
      </w:divBdr>
      <w:divsChild>
        <w:div w:id="167409549">
          <w:marLeft w:val="0"/>
          <w:marRight w:val="0"/>
          <w:marTop w:val="0"/>
          <w:marBottom w:val="0"/>
          <w:divBdr>
            <w:top w:val="none" w:sz="0" w:space="0" w:color="auto"/>
            <w:left w:val="none" w:sz="0" w:space="0" w:color="auto"/>
            <w:bottom w:val="none" w:sz="0" w:space="0" w:color="auto"/>
            <w:right w:val="none" w:sz="0" w:space="0" w:color="auto"/>
          </w:divBdr>
          <w:divsChild>
            <w:div w:id="1648784015">
              <w:marLeft w:val="0"/>
              <w:marRight w:val="0"/>
              <w:marTop w:val="100"/>
              <w:marBottom w:val="100"/>
              <w:divBdr>
                <w:top w:val="none" w:sz="0" w:space="0" w:color="auto"/>
                <w:left w:val="none" w:sz="0" w:space="0" w:color="auto"/>
                <w:bottom w:val="none" w:sz="0" w:space="0" w:color="auto"/>
                <w:right w:val="none" w:sz="0" w:space="0" w:color="auto"/>
              </w:divBdr>
              <w:divsChild>
                <w:div w:id="12886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46283">
      <w:bodyDiv w:val="1"/>
      <w:marLeft w:val="0"/>
      <w:marRight w:val="0"/>
      <w:marTop w:val="0"/>
      <w:marBottom w:val="0"/>
      <w:divBdr>
        <w:top w:val="none" w:sz="0" w:space="0" w:color="auto"/>
        <w:left w:val="none" w:sz="0" w:space="0" w:color="auto"/>
        <w:bottom w:val="none" w:sz="0" w:space="0" w:color="auto"/>
        <w:right w:val="none" w:sz="0" w:space="0" w:color="auto"/>
      </w:divBdr>
    </w:div>
    <w:div w:id="2098482086">
      <w:bodyDiv w:val="1"/>
      <w:marLeft w:val="0"/>
      <w:marRight w:val="0"/>
      <w:marTop w:val="0"/>
      <w:marBottom w:val="0"/>
      <w:divBdr>
        <w:top w:val="none" w:sz="0" w:space="0" w:color="auto"/>
        <w:left w:val="none" w:sz="0" w:space="0" w:color="auto"/>
        <w:bottom w:val="none" w:sz="0" w:space="0" w:color="auto"/>
        <w:right w:val="none" w:sz="0" w:space="0" w:color="auto"/>
      </w:divBdr>
      <w:divsChild>
        <w:div w:id="1841039424">
          <w:marLeft w:val="0"/>
          <w:marRight w:val="0"/>
          <w:marTop w:val="0"/>
          <w:marBottom w:val="0"/>
          <w:divBdr>
            <w:top w:val="none" w:sz="0" w:space="0" w:color="auto"/>
            <w:left w:val="none" w:sz="0" w:space="0" w:color="auto"/>
            <w:bottom w:val="none" w:sz="0" w:space="0" w:color="auto"/>
            <w:right w:val="none" w:sz="0" w:space="0" w:color="auto"/>
          </w:divBdr>
          <w:divsChild>
            <w:div w:id="1769697784">
              <w:marLeft w:val="0"/>
              <w:marRight w:val="0"/>
              <w:marTop w:val="100"/>
              <w:marBottom w:val="100"/>
              <w:divBdr>
                <w:top w:val="none" w:sz="0" w:space="0" w:color="auto"/>
                <w:left w:val="none" w:sz="0" w:space="0" w:color="auto"/>
                <w:bottom w:val="none" w:sz="0" w:space="0" w:color="auto"/>
                <w:right w:val="none" w:sz="0" w:space="0" w:color="auto"/>
              </w:divBdr>
              <w:divsChild>
                <w:div w:id="77557063">
                  <w:marLeft w:val="0"/>
                  <w:marRight w:val="0"/>
                  <w:marTop w:val="0"/>
                  <w:marBottom w:val="0"/>
                  <w:divBdr>
                    <w:top w:val="none" w:sz="0" w:space="0" w:color="auto"/>
                    <w:left w:val="none" w:sz="0" w:space="0" w:color="auto"/>
                    <w:bottom w:val="none" w:sz="0" w:space="0" w:color="auto"/>
                    <w:right w:val="none" w:sz="0" w:space="0" w:color="auto"/>
                  </w:divBdr>
                  <w:divsChild>
                    <w:div w:id="1415978306">
                      <w:marLeft w:val="0"/>
                      <w:marRight w:val="0"/>
                      <w:marTop w:val="0"/>
                      <w:marBottom w:val="0"/>
                      <w:divBdr>
                        <w:top w:val="none" w:sz="0" w:space="0" w:color="auto"/>
                        <w:left w:val="none" w:sz="0" w:space="0" w:color="auto"/>
                        <w:bottom w:val="single" w:sz="8" w:space="0" w:color="4F81BD"/>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mcx.nso.xn--u-etb/news/5507" TargetMode="Externa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hyperlink" Target="https://rosreestr.gov.ru/" TargetMode="External"/><Relationship Id="rId47" Type="http://schemas.openxmlformats.org/officeDocument/2006/relationships/hyperlink" Target="https://rosreestr.gov.ru/wps/portal/cc_ib_svedFDGKO" TargetMode="External"/><Relationship Id="rId50" Type="http://schemas.openxmlformats.org/officeDocument/2006/relationships/hyperlink" Target="https://disk.yandex.ru/d/Ki02tDr6BXnseQ" TargetMode="External"/><Relationship Id="rId55" Type="http://schemas.openxmlformats.org/officeDocument/2006/relationships/image" Target="media/image32.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D0%B0g%D0%B3%D0%BE@xn--i-nso-3vew.ru/" TargetMode="External"/><Relationship Id="rId54" Type="http://schemas.openxmlformats.org/officeDocument/2006/relationships/image" Target="media/image31.jpeg"/><Relationship Id="rId62" Type="http://schemas.openxmlformats.org/officeDocument/2006/relationships/hyperlink" Target="http://www.total-tes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yperlink" Target="http://pkk.rosreestr.ru/" TargetMode="External"/><Relationship Id="rId40" Type="http://schemas.openxmlformats.org/officeDocument/2006/relationships/hyperlink" Target="http://mcx.nso.xn--u-etb/news/5505" TargetMode="External"/><Relationship Id="rId45" Type="http://schemas.openxmlformats.org/officeDocument/2006/relationships/hyperlink" Target="https://rosreestr.gov.ru/eservices/services/life_situation/" TargetMode="External"/><Relationship Id="rId53" Type="http://schemas.openxmlformats.org/officeDocument/2006/relationships/image" Target="media/image30.jpeg"/><Relationship Id="rId58" Type="http://schemas.openxmlformats.org/officeDocument/2006/relationships/hyperlink" Target="https://vk.com/away.php?to=https%3A%2F%2Fmtsr.nso.ru%2Fpage%2F12591&amp;post=-216469568_143&amp;cc_key="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hyperlink" Target="https://disk.yandex.ru/d/Ki02tDr6BXnseQ" TargetMode="External"/><Relationship Id="rId57" Type="http://schemas.openxmlformats.org/officeDocument/2006/relationships/image" Target="media/image34.jpeg"/><Relationship Id="rId61" Type="http://schemas.openxmlformats.org/officeDocument/2006/relationships/image" Target="media/image35.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hyperlink" Target="https://pkk.rosreestr.ru/" TargetMode="External"/><Relationship Id="rId52" Type="http://schemas.openxmlformats.org/officeDocument/2006/relationships/image" Target="media/image29.png"/><Relationship Id="rId60" Type="http://schemas.openxmlformats.org/officeDocument/2006/relationships/hyperlink" Target="https://rosreestr.gov.ru/" TargetMode="External"/><Relationship Id="rId4" Type="http://schemas.openxmlformats.org/officeDocument/2006/relationships/settings" Target="settings.xml"/><Relationship Id="rId9" Type="http://schemas.openxmlformats.org/officeDocument/2006/relationships/hyperlink" Target="../../AppData/Local/Temp/Rar$DI12.136/Par16"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hyperlink" Target="https://kadastr.ru/" TargetMode="External"/><Relationship Id="rId48" Type="http://schemas.openxmlformats.org/officeDocument/2006/relationships/image" Target="media/image28.jpeg"/><Relationship Id="rId56" Type="http://schemas.openxmlformats.org/officeDocument/2006/relationships/image" Target="media/image33.jpe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isk.yandex.ru/d/Ki02tDr6BXnseQ"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yperlink" Target="http://www.gosuslugi.ru/600447/1/form" TargetMode="External"/><Relationship Id="rId46" Type="http://schemas.openxmlformats.org/officeDocument/2006/relationships/hyperlink" Target="https://rosreestr.gov.ru/wps/portal/p/cc_ib_portal_services/cc_ib_sro_reestrs" TargetMode="External"/><Relationship Id="rId59" Type="http://schemas.openxmlformats.org/officeDocument/2006/relationships/hyperlink" Target="https://mfc-ns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37ADE-868A-4A1B-BE97-53FC950DF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160</Pages>
  <Words>26492</Words>
  <Characters>151006</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cp:revision>
  <dcterms:created xsi:type="dcterms:W3CDTF">2023-06-06T03:24:00Z</dcterms:created>
  <dcterms:modified xsi:type="dcterms:W3CDTF">2023-08-07T02:16:00Z</dcterms:modified>
</cp:coreProperties>
</file>