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0687" w:rsidRPr="009C5D6F" w:rsidRDefault="00980687" w:rsidP="009C5D6F">
      <w:pPr>
        <w:ind w:left="284" w:hanging="284"/>
        <w:jc w:val="both"/>
        <w:rPr>
          <w:b/>
          <w:i/>
          <w:sz w:val="140"/>
          <w:szCs w:val="140"/>
        </w:rPr>
      </w:pPr>
      <w:r w:rsidRPr="009C5D6F">
        <w:rPr>
          <w:b/>
          <w:i/>
          <w:sz w:val="140"/>
          <w:szCs w:val="140"/>
        </w:rPr>
        <w:t>ВЕСТНИК</w:t>
      </w:r>
    </w:p>
    <w:p w:rsidR="00980687" w:rsidRPr="009C5D6F" w:rsidRDefault="00980687" w:rsidP="009C5D6F">
      <w:pPr>
        <w:jc w:val="both"/>
        <w:rPr>
          <w:i/>
          <w:sz w:val="60"/>
          <w:szCs w:val="60"/>
        </w:rPr>
      </w:pPr>
    </w:p>
    <w:p w:rsidR="00980687" w:rsidRPr="009C5D6F" w:rsidRDefault="00980687" w:rsidP="009C5D6F">
      <w:pPr>
        <w:jc w:val="both"/>
        <w:rPr>
          <w:i/>
          <w:sz w:val="60"/>
          <w:szCs w:val="60"/>
        </w:rPr>
      </w:pPr>
    </w:p>
    <w:p w:rsidR="00980687" w:rsidRPr="009C5D6F" w:rsidRDefault="00980687" w:rsidP="009C5D6F">
      <w:pPr>
        <w:jc w:val="both"/>
        <w:rPr>
          <w:b/>
          <w:sz w:val="44"/>
          <w:szCs w:val="44"/>
        </w:rPr>
      </w:pPr>
      <w:r w:rsidRPr="009C5D6F">
        <w:rPr>
          <w:b/>
          <w:sz w:val="44"/>
          <w:szCs w:val="44"/>
        </w:rPr>
        <w:t>№ 04</w:t>
      </w:r>
      <w:r w:rsidRPr="009C5D6F">
        <w:rPr>
          <w:b/>
          <w:sz w:val="44"/>
          <w:szCs w:val="44"/>
        </w:rPr>
        <w:tab/>
        <w:t>30 марта 2023 года</w:t>
      </w:r>
    </w:p>
    <w:p w:rsidR="00980687" w:rsidRPr="009C5D6F" w:rsidRDefault="00980687" w:rsidP="009C5D6F">
      <w:pPr>
        <w:jc w:val="both"/>
        <w:rPr>
          <w:b/>
          <w:sz w:val="44"/>
          <w:szCs w:val="44"/>
        </w:rPr>
      </w:pPr>
    </w:p>
    <w:p w:rsidR="00980687" w:rsidRPr="009C5D6F" w:rsidRDefault="00980687" w:rsidP="009C5D6F">
      <w:pPr>
        <w:jc w:val="both"/>
        <w:rPr>
          <w:b/>
          <w:sz w:val="44"/>
          <w:szCs w:val="44"/>
        </w:rPr>
      </w:pPr>
    </w:p>
    <w:p w:rsidR="00980687" w:rsidRPr="009C5D6F" w:rsidRDefault="00980687" w:rsidP="009C5D6F">
      <w:pPr>
        <w:jc w:val="both"/>
        <w:rPr>
          <w:b/>
          <w:sz w:val="44"/>
          <w:szCs w:val="44"/>
        </w:rPr>
      </w:pPr>
    </w:p>
    <w:p w:rsidR="00980687" w:rsidRPr="009C5D6F" w:rsidRDefault="00980687" w:rsidP="009C5D6F">
      <w:pPr>
        <w:jc w:val="both"/>
        <w:rPr>
          <w:b/>
          <w:sz w:val="40"/>
          <w:szCs w:val="40"/>
        </w:rPr>
      </w:pPr>
      <w:r w:rsidRPr="009C5D6F">
        <w:rPr>
          <w:b/>
          <w:sz w:val="40"/>
          <w:szCs w:val="40"/>
        </w:rPr>
        <w:t>Периодическое печатное издание</w:t>
      </w:r>
    </w:p>
    <w:p w:rsidR="00980687" w:rsidRPr="009C5D6F" w:rsidRDefault="00980687" w:rsidP="009C5D6F">
      <w:pPr>
        <w:jc w:val="both"/>
        <w:rPr>
          <w:b/>
          <w:sz w:val="40"/>
          <w:szCs w:val="40"/>
        </w:rPr>
      </w:pPr>
      <w:r w:rsidRPr="009C5D6F">
        <w:rPr>
          <w:b/>
          <w:sz w:val="40"/>
          <w:szCs w:val="40"/>
        </w:rPr>
        <w:t>Совета депутатов и администрации</w:t>
      </w:r>
    </w:p>
    <w:p w:rsidR="00980687" w:rsidRPr="009C5D6F" w:rsidRDefault="00980687" w:rsidP="009C5D6F">
      <w:pPr>
        <w:jc w:val="both"/>
        <w:rPr>
          <w:b/>
          <w:sz w:val="40"/>
          <w:szCs w:val="40"/>
        </w:rPr>
      </w:pPr>
      <w:r w:rsidRPr="009C5D6F">
        <w:rPr>
          <w:b/>
          <w:sz w:val="40"/>
          <w:szCs w:val="40"/>
        </w:rPr>
        <w:t>Прокудского сельсовета</w:t>
      </w:r>
    </w:p>
    <w:p w:rsidR="00980687" w:rsidRPr="009C5D6F" w:rsidRDefault="00980687" w:rsidP="009C5D6F">
      <w:pPr>
        <w:jc w:val="both"/>
        <w:rPr>
          <w:b/>
          <w:sz w:val="40"/>
          <w:szCs w:val="40"/>
        </w:rPr>
      </w:pPr>
      <w:r w:rsidRPr="009C5D6F">
        <w:rPr>
          <w:b/>
          <w:sz w:val="40"/>
          <w:szCs w:val="40"/>
        </w:rPr>
        <w:t>Коченевского района</w:t>
      </w:r>
    </w:p>
    <w:p w:rsidR="00980687" w:rsidRPr="009C5D6F" w:rsidRDefault="00980687" w:rsidP="009C5D6F">
      <w:pPr>
        <w:jc w:val="both"/>
        <w:rPr>
          <w:b/>
          <w:sz w:val="40"/>
          <w:szCs w:val="40"/>
        </w:rPr>
      </w:pPr>
      <w:r w:rsidRPr="009C5D6F">
        <w:rPr>
          <w:b/>
          <w:sz w:val="40"/>
          <w:szCs w:val="40"/>
        </w:rPr>
        <w:t>Новосибирской области</w:t>
      </w: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E91590">
      <w:pPr>
        <w:jc w:val="center"/>
        <w:rPr>
          <w:b/>
          <w:sz w:val="80"/>
          <w:szCs w:val="80"/>
        </w:rPr>
      </w:pPr>
      <w:r w:rsidRPr="009C5D6F">
        <w:rPr>
          <w:b/>
          <w:sz w:val="80"/>
          <w:szCs w:val="80"/>
        </w:rPr>
        <w:t>Раздел</w:t>
      </w:r>
      <w:r w:rsidRPr="009C5D6F">
        <w:rPr>
          <w:b/>
          <w:sz w:val="80"/>
          <w:szCs w:val="80"/>
        </w:rPr>
        <w:tab/>
      </w:r>
      <w:r w:rsidRPr="009C5D6F">
        <w:rPr>
          <w:b/>
          <w:sz w:val="80"/>
          <w:szCs w:val="80"/>
          <w:lang w:val="en-US"/>
        </w:rPr>
        <w:t>I</w:t>
      </w:r>
    </w:p>
    <w:p w:rsidR="00980687" w:rsidRPr="009C5D6F" w:rsidRDefault="00980687" w:rsidP="009C5D6F">
      <w:pPr>
        <w:jc w:val="both"/>
        <w:rPr>
          <w:b/>
          <w:sz w:val="80"/>
          <w:szCs w:val="80"/>
        </w:rPr>
      </w:pPr>
    </w:p>
    <w:p w:rsidR="00980687" w:rsidRPr="009C5D6F" w:rsidRDefault="00980687" w:rsidP="009C5D6F">
      <w:pPr>
        <w:jc w:val="both"/>
        <w:rPr>
          <w:b/>
          <w:sz w:val="80"/>
          <w:szCs w:val="80"/>
        </w:rPr>
      </w:pPr>
    </w:p>
    <w:p w:rsidR="00980687" w:rsidRPr="009C5D6F" w:rsidRDefault="00980687" w:rsidP="009C5D6F">
      <w:pPr>
        <w:jc w:val="both"/>
        <w:rPr>
          <w:b/>
          <w:sz w:val="80"/>
          <w:szCs w:val="8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E91590">
      <w:pPr>
        <w:jc w:val="center"/>
        <w:rPr>
          <w:b/>
          <w:sz w:val="40"/>
          <w:szCs w:val="40"/>
        </w:rPr>
      </w:pPr>
      <w:r w:rsidRPr="009C5D6F">
        <w:rPr>
          <w:b/>
          <w:sz w:val="40"/>
          <w:szCs w:val="40"/>
        </w:rPr>
        <w:t>с. Прокудское</w:t>
      </w:r>
    </w:p>
    <w:p w:rsidR="00980687" w:rsidRPr="009C5D6F" w:rsidRDefault="00980687" w:rsidP="009C5D6F">
      <w:pPr>
        <w:jc w:val="both"/>
        <w:rPr>
          <w:b/>
          <w:sz w:val="40"/>
          <w:szCs w:val="40"/>
        </w:rPr>
        <w:sectPr w:rsidR="00980687" w:rsidRPr="009C5D6F">
          <w:headerReference w:type="default" r:id="rId7"/>
          <w:pgSz w:w="11906" w:h="16838"/>
          <w:pgMar w:top="1134" w:right="567" w:bottom="1134" w:left="1701" w:header="709" w:footer="709" w:gutter="0"/>
          <w:cols w:space="720"/>
        </w:sect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E91590">
      <w:pPr>
        <w:jc w:val="center"/>
        <w:rPr>
          <w:b/>
          <w:sz w:val="80"/>
          <w:szCs w:val="80"/>
        </w:rPr>
      </w:pPr>
      <w:r w:rsidRPr="009C5D6F">
        <w:rPr>
          <w:b/>
          <w:sz w:val="80"/>
          <w:szCs w:val="80"/>
        </w:rPr>
        <w:t>Раздел</w:t>
      </w:r>
      <w:r w:rsidRPr="009C5D6F">
        <w:rPr>
          <w:b/>
          <w:sz w:val="80"/>
          <w:szCs w:val="80"/>
        </w:rPr>
        <w:tab/>
      </w:r>
      <w:r w:rsidRPr="009C5D6F">
        <w:rPr>
          <w:b/>
          <w:sz w:val="80"/>
          <w:szCs w:val="80"/>
          <w:lang w:val="en-US"/>
        </w:rPr>
        <w:t>II</w:t>
      </w:r>
    </w:p>
    <w:p w:rsidR="00980687" w:rsidRPr="009C5D6F" w:rsidRDefault="00980687" w:rsidP="009C5D6F">
      <w:pPr>
        <w:jc w:val="both"/>
        <w:rPr>
          <w:b/>
          <w:sz w:val="80"/>
          <w:szCs w:val="80"/>
        </w:rPr>
      </w:pPr>
    </w:p>
    <w:p w:rsidR="00980687" w:rsidRPr="009C5D6F" w:rsidRDefault="00980687" w:rsidP="009C5D6F">
      <w:pPr>
        <w:jc w:val="both"/>
        <w:rPr>
          <w:b/>
          <w:sz w:val="80"/>
          <w:szCs w:val="8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r w:rsidRPr="009C5D6F">
        <w:rPr>
          <w:b/>
          <w:sz w:val="40"/>
          <w:szCs w:val="40"/>
        </w:rPr>
        <w:br w:type="page"/>
      </w:r>
    </w:p>
    <w:p w:rsidR="000C0989" w:rsidRPr="009C5D6F" w:rsidRDefault="000C0989" w:rsidP="00E91590">
      <w:pPr>
        <w:tabs>
          <w:tab w:val="left" w:pos="330"/>
          <w:tab w:val="center" w:pos="5102"/>
          <w:tab w:val="left" w:pos="6285"/>
        </w:tabs>
        <w:jc w:val="center"/>
        <w:rPr>
          <w:b/>
          <w:sz w:val="28"/>
          <w:szCs w:val="28"/>
        </w:rPr>
      </w:pPr>
      <w:r w:rsidRPr="009C5D6F">
        <w:rPr>
          <w:b/>
          <w:sz w:val="28"/>
          <w:szCs w:val="28"/>
        </w:rPr>
        <w:lastRenderedPageBreak/>
        <w:t>АДМИНИСТРАЦИЯ ПРОКУДСКОГО СЕЛЬСОВЕТА</w:t>
      </w:r>
    </w:p>
    <w:p w:rsidR="000C0989" w:rsidRPr="009C5D6F" w:rsidRDefault="000C0989" w:rsidP="00E91590">
      <w:pPr>
        <w:jc w:val="center"/>
        <w:rPr>
          <w:b/>
          <w:sz w:val="28"/>
          <w:szCs w:val="28"/>
        </w:rPr>
      </w:pPr>
      <w:r w:rsidRPr="009C5D6F">
        <w:rPr>
          <w:b/>
          <w:sz w:val="28"/>
          <w:szCs w:val="28"/>
        </w:rPr>
        <w:t>КОЧЕНЕВСКОГО РАЙОНА НОВОСИБИРСКОЙ ОБЛАСТИ</w:t>
      </w:r>
    </w:p>
    <w:p w:rsidR="000C0989" w:rsidRPr="009C5D6F" w:rsidRDefault="000C0989" w:rsidP="00E91590">
      <w:pPr>
        <w:jc w:val="center"/>
        <w:rPr>
          <w:sz w:val="28"/>
          <w:szCs w:val="28"/>
        </w:rPr>
      </w:pPr>
    </w:p>
    <w:p w:rsidR="000C0989" w:rsidRPr="009C5D6F" w:rsidRDefault="000C0989" w:rsidP="00E91590">
      <w:pPr>
        <w:ind w:firstLine="567"/>
        <w:jc w:val="center"/>
        <w:rPr>
          <w:b/>
          <w:sz w:val="28"/>
          <w:szCs w:val="28"/>
        </w:rPr>
      </w:pPr>
      <w:r w:rsidRPr="009C5D6F">
        <w:rPr>
          <w:b/>
          <w:sz w:val="28"/>
          <w:szCs w:val="28"/>
        </w:rPr>
        <w:t>ПОСТАНОВЛЕНИЕ</w:t>
      </w:r>
    </w:p>
    <w:p w:rsidR="000C0989" w:rsidRPr="009C5D6F" w:rsidRDefault="000C0989" w:rsidP="00E91590">
      <w:pPr>
        <w:jc w:val="center"/>
        <w:rPr>
          <w:sz w:val="28"/>
          <w:szCs w:val="28"/>
        </w:rPr>
      </w:pPr>
    </w:p>
    <w:p w:rsidR="000C0989" w:rsidRPr="009C5D6F" w:rsidRDefault="000C0989" w:rsidP="00E91590">
      <w:pPr>
        <w:tabs>
          <w:tab w:val="left" w:pos="3585"/>
        </w:tabs>
        <w:jc w:val="center"/>
        <w:rPr>
          <w:color w:val="000000"/>
          <w:sz w:val="28"/>
          <w:szCs w:val="28"/>
        </w:rPr>
      </w:pPr>
      <w:r w:rsidRPr="009C5D6F">
        <w:rPr>
          <w:color w:val="000000"/>
          <w:sz w:val="28"/>
          <w:szCs w:val="28"/>
        </w:rPr>
        <w:t>от 24.03.2023 № 56</w:t>
      </w:r>
    </w:p>
    <w:p w:rsidR="000C0989" w:rsidRPr="009C5D6F" w:rsidRDefault="000C0989" w:rsidP="009C5D6F">
      <w:pPr>
        <w:shd w:val="clear" w:color="auto" w:fill="FFFFFF"/>
        <w:spacing w:line="322" w:lineRule="exact"/>
        <w:ind w:left="82" w:firstLine="3792"/>
        <w:jc w:val="both"/>
        <w:rPr>
          <w:b/>
          <w:bCs/>
          <w:sz w:val="28"/>
          <w:szCs w:val="28"/>
        </w:rPr>
      </w:pPr>
    </w:p>
    <w:p w:rsidR="000C0989" w:rsidRPr="009C5D6F" w:rsidRDefault="000C0989" w:rsidP="009C5D6F">
      <w:pPr>
        <w:shd w:val="clear" w:color="auto" w:fill="FFFFFF"/>
        <w:spacing w:line="322" w:lineRule="exact"/>
        <w:jc w:val="both"/>
        <w:rPr>
          <w:b/>
          <w:bCs/>
          <w:sz w:val="28"/>
          <w:szCs w:val="28"/>
        </w:rPr>
      </w:pPr>
      <w:r w:rsidRPr="009C5D6F">
        <w:rPr>
          <w:sz w:val="28"/>
          <w:szCs w:val="28"/>
        </w:rPr>
        <w:t>Об утверждении Порядка осуществления внутреннего финансового аудита в Прокудском сельсовете Коченевского района Новосибирской области</w:t>
      </w:r>
    </w:p>
    <w:p w:rsidR="000C0989" w:rsidRPr="009C5D6F" w:rsidRDefault="000C0989" w:rsidP="009C5D6F">
      <w:pPr>
        <w:shd w:val="clear" w:color="auto" w:fill="FFFFFF"/>
        <w:spacing w:line="322" w:lineRule="exact"/>
        <w:ind w:left="82" w:firstLine="3792"/>
        <w:jc w:val="both"/>
        <w:rPr>
          <w:b/>
          <w:bCs/>
          <w:sz w:val="28"/>
          <w:szCs w:val="28"/>
        </w:rPr>
      </w:pP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 соответствии с </w:t>
      </w:r>
      <w:hyperlink r:id="rId8" w:anchor="/document/99/901714433/ZA00MSS2PI/" w:history="1">
        <w:r w:rsidRPr="009C5D6F">
          <w:rPr>
            <w:rStyle w:val="a8"/>
            <w:rFonts w:ascii="Times New Roman" w:hAnsi="Times New Roman"/>
            <w:sz w:val="28"/>
            <w:szCs w:val="28"/>
          </w:rPr>
          <w:t>пунктом 5 статьи 160.2-1.</w:t>
        </w:r>
      </w:hyperlink>
      <w:r w:rsidRPr="009C5D6F">
        <w:rPr>
          <w:rFonts w:ascii="Times New Roman" w:hAnsi="Times New Roman"/>
          <w:sz w:val="28"/>
          <w:szCs w:val="28"/>
        </w:rPr>
        <w:t xml:space="preserve"> Бюджетного кодекса Российской Федерации, а также приказами Министерства финансов Российской Федерации от 21 ноября 2019 г. № 195н «Об утверждении федерального стандарта внутреннего финансового аудита «Права и обязанности должностных лиц (работников) при осуществлении внутреннего финансового аудита», от 21 ноября 2019 г. № 196н «Об утверждении федерального стандарта внутреннего финансового аудита «Определения, принципы и задачи внутреннего финансового аудита», от 18 декабря 2019 г. № 237н «Об утверждении федерального стандарта внутреннего финансового аудита «Основания и порядок организации, случаи и порядок передачи полномочий по осуществлению внутреннего финансового аудита», от 22.05.2020 г. № 91н «Реализация результатов внутреннего финансового аудит, от 05.08.2020г. № 160н «Об утверждении федерального стандарта внутреннего финансового аудита «Планирование и проведение внутреннего финансового аудита», Письмом Минфина России от 03.08.2020г. № 02-02-05/67647, в целях организации внутреннего финансового аудита в Прокудском сельсовете Коченевского района Новосибирской области, администрация Прокудского сельсовета Коченевского района Новосибирской области</w:t>
      </w:r>
    </w:p>
    <w:p w:rsidR="000C0989" w:rsidRPr="009C5D6F" w:rsidRDefault="000C0989" w:rsidP="009C5D6F">
      <w:pPr>
        <w:pStyle w:val="a9"/>
        <w:spacing w:before="0" w:beforeAutospacing="0" w:after="0" w:afterAutospacing="0"/>
        <w:ind w:firstLine="709"/>
        <w:jc w:val="both"/>
        <w:rPr>
          <w:b/>
          <w:sz w:val="28"/>
          <w:szCs w:val="28"/>
        </w:rPr>
      </w:pPr>
      <w:r w:rsidRPr="009C5D6F">
        <w:rPr>
          <w:b/>
          <w:sz w:val="28"/>
          <w:szCs w:val="28"/>
        </w:rPr>
        <w:t>ПОСТАНОВЛЯЕТ:</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1. Утвердить Порядок осуществления внутреннего финансового аудита в Прокудском сельсовете Коченевского района Новосибирской области, согласно приложению к настоящему постановлению.</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2. Опубликовать настоящее постановление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3. Постановление вступает в силу после его официального опубликования.</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4. Контроль исполнения настоящего постановления оставляю за собой.</w:t>
      </w:r>
    </w:p>
    <w:p w:rsidR="000C0989" w:rsidRPr="009C5D6F" w:rsidRDefault="000C0989" w:rsidP="009C5D6F">
      <w:pPr>
        <w:pStyle w:val="a9"/>
        <w:spacing w:before="0" w:beforeAutospacing="0" w:after="0" w:afterAutospacing="0"/>
        <w:ind w:left="720"/>
        <w:jc w:val="both"/>
        <w:rPr>
          <w:sz w:val="28"/>
          <w:szCs w:val="28"/>
        </w:rPr>
      </w:pPr>
    </w:p>
    <w:p w:rsidR="000C0989" w:rsidRPr="009C5D6F" w:rsidRDefault="000C0989" w:rsidP="009C5D6F">
      <w:pPr>
        <w:pStyle w:val="a9"/>
        <w:spacing w:before="0" w:beforeAutospacing="0" w:after="0" w:afterAutospacing="0"/>
        <w:jc w:val="both"/>
        <w:rPr>
          <w:sz w:val="28"/>
          <w:szCs w:val="28"/>
        </w:rPr>
      </w:pPr>
      <w:r w:rsidRPr="009C5D6F">
        <w:rPr>
          <w:sz w:val="28"/>
          <w:szCs w:val="28"/>
        </w:rPr>
        <w:t>Глава Прокудского сельсовета</w:t>
      </w:r>
      <w:r w:rsidRPr="009C5D6F">
        <w:rPr>
          <w:sz w:val="28"/>
          <w:szCs w:val="28"/>
        </w:rPr>
        <w:tab/>
      </w:r>
      <w:r w:rsidRPr="009C5D6F">
        <w:rPr>
          <w:sz w:val="28"/>
          <w:szCs w:val="28"/>
        </w:rPr>
        <w:tab/>
      </w:r>
      <w:r w:rsidRPr="009C5D6F">
        <w:rPr>
          <w:sz w:val="28"/>
          <w:szCs w:val="28"/>
        </w:rPr>
        <w:tab/>
      </w:r>
      <w:r w:rsidRPr="009C5D6F">
        <w:rPr>
          <w:sz w:val="28"/>
          <w:szCs w:val="28"/>
        </w:rPr>
        <w:tab/>
        <w:t>В.А. Цурбанов</w:t>
      </w:r>
    </w:p>
    <w:p w:rsidR="000C0989" w:rsidRPr="009C5D6F" w:rsidRDefault="000C0989" w:rsidP="009C5D6F">
      <w:pPr>
        <w:suppressAutoHyphens/>
        <w:ind w:firstLine="5670"/>
        <w:jc w:val="both"/>
        <w:rPr>
          <w:rFonts w:eastAsia="Arial"/>
          <w:kern w:val="2"/>
          <w:lang w:eastAsia="hi-IN" w:bidi="hi-IN"/>
        </w:rPr>
      </w:pPr>
      <w:r w:rsidRPr="009C5D6F">
        <w:rPr>
          <w:b/>
          <w:bCs/>
          <w:sz w:val="28"/>
          <w:szCs w:val="28"/>
        </w:rPr>
        <w:br w:type="page"/>
      </w:r>
      <w:r w:rsidRPr="009C5D6F">
        <w:rPr>
          <w:rFonts w:eastAsia="Arial"/>
          <w:kern w:val="2"/>
          <w:lang w:eastAsia="hi-IN" w:bidi="hi-IN"/>
        </w:rPr>
        <w:lastRenderedPageBreak/>
        <w:t xml:space="preserve">Приложение </w:t>
      </w:r>
    </w:p>
    <w:p w:rsidR="000C0989" w:rsidRPr="009C5D6F" w:rsidRDefault="000C0989" w:rsidP="009C5D6F">
      <w:pPr>
        <w:suppressAutoHyphens/>
        <w:ind w:left="5670"/>
        <w:jc w:val="both"/>
        <w:rPr>
          <w:rFonts w:eastAsia="Arial"/>
          <w:kern w:val="2"/>
          <w:lang w:eastAsia="hi-IN" w:bidi="hi-IN"/>
        </w:rPr>
      </w:pPr>
      <w:r w:rsidRPr="009C5D6F">
        <w:rPr>
          <w:rFonts w:eastAsia="Arial"/>
          <w:kern w:val="2"/>
          <w:lang w:eastAsia="hi-IN" w:bidi="hi-IN"/>
        </w:rPr>
        <w:t>к постановлению администрации Прокудского сельсовета Коченевского района Новосибирской области</w:t>
      </w:r>
    </w:p>
    <w:p w:rsidR="000C0989" w:rsidRPr="009C5D6F" w:rsidRDefault="000C0989" w:rsidP="009C5D6F">
      <w:pPr>
        <w:shd w:val="clear" w:color="auto" w:fill="FFFFFF"/>
        <w:spacing w:line="322" w:lineRule="exact"/>
        <w:ind w:left="5670"/>
        <w:jc w:val="both"/>
      </w:pPr>
      <w:r w:rsidRPr="009C5D6F">
        <w:rPr>
          <w:rFonts w:eastAsia="Arial"/>
          <w:kern w:val="2"/>
          <w:lang w:eastAsia="hi-IN" w:bidi="hi-IN"/>
        </w:rPr>
        <w:t>от 20.02.2023</w:t>
      </w:r>
      <w:r w:rsidRPr="009C5D6F">
        <w:t xml:space="preserve"> № 32</w:t>
      </w:r>
    </w:p>
    <w:p w:rsidR="000C0989" w:rsidRPr="009C5D6F" w:rsidRDefault="000C0989" w:rsidP="009C5D6F">
      <w:pPr>
        <w:shd w:val="clear" w:color="auto" w:fill="FFFFFF"/>
        <w:spacing w:line="322" w:lineRule="exact"/>
        <w:jc w:val="both"/>
        <w:rPr>
          <w:sz w:val="28"/>
          <w:szCs w:val="28"/>
        </w:rPr>
      </w:pPr>
    </w:p>
    <w:p w:rsidR="000C0989" w:rsidRPr="009C5D6F" w:rsidRDefault="000C0989" w:rsidP="00E91590">
      <w:pPr>
        <w:shd w:val="clear" w:color="auto" w:fill="FFFFFF"/>
        <w:spacing w:line="322" w:lineRule="exact"/>
        <w:ind w:firstLine="709"/>
        <w:jc w:val="center"/>
        <w:rPr>
          <w:b/>
          <w:bCs/>
          <w:sz w:val="28"/>
          <w:szCs w:val="28"/>
        </w:rPr>
      </w:pPr>
      <w:r w:rsidRPr="009C5D6F">
        <w:rPr>
          <w:b/>
          <w:bCs/>
          <w:sz w:val="28"/>
          <w:szCs w:val="28"/>
        </w:rPr>
        <w:t>Порядок</w:t>
      </w:r>
    </w:p>
    <w:p w:rsidR="000C0989" w:rsidRPr="009C5D6F" w:rsidRDefault="000C0989" w:rsidP="00E91590">
      <w:pPr>
        <w:shd w:val="clear" w:color="auto" w:fill="FFFFFF"/>
        <w:spacing w:line="322" w:lineRule="exact"/>
        <w:ind w:firstLine="709"/>
        <w:jc w:val="center"/>
        <w:rPr>
          <w:sz w:val="28"/>
          <w:szCs w:val="28"/>
        </w:rPr>
      </w:pPr>
      <w:r w:rsidRPr="009C5D6F">
        <w:rPr>
          <w:b/>
          <w:bCs/>
          <w:sz w:val="28"/>
          <w:szCs w:val="28"/>
        </w:rPr>
        <w:t>По осуществлению</w:t>
      </w:r>
      <w:r w:rsidRPr="009C5D6F">
        <w:rPr>
          <w:b/>
          <w:bCs/>
          <w:spacing w:val="-2"/>
          <w:sz w:val="28"/>
          <w:szCs w:val="28"/>
        </w:rPr>
        <w:t xml:space="preserve"> внутреннего финансового аудита в Прокудском сельсовете Коченевского района</w:t>
      </w:r>
      <w:r w:rsidRPr="009C5D6F">
        <w:rPr>
          <w:b/>
          <w:bCs/>
          <w:sz w:val="28"/>
          <w:szCs w:val="28"/>
        </w:rPr>
        <w:t xml:space="preserve"> Новосибирской области</w:t>
      </w:r>
    </w:p>
    <w:p w:rsidR="000C0989" w:rsidRPr="009C5D6F" w:rsidRDefault="000C0989" w:rsidP="009C5D6F">
      <w:pPr>
        <w:shd w:val="clear" w:color="auto" w:fill="FFFFFF"/>
        <w:spacing w:before="269"/>
        <w:ind w:left="5" w:firstLine="709"/>
        <w:jc w:val="both"/>
        <w:rPr>
          <w:sz w:val="28"/>
          <w:szCs w:val="28"/>
        </w:rPr>
      </w:pPr>
      <w:r w:rsidRPr="009C5D6F">
        <w:rPr>
          <w:b/>
          <w:bCs/>
          <w:sz w:val="28"/>
          <w:szCs w:val="28"/>
          <w:lang w:val="en-US"/>
        </w:rPr>
        <w:t>I</w:t>
      </w:r>
      <w:r w:rsidRPr="009C5D6F">
        <w:rPr>
          <w:b/>
          <w:bCs/>
          <w:sz w:val="28"/>
          <w:szCs w:val="28"/>
        </w:rPr>
        <w:t>. Общие положения</w:t>
      </w:r>
    </w:p>
    <w:p w:rsidR="000C0989" w:rsidRPr="009C5D6F" w:rsidRDefault="000C0989" w:rsidP="009C5D6F">
      <w:pPr>
        <w:pStyle w:val="a3"/>
        <w:ind w:firstLine="709"/>
        <w:jc w:val="both"/>
        <w:rPr>
          <w:rFonts w:ascii="Times New Roman" w:hAnsi="Times New Roman"/>
          <w:color w:val="222222"/>
          <w:sz w:val="28"/>
          <w:szCs w:val="28"/>
          <w:shd w:val="clear" w:color="auto" w:fill="FFFFFF"/>
        </w:rPr>
      </w:pPr>
      <w:r w:rsidRPr="009C5D6F">
        <w:rPr>
          <w:rFonts w:ascii="Times New Roman" w:hAnsi="Times New Roman"/>
          <w:sz w:val="28"/>
          <w:szCs w:val="28"/>
        </w:rPr>
        <w:t>Настоящий порядок разработан в соответствии со статьей 160.2-1 Бюджетного кодекса Российской Федерации и Федеральными стандартами внутреннего финансового аудита,</w:t>
      </w:r>
      <w:r w:rsidRPr="009C5D6F">
        <w:rPr>
          <w:rFonts w:ascii="Times New Roman" w:hAnsi="Times New Roman"/>
          <w:color w:val="222222"/>
          <w:sz w:val="28"/>
          <w:szCs w:val="28"/>
          <w:shd w:val="clear" w:color="auto" w:fill="FFFFFF"/>
        </w:rPr>
        <w:t xml:space="preserve"> установленными Министерством финансов Российской Федерации. </w:t>
      </w:r>
      <w:r w:rsidRPr="009C5D6F">
        <w:rPr>
          <w:rFonts w:ascii="Times New Roman" w:hAnsi="Times New Roman"/>
          <w:sz w:val="28"/>
          <w:szCs w:val="28"/>
        </w:rPr>
        <w:t>Внутренний финансовый аудит является деятельностью по формированию и предоставлению руководителю главного администратора бюджетных средств, руководителю распорядителя бюджетных средств, руководителю получателя бюджетных средств, руководителю администратора доходов бюджета, руководителю администратора источников финансирования дефицита бюджета:</w:t>
      </w:r>
    </w:p>
    <w:p w:rsidR="000C0989" w:rsidRPr="009C5D6F" w:rsidRDefault="000C0989" w:rsidP="009C5D6F">
      <w:pPr>
        <w:pStyle w:val="a3"/>
        <w:ind w:firstLine="709"/>
        <w:jc w:val="both"/>
        <w:rPr>
          <w:rFonts w:ascii="Times New Roman" w:hAnsi="Times New Roman"/>
          <w:spacing w:val="-1"/>
          <w:sz w:val="28"/>
          <w:szCs w:val="28"/>
        </w:rPr>
      </w:pPr>
      <w:r w:rsidRPr="009C5D6F">
        <w:rPr>
          <w:rFonts w:ascii="Times New Roman" w:hAnsi="Times New Roman"/>
          <w:sz w:val="28"/>
          <w:szCs w:val="28"/>
        </w:rPr>
        <w:t>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администратора источников финансирования дефицита бюджета (далее - администратор бюджетных средств), главного администратора бюджетных средств, в том числе заключения о достоверности бюджетной отчетности;</w:t>
      </w:r>
    </w:p>
    <w:p w:rsidR="000C0989" w:rsidRPr="009C5D6F" w:rsidRDefault="000C0989" w:rsidP="009C5D6F">
      <w:pPr>
        <w:pStyle w:val="a3"/>
        <w:ind w:firstLine="709"/>
        <w:jc w:val="both"/>
        <w:rPr>
          <w:rFonts w:ascii="Times New Roman" w:hAnsi="Times New Roman"/>
          <w:spacing w:val="-1"/>
          <w:sz w:val="28"/>
          <w:szCs w:val="28"/>
        </w:rPr>
      </w:pPr>
      <w:r w:rsidRPr="009C5D6F">
        <w:rPr>
          <w:rFonts w:ascii="Times New Roman" w:hAnsi="Times New Roman"/>
          <w:sz w:val="28"/>
          <w:szCs w:val="28"/>
        </w:rPr>
        <w:t>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pacing w:val="-1"/>
          <w:sz w:val="28"/>
          <w:szCs w:val="28"/>
        </w:rPr>
        <w:t>3)</w:t>
      </w:r>
      <w:r w:rsidRPr="009C5D6F">
        <w:rPr>
          <w:rFonts w:ascii="Times New Roman" w:hAnsi="Times New Roman"/>
          <w:sz w:val="28"/>
          <w:szCs w:val="28"/>
        </w:rPr>
        <w:tab/>
        <w:t>заключения о результатах исполнения решений, направленных на повышение качества финансового менеджмента.</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Внутренний финансовый аудит осуществляется в целях (п. 2 ст. 160.2-1 БК РФ):</w:t>
      </w:r>
    </w:p>
    <w:p w:rsidR="000C0989" w:rsidRPr="009C5D6F" w:rsidRDefault="000C0989" w:rsidP="009C5D6F">
      <w:pPr>
        <w:pStyle w:val="a3"/>
        <w:ind w:firstLine="709"/>
        <w:jc w:val="both"/>
        <w:rPr>
          <w:rFonts w:ascii="Times New Roman" w:hAnsi="Times New Roman"/>
          <w:spacing w:val="-1"/>
          <w:sz w:val="28"/>
          <w:szCs w:val="28"/>
        </w:rPr>
      </w:pPr>
      <w:r w:rsidRPr="009C5D6F">
        <w:rPr>
          <w:rFonts w:ascii="Times New Roman" w:hAnsi="Times New Roman"/>
          <w:sz w:val="28"/>
          <w:szCs w:val="28"/>
        </w:rPr>
        <w:t>оценки надежности внутреннего процесса главного администратора бюджетных средств, администратора бюджетных средств,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0C0989" w:rsidRPr="009C5D6F" w:rsidRDefault="000C0989" w:rsidP="009C5D6F">
      <w:pPr>
        <w:pStyle w:val="a3"/>
        <w:ind w:firstLine="709"/>
        <w:jc w:val="both"/>
        <w:rPr>
          <w:rFonts w:ascii="Times New Roman" w:hAnsi="Times New Roman"/>
          <w:spacing w:val="-1"/>
          <w:sz w:val="28"/>
          <w:szCs w:val="28"/>
        </w:rPr>
      </w:pPr>
      <w:r w:rsidRPr="009C5D6F">
        <w:rPr>
          <w:rFonts w:ascii="Times New Roman" w:hAnsi="Times New Roman"/>
          <w:sz w:val="28"/>
          <w:szCs w:val="28"/>
        </w:rPr>
        <w:t xml:space="preserve">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w:t>
      </w:r>
      <w:r w:rsidRPr="009C5D6F">
        <w:rPr>
          <w:rFonts w:ascii="Times New Roman" w:hAnsi="Times New Roman"/>
          <w:sz w:val="28"/>
          <w:szCs w:val="28"/>
        </w:rPr>
        <w:lastRenderedPageBreak/>
        <w:t>ведомственным (внутренним) актам, принятым в соответствии с пунктом 5 статьи 264.1 настоящего Кодекса;</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повышения качества финансового менеджмента.</w:t>
      </w:r>
    </w:p>
    <w:p w:rsidR="000C0989" w:rsidRPr="009C5D6F" w:rsidRDefault="000C0989" w:rsidP="009C5D6F">
      <w:pPr>
        <w:pStyle w:val="a3"/>
        <w:ind w:firstLine="709"/>
        <w:jc w:val="both"/>
        <w:rPr>
          <w:rFonts w:ascii="Times New Roman" w:hAnsi="Times New Roman"/>
          <w:color w:val="222222"/>
          <w:sz w:val="28"/>
          <w:szCs w:val="28"/>
          <w:shd w:val="clear" w:color="auto" w:fill="FFFFFF"/>
        </w:rPr>
      </w:pPr>
      <w:r w:rsidRPr="009C5D6F">
        <w:rPr>
          <w:rFonts w:ascii="Times New Roman" w:hAnsi="Times New Roman"/>
          <w:color w:val="222222"/>
          <w:sz w:val="28"/>
          <w:szCs w:val="28"/>
          <w:shd w:val="clear" w:color="auto" w:fill="FFFFFF"/>
        </w:rPr>
        <w:t>Внутренний финансовый аудит осуществляется на основе принципа функциональной независимости уполномоченными должностными лицами (работниками) главного администратора бюджетных средств (администратора бюджетных средств), которому передаются указанные полномочия.</w:t>
      </w:r>
    </w:p>
    <w:p w:rsidR="000C0989" w:rsidRPr="009C5D6F" w:rsidRDefault="000C0989" w:rsidP="009C5D6F">
      <w:pPr>
        <w:pStyle w:val="a3"/>
        <w:ind w:firstLine="709"/>
        <w:jc w:val="both"/>
        <w:rPr>
          <w:rFonts w:ascii="Times New Roman" w:hAnsi="Times New Roman"/>
          <w:color w:val="222222"/>
          <w:sz w:val="28"/>
          <w:szCs w:val="28"/>
          <w:shd w:val="clear" w:color="auto" w:fill="FFFFFF"/>
        </w:rPr>
      </w:pPr>
      <w:r w:rsidRPr="009C5D6F">
        <w:rPr>
          <w:rFonts w:ascii="Times New Roman" w:hAnsi="Times New Roman"/>
          <w:color w:val="222222"/>
          <w:sz w:val="28"/>
          <w:szCs w:val="28"/>
          <w:shd w:val="clear" w:color="auto" w:fill="FFFFFF"/>
        </w:rPr>
        <w:t xml:space="preserve">Внутренний финансовый аудит осуществляется в соответствии с федеральными стандартами внутреннего финансового аудита, </w:t>
      </w:r>
    </w:p>
    <w:p w:rsidR="000C0989" w:rsidRPr="009C5D6F" w:rsidRDefault="000C0989" w:rsidP="009C5D6F">
      <w:pPr>
        <w:pStyle w:val="a3"/>
        <w:ind w:firstLine="709"/>
        <w:jc w:val="both"/>
        <w:rPr>
          <w:rFonts w:ascii="Times New Roman" w:hAnsi="Times New Roman"/>
          <w:b/>
          <w:bCs/>
          <w:sz w:val="28"/>
          <w:szCs w:val="28"/>
        </w:rPr>
      </w:pP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b/>
          <w:bCs/>
          <w:sz w:val="28"/>
          <w:szCs w:val="28"/>
        </w:rPr>
        <w:t>II. Организация внутреннего финансового аудита</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На основании пункта 5 федерального стандарта внутреннего финансового аудита «Основания и порядок организации, случаи и порядок передачи полномочий по осуществлению внутреннего финансового аудита», утвержденного Приказом Минфина России от 18.12.2019 № 237н (далее – Федеральный стандарт № 237н), внутренний финансовый аудит осуществляется без образования структурного подразделения главного администратора (администратора) бюджетных средств путем наделения должностного лица (работника) главного администратора (администратора) бюджетных средств полномочиями по осуществлению внутреннего финансового аудита (далее -уполномоченное должностное лицо).</w:t>
      </w:r>
    </w:p>
    <w:p w:rsidR="000C0989" w:rsidRPr="009C5D6F" w:rsidRDefault="000C0989" w:rsidP="009C5D6F">
      <w:pPr>
        <w:pStyle w:val="a3"/>
        <w:ind w:firstLine="709"/>
        <w:jc w:val="both"/>
        <w:rPr>
          <w:rFonts w:ascii="Times New Roman" w:hAnsi="Times New Roman"/>
          <w:color w:val="000000"/>
          <w:sz w:val="28"/>
          <w:szCs w:val="28"/>
        </w:rPr>
      </w:pPr>
      <w:r w:rsidRPr="009C5D6F">
        <w:rPr>
          <w:rFonts w:ascii="Times New Roman" w:hAnsi="Times New Roman"/>
          <w:color w:val="000000"/>
          <w:sz w:val="28"/>
          <w:szCs w:val="28"/>
        </w:rPr>
        <w:t xml:space="preserve"> В целях проведения аудиторского мероприятия руководитель имеет право формировать состав аудиторской группы путем привлечения экспертов – юридических и физических лиц,</w:t>
      </w:r>
      <w:r w:rsidRPr="009C5D6F">
        <w:rPr>
          <w:rFonts w:ascii="Times New Roman" w:hAnsi="Times New Roman"/>
          <w:sz w:val="28"/>
          <w:szCs w:val="28"/>
        </w:rPr>
        <w:t xml:space="preserve"> обладающих необходимыми профессиональными знаниями и навыками,</w:t>
      </w:r>
      <w:r w:rsidRPr="009C5D6F">
        <w:rPr>
          <w:rFonts w:ascii="Times New Roman" w:hAnsi="Times New Roman"/>
          <w:color w:val="000000"/>
          <w:sz w:val="28"/>
          <w:szCs w:val="28"/>
        </w:rPr>
        <w:t xml:space="preserve"> путем заключения с ними муниципального контракта или иного гражданско-правового договора;  должностных лиц (работников) главного распорядителя (распорядителя) бюджетных средств, главного администратора (администратора) доходов бюджета, главного администратора (администратора) источников финансирования дефицита бюджета, получателя бюджетных средств, которые одновременно не являются должностными лицами органа государственного (муниципального) финансового контроля, по согласованию с руководителем такого главного распорядителя (распорядителя) бюджетных средств, получателя бюджетных средств, главного администратора (администратора) доходов бюджета, главного администратора (администратора) источников финансирования дефицита бюджета.</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Руководителем аудиторской группы является уполномоченное должностное лицо, входящее в состав аудиторской группы, ответственное за подготовку, проведение и результаты аудиторского мероприятия.</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Деятельность лица, уполномоченного на осуществление внутреннего финансового аудита основывается на принципах законности, объективности, эффективности, независимости и профессиональной компетентности, а также системности, ответственности и стандартизации.</w:t>
      </w:r>
    </w:p>
    <w:p w:rsidR="000C0989" w:rsidRPr="009C5D6F" w:rsidRDefault="000C0989" w:rsidP="009C5D6F">
      <w:pPr>
        <w:pStyle w:val="a3"/>
        <w:ind w:firstLine="709"/>
        <w:jc w:val="both"/>
        <w:rPr>
          <w:rFonts w:ascii="Times New Roman" w:hAnsi="Times New Roman"/>
          <w:color w:val="222222"/>
          <w:sz w:val="28"/>
          <w:szCs w:val="28"/>
        </w:rPr>
      </w:pPr>
      <w:r w:rsidRPr="009C5D6F">
        <w:rPr>
          <w:rFonts w:ascii="Times New Roman" w:hAnsi="Times New Roman"/>
          <w:color w:val="222222"/>
          <w:sz w:val="28"/>
          <w:szCs w:val="28"/>
          <w:shd w:val="clear" w:color="auto" w:fill="FFFFFF"/>
        </w:rPr>
        <w:lastRenderedPageBreak/>
        <w:t xml:space="preserve">Права и обязанности должностных лиц (работников) главных распорядителей бюджетных средств, главных администраторов доходов бюджета, главных администраторов источников финансирования дефицита бюджета (далее - главные администраторы бюджетных средств), распорядителей бюджетных средств, получателей бюджетных средств, администраторов доходов бюджета, администраторов источников финансирования дефицита бюджета (далее - администраторы бюджетных средств)определяет </w:t>
      </w:r>
      <w:r w:rsidRPr="009C5D6F">
        <w:rPr>
          <w:rFonts w:ascii="Times New Roman" w:hAnsi="Times New Roman"/>
          <w:color w:val="222222"/>
          <w:sz w:val="28"/>
          <w:szCs w:val="28"/>
        </w:rPr>
        <w:t>Приказ Минфина России от 21.11.2019 № 195н Об утверждении федерального стандарта внутреннего финансового аудита "Права и обязанности должностных лиц (работников) при осуществлении внутреннего финансового аудита"</w:t>
      </w:r>
    </w:p>
    <w:p w:rsidR="000C0989" w:rsidRPr="009C5D6F" w:rsidRDefault="000C0989" w:rsidP="009C5D6F">
      <w:pPr>
        <w:pStyle w:val="a3"/>
        <w:ind w:firstLine="709"/>
        <w:jc w:val="both"/>
        <w:rPr>
          <w:rFonts w:ascii="Times New Roman" w:hAnsi="Times New Roman"/>
          <w:color w:val="222222"/>
          <w:sz w:val="28"/>
          <w:szCs w:val="28"/>
        </w:rPr>
      </w:pPr>
    </w:p>
    <w:p w:rsidR="000C0989" w:rsidRPr="009C5D6F" w:rsidRDefault="000C0989" w:rsidP="009C5D6F">
      <w:pPr>
        <w:pStyle w:val="a3"/>
        <w:ind w:firstLine="709"/>
        <w:jc w:val="both"/>
        <w:rPr>
          <w:rFonts w:ascii="Times New Roman" w:hAnsi="Times New Roman"/>
          <w:b/>
          <w:bCs/>
          <w:sz w:val="28"/>
          <w:szCs w:val="28"/>
        </w:rPr>
      </w:pPr>
      <w:r w:rsidRPr="009C5D6F">
        <w:rPr>
          <w:rFonts w:ascii="Times New Roman" w:hAnsi="Times New Roman"/>
          <w:b/>
          <w:bCs/>
          <w:sz w:val="28"/>
          <w:szCs w:val="28"/>
          <w:lang w:val="en-US"/>
        </w:rPr>
        <w:t>III</w:t>
      </w:r>
      <w:r w:rsidRPr="009C5D6F">
        <w:rPr>
          <w:rFonts w:ascii="Times New Roman" w:hAnsi="Times New Roman"/>
          <w:b/>
          <w:bCs/>
          <w:sz w:val="28"/>
          <w:szCs w:val="28"/>
        </w:rPr>
        <w:t>. Проведение аудиторского мероприятия.</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Аудиторское мероприятие осуществляется в соответствии с годовым планом внутреннего финансового аудита, который составляется по прилагаемой форме №1 к настоящему порядку.</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В рамках осуществления внутреннего финансового аудита:</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 а) оценивается надежность внутреннего финансового контроля;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б) подтверждаются законность выполнения внутренних бюджетных процедур и эффективность использования средств местного бюджета;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 подтверждается соответствие учетной политики и ведения бюджетного 5 учета методологии и стандартам бюджетного учета, установленным Министерством финансов Российской Федерации;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г)оценивается эффективность применения объектом аудита автоматизированных информационных систем при выполнении внутренних бюджетных процедур;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д) подтверждается наличие прав доступа пользователей к базам данных, вводу и выводу информации из автоматизированных информационных систем, обеспечивающих осуществление бюджетных полномочий;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е) подтверждаются законность и полнота формирования финансовых и первичных учетных документов, а также наделения должностных лиц правами доступа к записям в регистрах бюджетного учета;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ж) подтверждается достоверность данных, содержащихся в регистрах бюджетного учета и включаемых в бюджетную отчетность.</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Внутренний финансовый аудит осуществляется посредством проведения плановых и внеплановых аудиторских проверок. Плановые проверки осуществляются в соответствии с годовым планом внутреннего финансового аудита, утверждаемым до 25 декабря года, предшествующего планируемому, руководителем главного администратора (администратора) средств местного бюджета (далее - план), который размещается в течение 5 рабочих дней после утверждения в информационно-телекоммуникационной сети «Интернет» на официальном сайте администрации Прокудского сельсовета Коченевского района Новосибирской области.</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lastRenderedPageBreak/>
        <w:t xml:space="preserve">Составление, утверждение и ведение плана осуществляются в порядке, устанавливаемом главным администратором (администратором) средств местного бюджета. По каждой аудиторской проверке в плане указывается тема аудиторской проверки, объекты аудита, срок проведения аудиторской проверки и ответственные исполнители.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При планировании аудиторских проверок (составлении плана и (или) программы аудиторской проверки) учитываются:</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 а) значимость операций (действий по формированию документа, необходимого для выполнения внутренней бюджетной процедуры), групп однотипных операций объектов аудита, которые могут оказать значительное влияние на годовую и (или) квартальную бюджетную отчетность главного администратора (администратора) средств местного бюджета в случае неправомерного исполнения этих операций;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б) факторы, влияющие на объем выборки проверяемых операций (действий по формированию документа, необходимого для выполнения внутренней бюджетной процедуры) для тестирования эффективности (надежности) внутреннего финансового контроля, к которым в том числе относятся частота выполнения визуальных контрольных действий, существенность процедур внутреннего финансового контроля и уровень автоматизации процедур внутреннего финансового контроля;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 результаты оценки бюджетных рисков;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г) степень обеспеченности подразделения внутреннего финансового аудита 6 ресурсами (трудовыми, материальными и финансовыми);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д) возможность проведения аудиторских проверок в установленные сроки;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е) наличие резерва времени для проведения внеплановых аудиторских проверок.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В целях составления плана должностные лица, уполномоченные на осуществление внутреннего финансового аудита обязаны провести предварительный анализ данных об объектах аудита, в том числе сведений о результатах:</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 а) осуществления внутреннего финансового контроля за период, подлежащий аудиторской проверке;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б) проведения в текущем и (или) отчетном финансовом году контрольных мероприятий органами муниципального финансового контроля в отношении финансово-хозяйственной деятельности объектов аудита.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Внеплановые аудиторские проверки проводятся по решению руководителя главного администратора (администратора) бюджетных средств при поступлении информации о фактах нарушения бюджетного законодательства и иных нормативных правовых актов, регулирующих бюджетные правоотношения.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Аудиторская проверка назначается решением руководителя главного администратора (администратора) средств местного бюджета. Аудиторская проверка проводится на основании программы аудиторской проверки, </w:t>
      </w:r>
      <w:r w:rsidRPr="009C5D6F">
        <w:rPr>
          <w:rFonts w:ascii="Times New Roman" w:hAnsi="Times New Roman"/>
          <w:sz w:val="28"/>
          <w:szCs w:val="28"/>
        </w:rPr>
        <w:lastRenderedPageBreak/>
        <w:t>утвержденной руководителем главного администратора (администратора) бюджетных средств. При составлении программы аудиторской проверки (за исключением камеральной проверки) формируется аудиторская группа, состоящая из должностных лиц, уполномоченных на осуществление внутреннего финансового аудита (далее соответственно – руководитель аудиторской группы, члены аудиторской группы), и распределяются обязанности между руководителем аудиторской группы и членами аудиторской группы. Программа аудиторской проверки должна содержать: тему аудиторской проверки; наименование объектов аудита; перечень вопросов, подлежащих изучению в ходе аудиторской проверки, а также сроки ее проведения (форма №2).</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Должностные лица, уполномоченные на осуществление внутреннего финансового аудита при проведении аудиторских проверок имеют право: запрашивать и получать на основании мотивированного запроса по форме №3 документы, материалы и информацию, необходимые для проведения аудиторских проверок, в том числе информацию об организации и о результатах проведения внутреннего финансового контроля, письменные заявления и объяснения от должностных лиц и иных работников объектов аудита; посещать помещения и территории, которые занимают объекты аудита, в отношении которых осуществляется аудиторская проверка; привлекать независимых экспертов.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Должностные лица, уполномоченные на осуществление внутреннего финансового аудита, при проведении аудиторской проверки обязаны: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а) соблюдать требования нормативных правовых актов в установленной сфере деятельности;</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б) проводить аудиторские проверки в соответствии с программой аудиторских проверок, в том числе аудиторскую проверку достоверности бюджетной отчетности получателя средств местного бюджета, сформированной главным администратором (администратором) бюджетных средств с применением в соответствии с пунктом 18 настоящего Порядка основанного на оценке бюджетных рисков подхода по определению проверяемых данных и используемых в отношении них методов аудита, а также соблюдения главным администратором средств местного бюджета порядка формирования сводной бюджетной отчетности;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 знакомить руководителя или уполномоченное должностное лицо объекта аудита с программой аудиторской проверки, а также с результатами аудиторских проверок.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Не допускаются к проведению аудиторских проверок должностные лица, уполномоченные на осуществление внутреннего финансового аудита, которые в период, подлежащий аудиторской проверке, организовывали и выполняли внутренние бюджетные процедуры.</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Аудиторская проверка проводится с применением следующих методов аудита: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lastRenderedPageBreak/>
        <w:t xml:space="preserve">а) инспектирование, представляющее собой изучение записей и документов, связанных с осуществлением операций (действий по формированию документа, необходимого для выполнения внутренней бюджетной процедуры) и (или) материальных активов;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б) наблюдение, представляющее собой систематическое изучение действий должностных лиц и работников объекта аудита, выполняемых ими в ходе исполнения операций (действий по формированию документа, необходимого для выполнения внутренней бюджетной процедуры);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 запрос, представляющий собой обращение к компетентным лицам в пределах или за пределами объекта аудита в целях получения сведений, необходимых для проведения аудиторской проверки;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г) подтверждение, представляющее собой ответ на запрос информации, содержащейся в регистрах бюджетного учета;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д) пересчет, представляющий собой проверку точности арифметических расчетов, произведенных объектом аудита, либо самостоятельный расчет работником подразделения внутреннего финансового аудита;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е) аналитические процедуры, представляющие собой анализ соотношений и закономерностей, основанных на сведениях об осуществлении внутренних бюджетных процедур, а также изучение связи указанных соотношений и закономерностей с полученной информацией с целью выявления отклонений от нее и (или) неправильно отраженных в бюджетном учете операций и их причин и недостатков осуществления иных внутренних бюджетных процедур.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 ходе аудиторской проверки достоверности бюджетной отчетности получателя средств местного бюджета, сформированной главным  администратором (администратором) средств местного бюджета, должностные лица, уполномоченные на осуществление внутреннего финансового аудита применяют основанный на оценке бюджетных рисков подход по определению проверяемых данных и используемых в отношении них методов аудита в целях подтверждения наличия (отсутствия) выраженных в денежном выражении искажений показателей бюджетной отчетности, которые приводят к искажению информации об активах и обязательствах и (или) финансовом результате, а также влияют на принятие пользователями бюджетной отчетности управленческих решений. Процесс определения проверяемых данных и используемых в отношении них методов аудита включает следующие этапы: осуществление оценки рисков искажения бюджетной отчетности; определение подлежащих проверке показателей бюджетной отчетности, применяемых к ним соответствующих методов аудита, а также объема выборки данных, используемых для подтверждения достоверности информации, содержащейся в бюджетной отчетности. Оценка риска искажения бюджетной отчетности осуществляется в отношении каждого показателя бюджетной отчетности по следующим критериям: существенность ошибки - величина искажения информации об активах и </w:t>
      </w:r>
      <w:r w:rsidRPr="009C5D6F">
        <w:rPr>
          <w:rFonts w:ascii="Times New Roman" w:hAnsi="Times New Roman"/>
          <w:sz w:val="28"/>
          <w:szCs w:val="28"/>
        </w:rPr>
        <w:lastRenderedPageBreak/>
        <w:t>обязательствах и (или) финансовом результате, а также степень влияния на принятие пользователями бюджетной отчетности управленческих решений в случае допущения ошибки (упущения, искажения информации по рассматриваемому показателю бюджетной отчетности или ее отражения с нарушением методологии и стандартов бюджетного учета и бюджетной отчетности, установленных Министерством финансов Российской Федерации); вероятность допущения ошибки - степень возможности неотражения информации по рассматриваемому показателю бюджетной отчетности или ее отражения с нарушением методологии и стандартов бюджетного учета и бюджетной отчетности, установленных Министерством финансов Российской Федерации. Оценка значения критерия «вероятность допущения ошибки» осуществляется с учетом результатов анализа имеющихся причин и условий (обстоятельств) реализации риска искажения бюджетной отчетности, в том числе анализа состояния контроля за ведением бюджетного учета и составлением бюджетной отчетности. Значение каждого из указанных критериев оценивается как низкое, среднее или высокое. Риск искажения бюджетной отчетности является высоким (риск существенного искажения бюджетной отчетности), если значение одного из критериев риска искажения бюджетной отчетности оценивается как высокое. Риск искажения бюджетной отчетности является низким (риск несущественного искажения бюджетной отчетности), если значение каждого из критериев риска искажения бюджетной отчетности оценивается как низкое. Риск искажения бюджетной отчетности является средним в случаях остальных сочетаний значений критериев риска искажения бюджетной отчетности.</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К показателям бюджетной отчетности с рисками существенного искажения бюджетной отчетности применяется комбинация из двух и более таких методов аудита, как инспектирование, пересчет, подтверждение и запрос. К показателям бюджетной отчетности со средними рисками искажения бюджетной отчетности применяются методы аудита по решению руководителя субъекта внутреннего финансового аудита. К показателям бюджетной отчетности с рисками несущественного искажения бюджетной отчетности в качестве методов аудита применяются аналитические процедуры и (или) наблюдение либо аудит таких показателей отчетности не проводится. По проверяемому показателю бюджетной отчетности объем выборки данных, используемых для подтверждения достоверности информации, содержащейся в бюджетной отчетности, определяется в зависимости от значения риска искажения бюджетной отчетности с учетом методических рекомендаций Министерства финансов Российской Федерации. По устранению выявленных бюджетных рисков составляется план мероприятий по форме №5.</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Аудиторские проверки подразделяются на камеральные проверки, выездные и комбинированные.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Камеральная аудиторская проверка проводится должностным лицом, уполномоченным на осуществление внутреннего финансового аудита по </w:t>
      </w:r>
      <w:r w:rsidRPr="009C5D6F">
        <w:rPr>
          <w:rFonts w:ascii="Times New Roman" w:hAnsi="Times New Roman"/>
          <w:sz w:val="28"/>
          <w:szCs w:val="28"/>
        </w:rPr>
        <w:lastRenderedPageBreak/>
        <w:t xml:space="preserve">месту его нахождения на основании представленных по его запросу информации, документов и материалов. Камеральная аудиторская проверка проводится в течение 15 календарных дней со дня получения от объекта аудита информации, документов и материалов, представленных по его запросу. По результатам камеральной аудиторской проверки оформляется акт, который подписывается субъектом внутреннего финансового аудита, не позднее последнего дня срока проведения камеральной аудиторской проверки. Акт камеральной аудиторской проверки в течение 3 рабочих дней вручается (направляется заказным письмом с уведомлением) представителю объекта аудита. Объект аудита может представить письменные возражения на акт камеральной аудиторской проверки в течение 5 рабочих дней со дня его получения объектом аудита. Письменные возражения объекта аудита прилагаются к материалам камеральной аудиторской проверки.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Выездная аудиторская проверка проводится по месту нахождения объекта аудита. Выездная аудиторская проверка проводится в течение 30 календарных дней со дня вынесения решения руководителем главного администратора (администратора) средств местного бюджета о проведении аудиторской проверки с возможностью продления срока не более одного раза и не более чем на 15 календарных дней по решению руководителя главного администратора (администратора) средств местного бюджета.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Проведение выездной аудиторской проверки может быть приостановлено руководителем главного администратора (администратора) средств местного бюджета на основании мотивированного обращения руководителя аудиторской группы: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1) при отсутствии или неудовлетворительном состоянии бюджетного учета у объекта аудита - на период восстановления объектом аудита документов, необходимых для проведения выездной аудиторской проверки, а также приведения объектом аудита в надлежащее состояние документов учета и отчетности;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2) в случае непредставления объектом аудита информации, документов и материалов и (или) представления неполного комплекта истребуемых документов, материалов и информации, и (или) воспрепятствования проведению выездной аудиторской проверки, и (или) уклонения от проведения выездной аудиторской проверки;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3) при необходимости обследования имущества и (или) документов, находящихся не по месту нахождения объекта аудита.</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 Руководителю главного администратора (администратора) средств местного бюджета, принявшему решение о приостановлении проведения выездной аудиторской проверки, необходимо в течение 3 рабочих дней со дня его принятия: письменно известить объект аудита о приостановлении проведения выездной аудиторской проверки и причинах приостановления; по возможности принять меры по устранению препятствий в проведении выездной аудиторской проверки, предусмотренные законодательством Российской Федерации и способствующие возобновлению проведения </w:t>
      </w:r>
      <w:r w:rsidRPr="009C5D6F">
        <w:rPr>
          <w:rFonts w:ascii="Times New Roman" w:hAnsi="Times New Roman"/>
          <w:sz w:val="28"/>
          <w:szCs w:val="28"/>
        </w:rPr>
        <w:lastRenderedPageBreak/>
        <w:t xml:space="preserve">выездной аудиторской проверки. После окончания выездной аудиторской проверки руководитель аудиторской группы подписывает справку о завершении выездной аудиторской проверки и вручает ее представителю объекта аудита не позднее последнего дня срока проведения выездной аудиторской проверки. Результаты выездной аудиторской проверки оформляются актом аудиторской проверки, который подписывается руководителем аудиторской группы и всеми членами аудиторской группы в течение 10 рабочих дней со дня, следующего за днем подписания справки о завершении выездной аудиторской проверки. Акт выездной аудиторской проверки в течение 3 рабочих дней со дня его подписания вручается (направляется заказным письмом с уведомлением) представителю объекта аудита. Объект аудита может представить письменные возражения на акт выездной аудиторской проверки в течение 5 рабочих дней со дня его получения. Письменные возражения объекта аудита прилагаются к материалам выездной аудиторской проверки.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Комбинированная аудиторская проверка проводится как по месту нахождения главного администратора (администратора) средств местного бюджета, так и по месту нахождения объектов аудита. Порядок проведения комбинированной аудиторской проверки осуществляется в соответствии с порядком проведения выездной аудиторской проверки.</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 На основании акта аудиторской проверки составляется отчет о результатах  аудиторской проверки по форме №4, содержащий информацию об итогах аудиторской проверки,  в том числе: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а) информацию о выявленных в ходе аудиторской проверки недостатках и нарушениях (в количественном и денежном выражении), об условиях и о причинах таких нарушений, а также о значимых бюджетных рисках в целях принятия мер, предупреждающих их возникновение;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б) информацию о наличии или об отсутствии возражений со стороны объектов аудита;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в) выводы о степени надежности внутреннего финансового контроля и достоверности представленной объектами аудита бюджетной отчетности;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г) выводы о достоверности бюджетной отчетности (о соответствии порядка ведения бюджетного учета и составления бюджетной отчетности получателя бюджетных средств, сформированной главным администратором (администратором) средств местного бюджета, методологии и стандартам бюджетного учета и бюджетной отчетности, установленным Министерством финансов Российской Федерации, включая выводы о соблюдении порядка формирования (актуализации) учетной политики, оформления и принятия к учету первичных учетных документов, проведения инвентаризации активов и обязательств, хранения документов бюджетного учета, а также о соответствии состава бюджетной отчетности требованиям, установленным в нормативных правовых актах, регулирующих составление и представление бюджетной отчетности, ее составлении на основе данных, содержащихся в регистрах бюджетного учета), а также о соблюдении главным </w:t>
      </w:r>
      <w:r w:rsidRPr="009C5D6F">
        <w:rPr>
          <w:rFonts w:ascii="Times New Roman" w:hAnsi="Times New Roman"/>
          <w:sz w:val="28"/>
          <w:szCs w:val="28"/>
        </w:rPr>
        <w:lastRenderedPageBreak/>
        <w:t xml:space="preserve">администратором (администратором) средств местного бюджета порядка формирования сводной бюджетной отчетности;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д) выводы, предложения и рекомендации по устранению выявленных нарушений и недостатков, принятию мер по минимизации бюджетных рисков, внесению изменений в карты внутреннего финансового контроля, а также предложения по повышению экономности и результативности использования средств местного бюджета.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Отчет о результатах аудиторской проверки с приложением акта аудиторской проверки направляется руководителю главного администратора (администратора) средств местного бюджета. По результатам рассмотрения указанного отчета руководитель главного администратора (администратора) средств местного бюджета, в течение 20 рабочих дней со дня, следующего за днем подписания акта аудиторской проверки, принимает одно или несколько из следующих решений:</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 а) о необходимости реализации аудиторских выводов, предложений и рекомендаций;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б) о недостаточной обоснованности аудиторских выводов, предложений и рекомендаций;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в) о применении материальной и (или) дисциплинарной ответственности к виновным должностным лицам, а также о проведении служебных проверок;</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 г) о направлении материалов в администрацию Прокудского сельсовета Коченевского района Новосибирской области и (или)  правоохранительные органы в случае наличия признаков нарушений, в отношении которых отсутствует возможность их устранения.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При принятии руководителем главного администратора (администратора) средств местного бюджета решения, предусмотренного подпунктом «а» пункта 25 настоящего Порядка, руководитель объекта аудита обеспечивает разработку плана мероприятий по устранению выявленных недостатков и нарушений в соответствии с предложениями и рекомендациями субъекта внутреннего финансового аудита и осуществляет контроль за его выполнением.</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Порядок проведения внутреннего финансового аудита разрабатывается и утверждается главным администратором (администратором) средств местного бюджета.</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Годовая отчетность о результатах осуществления внутреннего финансового аудита за отчетный финансовый год формируется должностным лицом, уполномоченным на осуществление внутреннего финансового аудита до 15 февраля текущего финансового года. (форма №6)</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 xml:space="preserve">Годовая отчетность о результатах осуществления внутреннего финансового аудита содержит информацию, подтверждающую выводы о надежности (об эффективности) внутреннего финансового контроля, достоверности сводной бюджетной отчетности главного администратора (администратора) средств местного бюджета. Проведение внутреннего </w:t>
      </w:r>
      <w:r w:rsidRPr="009C5D6F">
        <w:rPr>
          <w:rFonts w:ascii="Times New Roman" w:hAnsi="Times New Roman"/>
          <w:sz w:val="28"/>
          <w:szCs w:val="28"/>
        </w:rPr>
        <w:lastRenderedPageBreak/>
        <w:t xml:space="preserve">финансового контроля считается надежным (эффективным), если используемые методы контроля и контрольные действия приводят к отсутствию либо существенному снижению количества нарушений, а также к повышению эффективности использования средств местного бюджета. </w:t>
      </w:r>
    </w:p>
    <w:p w:rsidR="000C0989" w:rsidRPr="009C5D6F" w:rsidRDefault="000C0989" w:rsidP="009C5D6F">
      <w:pPr>
        <w:pStyle w:val="a3"/>
        <w:ind w:firstLine="709"/>
        <w:jc w:val="both"/>
        <w:rPr>
          <w:rFonts w:ascii="Times New Roman" w:hAnsi="Times New Roman"/>
          <w:sz w:val="28"/>
          <w:szCs w:val="28"/>
        </w:rPr>
      </w:pPr>
      <w:r w:rsidRPr="009C5D6F">
        <w:rPr>
          <w:rFonts w:ascii="Times New Roman" w:hAnsi="Times New Roman"/>
          <w:sz w:val="28"/>
          <w:szCs w:val="28"/>
        </w:rPr>
        <w:t>Ответственность за организацию и осуществление внутреннего финансового аудита несет руководитель главного администратора (администратора) средств местного бюджета. Руководитель главного администратора (администратора) средств местного бюджета при организации внутреннего финансового аудита обязан исключать участие должностных лиц, уполномоченных на осуществление внутреннего финансового аудита, в организации и выполнении внутренних бюджетных процедур.</w:t>
      </w:r>
    </w:p>
    <w:p w:rsidR="000C0989" w:rsidRPr="009C5D6F" w:rsidRDefault="000C0989" w:rsidP="009C5D6F">
      <w:pPr>
        <w:shd w:val="clear" w:color="auto" w:fill="FFFFFF"/>
        <w:ind w:firstLine="538"/>
        <w:jc w:val="both"/>
        <w:rPr>
          <w:sz w:val="28"/>
          <w:szCs w:val="28"/>
        </w:rPr>
      </w:pPr>
      <w:r w:rsidRPr="009C5D6F">
        <w:rPr>
          <w:sz w:val="28"/>
          <w:szCs w:val="28"/>
        </w:rPr>
        <w:br w:type="page"/>
      </w:r>
    </w:p>
    <w:p w:rsidR="000C0989" w:rsidRPr="009C5D6F" w:rsidRDefault="000C0989" w:rsidP="009C5D6F">
      <w:pPr>
        <w:pStyle w:val="ConsPlusNormal"/>
        <w:jc w:val="both"/>
        <w:outlineLvl w:val="1"/>
        <w:rPr>
          <w:rFonts w:ascii="Times New Roman" w:hAnsi="Times New Roman" w:cs="Times New Roman"/>
          <w:sz w:val="24"/>
          <w:szCs w:val="24"/>
        </w:rPr>
      </w:pPr>
      <w:r w:rsidRPr="009C5D6F">
        <w:rPr>
          <w:rFonts w:ascii="Times New Roman" w:hAnsi="Times New Roman" w:cs="Times New Roman"/>
          <w:sz w:val="24"/>
          <w:szCs w:val="24"/>
        </w:rPr>
        <w:lastRenderedPageBreak/>
        <w:t xml:space="preserve"> Форма №1</w:t>
      </w:r>
    </w:p>
    <w:p w:rsidR="000C0989" w:rsidRPr="009C5D6F" w:rsidRDefault="000C0989" w:rsidP="009C5D6F">
      <w:pPr>
        <w:pStyle w:val="ConsPlusNormal"/>
        <w:jc w:val="both"/>
        <w:outlineLvl w:val="1"/>
        <w:rPr>
          <w:rFonts w:ascii="Times New Roman" w:hAnsi="Times New Roman" w:cs="Times New Roman"/>
          <w:sz w:val="24"/>
          <w:szCs w:val="24"/>
        </w:rPr>
      </w:pPr>
    </w:p>
    <w:p w:rsidR="000C0989" w:rsidRPr="009C5D6F" w:rsidRDefault="000C0989" w:rsidP="009C5D6F">
      <w:pPr>
        <w:pStyle w:val="ConsPlusNonformat"/>
        <w:ind w:left="5103"/>
        <w:jc w:val="both"/>
        <w:rPr>
          <w:rFonts w:ascii="Times New Roman" w:hAnsi="Times New Roman" w:cs="Times New Roman"/>
          <w:sz w:val="24"/>
          <w:szCs w:val="24"/>
        </w:rPr>
      </w:pPr>
      <w:r w:rsidRPr="009C5D6F">
        <w:rPr>
          <w:rFonts w:ascii="Times New Roman" w:hAnsi="Times New Roman" w:cs="Times New Roman"/>
          <w:sz w:val="24"/>
          <w:szCs w:val="24"/>
        </w:rPr>
        <w:t>УТВЕРЖДАЮ</w:t>
      </w:r>
    </w:p>
    <w:p w:rsidR="000C0989" w:rsidRPr="009C5D6F" w:rsidRDefault="000C0989" w:rsidP="009C5D6F">
      <w:pPr>
        <w:pStyle w:val="ConsPlusNonformat"/>
        <w:ind w:left="5103"/>
        <w:jc w:val="both"/>
        <w:rPr>
          <w:rFonts w:ascii="Times New Roman" w:hAnsi="Times New Roman" w:cs="Times New Roman"/>
          <w:sz w:val="24"/>
          <w:szCs w:val="24"/>
        </w:rPr>
      </w:pPr>
      <w:r w:rsidRPr="009C5D6F">
        <w:rPr>
          <w:rFonts w:ascii="Times New Roman" w:hAnsi="Times New Roman" w:cs="Times New Roman"/>
          <w:sz w:val="24"/>
          <w:szCs w:val="24"/>
        </w:rPr>
        <w:t>Глава Прокудского сельсовета</w:t>
      </w:r>
    </w:p>
    <w:p w:rsidR="000C0989" w:rsidRPr="009C5D6F" w:rsidRDefault="000C0989" w:rsidP="009C5D6F">
      <w:pPr>
        <w:pStyle w:val="ConsPlusNonformat"/>
        <w:ind w:left="5103"/>
        <w:jc w:val="both"/>
        <w:rPr>
          <w:rFonts w:ascii="Times New Roman" w:hAnsi="Times New Roman" w:cs="Times New Roman"/>
          <w:sz w:val="24"/>
          <w:szCs w:val="24"/>
        </w:rPr>
      </w:pPr>
      <w:r w:rsidRPr="009C5D6F">
        <w:rPr>
          <w:rFonts w:ascii="Times New Roman" w:hAnsi="Times New Roman" w:cs="Times New Roman"/>
          <w:sz w:val="24"/>
          <w:szCs w:val="24"/>
        </w:rPr>
        <w:t>_________ _____________________</w:t>
      </w:r>
    </w:p>
    <w:p w:rsidR="000C0989" w:rsidRPr="009C5D6F" w:rsidRDefault="000C0989" w:rsidP="009C5D6F">
      <w:pPr>
        <w:pStyle w:val="ConsPlusNonformat"/>
        <w:ind w:left="5103"/>
        <w:jc w:val="both"/>
        <w:rPr>
          <w:rFonts w:ascii="Times New Roman" w:hAnsi="Times New Roman" w:cs="Times New Roman"/>
        </w:rPr>
      </w:pPr>
      <w:r w:rsidRPr="009C5D6F">
        <w:rPr>
          <w:rFonts w:ascii="Times New Roman" w:hAnsi="Times New Roman" w:cs="Times New Roman"/>
          <w:sz w:val="24"/>
          <w:szCs w:val="24"/>
        </w:rPr>
        <w:t xml:space="preserve"> </w:t>
      </w:r>
      <w:r w:rsidRPr="009C5D6F">
        <w:rPr>
          <w:rFonts w:ascii="Times New Roman" w:hAnsi="Times New Roman" w:cs="Times New Roman"/>
        </w:rPr>
        <w:t>(подпись) (расшифровка подписи)</w:t>
      </w:r>
    </w:p>
    <w:p w:rsidR="000C0989" w:rsidRPr="009C5D6F" w:rsidRDefault="000C0989" w:rsidP="009C5D6F">
      <w:pPr>
        <w:pStyle w:val="ConsPlusNonformat"/>
        <w:ind w:left="5103"/>
        <w:jc w:val="both"/>
        <w:rPr>
          <w:rFonts w:ascii="Times New Roman" w:hAnsi="Times New Roman" w:cs="Times New Roman"/>
          <w:sz w:val="24"/>
          <w:szCs w:val="24"/>
        </w:rPr>
      </w:pPr>
      <w:r w:rsidRPr="009C5D6F">
        <w:rPr>
          <w:rFonts w:ascii="Times New Roman" w:hAnsi="Times New Roman" w:cs="Times New Roman"/>
          <w:sz w:val="24"/>
          <w:szCs w:val="24"/>
        </w:rPr>
        <w:t xml:space="preserve"> «___» ______________ 20__ года</w:t>
      </w: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ПЛАН</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проведения аудиторских мероприятий на 20__ год</w:t>
      </w:r>
    </w:p>
    <w:p w:rsidR="000C0989" w:rsidRPr="009C5D6F" w:rsidRDefault="000C0989" w:rsidP="009C5D6F">
      <w:pPr>
        <w:ind w:firstLine="708"/>
        <w:jc w:val="both"/>
      </w:pPr>
    </w:p>
    <w:tbl>
      <w:tblPr>
        <w:tblW w:w="9075" w:type="dxa"/>
        <w:tblInd w:w="62" w:type="dxa"/>
        <w:tblLayout w:type="fixed"/>
        <w:tblCellMar>
          <w:top w:w="102" w:type="dxa"/>
          <w:left w:w="62" w:type="dxa"/>
          <w:bottom w:w="102" w:type="dxa"/>
          <w:right w:w="62" w:type="dxa"/>
        </w:tblCellMar>
        <w:tblLook w:val="04A0"/>
      </w:tblPr>
      <w:tblGrid>
        <w:gridCol w:w="1133"/>
        <w:gridCol w:w="2282"/>
        <w:gridCol w:w="1973"/>
        <w:gridCol w:w="1844"/>
        <w:gridCol w:w="1843"/>
      </w:tblGrid>
      <w:tr w:rsidR="000C0989" w:rsidRPr="009C5D6F" w:rsidTr="00253DF2">
        <w:tc>
          <w:tcPr>
            <w:tcW w:w="1134"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 п/п</w:t>
            </w:r>
          </w:p>
        </w:tc>
        <w:tc>
          <w:tcPr>
            <w:tcW w:w="228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Тема контрольного мероприятия</w:t>
            </w:r>
          </w:p>
        </w:tc>
        <w:tc>
          <w:tcPr>
            <w:tcW w:w="1972"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Объект внутреннего финансового аудита</w:t>
            </w:r>
          </w:p>
        </w:tc>
        <w:tc>
          <w:tcPr>
            <w:tcW w:w="1843"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Проверяемый период</w:t>
            </w:r>
          </w:p>
        </w:tc>
        <w:tc>
          <w:tcPr>
            <w:tcW w:w="1842"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Сроки аудиторского мероприятия</w:t>
            </w:r>
          </w:p>
        </w:tc>
      </w:tr>
      <w:tr w:rsidR="000C0989" w:rsidRPr="009C5D6F" w:rsidTr="00253DF2">
        <w:tc>
          <w:tcPr>
            <w:tcW w:w="1134"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1</w:t>
            </w:r>
          </w:p>
        </w:tc>
        <w:tc>
          <w:tcPr>
            <w:tcW w:w="228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2</w:t>
            </w:r>
          </w:p>
        </w:tc>
        <w:tc>
          <w:tcPr>
            <w:tcW w:w="1972"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3</w:t>
            </w:r>
          </w:p>
        </w:tc>
        <w:tc>
          <w:tcPr>
            <w:tcW w:w="1843"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6</w:t>
            </w:r>
          </w:p>
        </w:tc>
        <w:tc>
          <w:tcPr>
            <w:tcW w:w="1842"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7</w:t>
            </w:r>
          </w:p>
        </w:tc>
      </w:tr>
      <w:tr w:rsidR="000C0989" w:rsidRPr="009C5D6F" w:rsidTr="00253DF2">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228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1972"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1842"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r>
    </w:tbl>
    <w:p w:rsidR="000C0989" w:rsidRPr="009C5D6F" w:rsidRDefault="000C0989" w:rsidP="009C5D6F">
      <w:pPr>
        <w:ind w:firstLine="708"/>
        <w:jc w:val="both"/>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Субъект внутреннего           _____________/ 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финансового аудита                      (подпись)       (расшифровка подписи)</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 __________ 20__ года</w:t>
      </w:r>
    </w:p>
    <w:p w:rsidR="000C0989" w:rsidRPr="009C5D6F" w:rsidRDefault="000C0989" w:rsidP="009C5D6F">
      <w:pPr>
        <w:pStyle w:val="ConsPlusNormal"/>
        <w:jc w:val="both"/>
        <w:outlineLvl w:val="1"/>
        <w:rPr>
          <w:rFonts w:ascii="Times New Roman" w:hAnsi="Times New Roman" w:cs="Times New Roman"/>
          <w:sz w:val="24"/>
          <w:szCs w:val="24"/>
        </w:rPr>
      </w:pPr>
    </w:p>
    <w:p w:rsidR="000C0989" w:rsidRPr="009C5D6F" w:rsidRDefault="000C0989" w:rsidP="009C5D6F">
      <w:pPr>
        <w:pStyle w:val="ConsPlusNormal"/>
        <w:jc w:val="both"/>
        <w:outlineLvl w:val="1"/>
        <w:rPr>
          <w:rFonts w:ascii="Times New Roman" w:hAnsi="Times New Roman" w:cs="Times New Roman"/>
          <w:sz w:val="24"/>
          <w:szCs w:val="24"/>
        </w:rPr>
      </w:pPr>
      <w:r w:rsidRPr="009C5D6F">
        <w:rPr>
          <w:rFonts w:ascii="Times New Roman" w:hAnsi="Times New Roman" w:cs="Times New Roman"/>
          <w:sz w:val="24"/>
          <w:szCs w:val="24"/>
        </w:rPr>
        <w:t>Форма№ 2</w:t>
      </w:r>
    </w:p>
    <w:p w:rsidR="000C0989" w:rsidRPr="009C5D6F" w:rsidRDefault="000C0989" w:rsidP="009C5D6F">
      <w:pPr>
        <w:pStyle w:val="ConsPlusNormal"/>
        <w:jc w:val="both"/>
        <w:outlineLvl w:val="1"/>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bookmarkStart w:id="0" w:name="Par308"/>
      <w:bookmarkEnd w:id="0"/>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ПРОГРАММА</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аудиторского мероприятия</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w:t>
      </w:r>
    </w:p>
    <w:p w:rsidR="000C0989" w:rsidRPr="009C5D6F" w:rsidRDefault="000C0989" w:rsidP="009C5D6F">
      <w:pPr>
        <w:pStyle w:val="ConsPlusNonformat"/>
        <w:jc w:val="both"/>
        <w:rPr>
          <w:rFonts w:ascii="Times New Roman" w:hAnsi="Times New Roman" w:cs="Times New Roman"/>
          <w:sz w:val="22"/>
          <w:szCs w:val="22"/>
        </w:rPr>
      </w:pPr>
      <w:r w:rsidRPr="009C5D6F">
        <w:rPr>
          <w:rFonts w:ascii="Times New Roman" w:hAnsi="Times New Roman" w:cs="Times New Roman"/>
          <w:sz w:val="22"/>
          <w:szCs w:val="22"/>
        </w:rPr>
        <w:t>(тема аудиторского мероприятия)</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в _________________________________________________________________________</w:t>
      </w:r>
    </w:p>
    <w:p w:rsidR="000C0989" w:rsidRPr="009C5D6F" w:rsidRDefault="000C0989" w:rsidP="009C5D6F">
      <w:pPr>
        <w:pStyle w:val="ConsPlusNonformat"/>
        <w:jc w:val="both"/>
        <w:rPr>
          <w:rFonts w:ascii="Times New Roman" w:hAnsi="Times New Roman" w:cs="Times New Roman"/>
        </w:rPr>
      </w:pPr>
      <w:r w:rsidRPr="009C5D6F">
        <w:rPr>
          <w:rFonts w:ascii="Times New Roman" w:hAnsi="Times New Roman" w:cs="Times New Roman"/>
          <w:sz w:val="22"/>
          <w:szCs w:val="22"/>
        </w:rPr>
        <w:t xml:space="preserve">  </w:t>
      </w:r>
      <w:r w:rsidRPr="009C5D6F">
        <w:rPr>
          <w:rFonts w:ascii="Times New Roman" w:hAnsi="Times New Roman" w:cs="Times New Roman"/>
        </w:rPr>
        <w:t>(субъект бюджетных рисков, в отношении которого проводится аудиторское мероприятие)</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1. Основание аудиторского мероприятия: _______________________________________</w:t>
      </w:r>
    </w:p>
    <w:p w:rsidR="000C0989" w:rsidRPr="009C5D6F" w:rsidRDefault="000C0989" w:rsidP="009C5D6F">
      <w:pPr>
        <w:pStyle w:val="ConsPlusNonformat"/>
        <w:ind w:left="720" w:firstLine="720"/>
        <w:jc w:val="both"/>
        <w:rPr>
          <w:rFonts w:ascii="Times New Roman" w:hAnsi="Times New Roman" w:cs="Times New Roman"/>
        </w:rPr>
      </w:pPr>
      <w:r w:rsidRPr="009C5D6F">
        <w:rPr>
          <w:rFonts w:ascii="Times New Roman" w:hAnsi="Times New Roman" w:cs="Times New Roman"/>
          <w:sz w:val="24"/>
          <w:szCs w:val="24"/>
        </w:rPr>
        <w:t xml:space="preserve"> </w:t>
      </w:r>
      <w:r w:rsidRPr="009C5D6F">
        <w:rPr>
          <w:rFonts w:ascii="Times New Roman" w:hAnsi="Times New Roman" w:cs="Times New Roman"/>
        </w:rPr>
        <w:t>(указывается пункт плана аудиторских мероприятий на очередной финансовый год )</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 xml:space="preserve">___________________________________________________________________________ </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2. Срок проведения аудиторского мероприятия: 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3. Цели и задачи аудиторского мероприятия: 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4. Наименование объекта(ов) внутреннего финансового аудита: 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5. Перечень вопросов, подлежащих изучению в ходе аудиторского мероприятия:</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5.1. _______________________________________________________________________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 _________________________________________________________________________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6. Применяемые методы внутреннего финансового аудита: 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Субъект внутреннего финансового аудита __________/___________________</w:t>
      </w:r>
    </w:p>
    <w:p w:rsidR="000C0989" w:rsidRPr="009C5D6F" w:rsidRDefault="000C0989" w:rsidP="009C5D6F">
      <w:pPr>
        <w:pStyle w:val="ConsPlusNonformat"/>
        <w:ind w:left="4320"/>
        <w:jc w:val="both"/>
        <w:rPr>
          <w:rFonts w:ascii="Times New Roman" w:hAnsi="Times New Roman" w:cs="Times New Roman"/>
        </w:rPr>
      </w:pPr>
      <w:r w:rsidRPr="009C5D6F">
        <w:rPr>
          <w:rFonts w:ascii="Times New Roman" w:hAnsi="Times New Roman" w:cs="Times New Roman"/>
        </w:rPr>
        <w:t xml:space="preserve"> (подпись)</w:t>
      </w:r>
      <w:r w:rsidRPr="009C5D6F">
        <w:rPr>
          <w:rFonts w:ascii="Times New Roman" w:hAnsi="Times New Roman" w:cs="Times New Roman"/>
        </w:rPr>
        <w:tab/>
        <w:t>(расшифровка подписи)</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 _______________ 20__ года</w:t>
      </w:r>
    </w:p>
    <w:p w:rsidR="000C0989" w:rsidRPr="009C5D6F" w:rsidRDefault="000C0989" w:rsidP="009C5D6F">
      <w:pPr>
        <w:pStyle w:val="ConsPlusNormal"/>
        <w:jc w:val="both"/>
        <w:outlineLvl w:val="1"/>
        <w:rPr>
          <w:rFonts w:ascii="Times New Roman" w:hAnsi="Times New Roman" w:cs="Times New Roman"/>
          <w:sz w:val="24"/>
          <w:szCs w:val="24"/>
        </w:rPr>
      </w:pPr>
      <w:r w:rsidRPr="009C5D6F">
        <w:rPr>
          <w:rFonts w:ascii="Times New Roman" w:hAnsi="Times New Roman" w:cs="Times New Roman"/>
          <w:sz w:val="24"/>
          <w:szCs w:val="24"/>
        </w:rPr>
        <w:br w:type="page"/>
      </w:r>
    </w:p>
    <w:p w:rsidR="000C0989" w:rsidRPr="009C5D6F" w:rsidRDefault="000C0989" w:rsidP="009C5D6F">
      <w:pPr>
        <w:pStyle w:val="ConsPlusNormal"/>
        <w:jc w:val="both"/>
        <w:outlineLvl w:val="1"/>
        <w:rPr>
          <w:rFonts w:ascii="Times New Roman" w:hAnsi="Times New Roman" w:cs="Times New Roman"/>
          <w:sz w:val="24"/>
          <w:szCs w:val="24"/>
        </w:rPr>
      </w:pPr>
      <w:r w:rsidRPr="009C5D6F">
        <w:rPr>
          <w:rFonts w:ascii="Times New Roman" w:hAnsi="Times New Roman" w:cs="Times New Roman"/>
          <w:sz w:val="24"/>
          <w:szCs w:val="24"/>
        </w:rPr>
        <w:lastRenderedPageBreak/>
        <w:t>Форма №3</w:t>
      </w: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ind w:firstLine="4820"/>
        <w:jc w:val="both"/>
        <w:rPr>
          <w:rFonts w:ascii="Times New Roman" w:hAnsi="Times New Roman" w:cs="Times New Roman"/>
          <w:sz w:val="24"/>
          <w:szCs w:val="24"/>
        </w:rPr>
      </w:pPr>
      <w:r w:rsidRPr="009C5D6F">
        <w:rPr>
          <w:rFonts w:ascii="Times New Roman" w:hAnsi="Times New Roman" w:cs="Times New Roman"/>
          <w:sz w:val="24"/>
          <w:szCs w:val="24"/>
        </w:rPr>
        <w:t>Руководителю</w:t>
      </w:r>
    </w:p>
    <w:p w:rsidR="000C0989" w:rsidRPr="009C5D6F" w:rsidRDefault="000C0989" w:rsidP="009C5D6F">
      <w:pPr>
        <w:pStyle w:val="ConsPlusNormal"/>
        <w:ind w:firstLine="4820"/>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w:t>
      </w:r>
    </w:p>
    <w:p w:rsidR="000C0989" w:rsidRPr="009C5D6F" w:rsidRDefault="000C0989" w:rsidP="009C5D6F">
      <w:pPr>
        <w:pStyle w:val="ConsPlusNormal"/>
        <w:ind w:firstLine="4820"/>
        <w:jc w:val="both"/>
        <w:rPr>
          <w:rFonts w:ascii="Times New Roman" w:hAnsi="Times New Roman" w:cs="Times New Roman"/>
          <w:sz w:val="20"/>
        </w:rPr>
      </w:pPr>
      <w:r w:rsidRPr="009C5D6F">
        <w:rPr>
          <w:rFonts w:ascii="Times New Roman" w:hAnsi="Times New Roman" w:cs="Times New Roman"/>
          <w:sz w:val="20"/>
        </w:rPr>
        <w:t xml:space="preserve"> (наименование субъекта бюджетных процедур)</w:t>
      </w:r>
    </w:p>
    <w:p w:rsidR="000C0989" w:rsidRPr="009C5D6F" w:rsidRDefault="000C0989" w:rsidP="009C5D6F">
      <w:pPr>
        <w:pStyle w:val="ConsPlusNormal"/>
        <w:ind w:firstLine="4820"/>
        <w:jc w:val="both"/>
        <w:rPr>
          <w:rFonts w:ascii="Times New Roman" w:hAnsi="Times New Roman" w:cs="Times New Roman"/>
          <w:sz w:val="24"/>
          <w:szCs w:val="24"/>
        </w:rPr>
      </w:pPr>
      <w:r w:rsidRPr="009C5D6F">
        <w:rPr>
          <w:rFonts w:ascii="Times New Roman" w:hAnsi="Times New Roman" w:cs="Times New Roman"/>
          <w:sz w:val="24"/>
          <w:szCs w:val="24"/>
        </w:rPr>
        <w:t>____________________________</w:t>
      </w:r>
    </w:p>
    <w:p w:rsidR="000C0989" w:rsidRPr="009C5D6F" w:rsidRDefault="000C0989" w:rsidP="009C5D6F">
      <w:pPr>
        <w:pStyle w:val="ConsPlusNormal"/>
        <w:ind w:firstLine="4820"/>
        <w:jc w:val="both"/>
        <w:rPr>
          <w:rFonts w:ascii="Times New Roman" w:hAnsi="Times New Roman" w:cs="Times New Roman"/>
          <w:sz w:val="20"/>
        </w:rPr>
      </w:pPr>
      <w:r w:rsidRPr="009C5D6F">
        <w:rPr>
          <w:rFonts w:ascii="Times New Roman" w:hAnsi="Times New Roman" w:cs="Times New Roman"/>
          <w:sz w:val="20"/>
        </w:rPr>
        <w:t>(инициалы, фамилия)</w:t>
      </w: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jc w:val="both"/>
        <w:rPr>
          <w:rFonts w:ascii="Times New Roman" w:hAnsi="Times New Roman" w:cs="Times New Roman"/>
          <w:sz w:val="24"/>
          <w:szCs w:val="24"/>
        </w:rPr>
      </w:pPr>
      <w:bookmarkStart w:id="1" w:name="Par363"/>
      <w:bookmarkEnd w:id="1"/>
      <w:r w:rsidRPr="009C5D6F">
        <w:rPr>
          <w:rFonts w:ascii="Times New Roman" w:hAnsi="Times New Roman" w:cs="Times New Roman"/>
          <w:sz w:val="24"/>
          <w:szCs w:val="24"/>
        </w:rPr>
        <w:t>ЗАПРОС № ___</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на представление документов, фактических данных и информации</w:t>
      </w: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 xml:space="preserve">    В рамках проведения аудиторского мероприятия __________________________</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___________________________________________________________________________</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 xml:space="preserve">прошу в срок до ___ часов ___ минут "___" ____________ 20__ г. </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для проведения аудиторского мероприятия предоставить следующее:</w:t>
      </w:r>
    </w:p>
    <w:p w:rsidR="000C0989" w:rsidRPr="009C5D6F" w:rsidRDefault="000C0989" w:rsidP="009C5D6F">
      <w:pPr>
        <w:pStyle w:val="ConsPlusNormal"/>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tblPr>
      <w:tblGrid>
        <w:gridCol w:w="624"/>
        <w:gridCol w:w="3458"/>
        <w:gridCol w:w="2268"/>
        <w:gridCol w:w="3431"/>
      </w:tblGrid>
      <w:tr w:rsidR="000C0989" w:rsidRPr="009C5D6F" w:rsidTr="00253DF2">
        <w:tc>
          <w:tcPr>
            <w:tcW w:w="624" w:type="dxa"/>
            <w:vMerge w:val="restart"/>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№п/п</w:t>
            </w:r>
          </w:p>
        </w:tc>
        <w:tc>
          <w:tcPr>
            <w:tcW w:w="3458" w:type="dxa"/>
            <w:vMerge w:val="restart"/>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Наименование документов, фактических данных и информации, ППО и информационных ресурсов</w:t>
            </w:r>
          </w:p>
        </w:tc>
        <w:tc>
          <w:tcPr>
            <w:tcW w:w="5699" w:type="dxa"/>
            <w:gridSpan w:val="2"/>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Отметка о дате и времени представления документов, фактических данных и информации, ППО и информационных ресурсов</w:t>
            </w:r>
          </w:p>
        </w:tc>
      </w:tr>
      <w:tr w:rsidR="000C0989" w:rsidRPr="009C5D6F" w:rsidTr="00253DF2">
        <w:tc>
          <w:tcPr>
            <w:tcW w:w="624"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c>
          <w:tcPr>
            <w:tcW w:w="3458"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c>
          <w:tcPr>
            <w:tcW w:w="226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 xml:space="preserve">Подпись субъекта </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внутреннего финансового аудита; дата, время</w:t>
            </w:r>
          </w:p>
        </w:tc>
        <w:tc>
          <w:tcPr>
            <w:tcW w:w="343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Подпись уполномоченного лица субъекта бюджетных процедур, представившего документы; дата, время</w:t>
            </w:r>
          </w:p>
        </w:tc>
      </w:tr>
      <w:tr w:rsidR="000C0989" w:rsidRPr="009C5D6F" w:rsidTr="00253DF2">
        <w:tc>
          <w:tcPr>
            <w:tcW w:w="624"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1</w:t>
            </w:r>
          </w:p>
        </w:tc>
        <w:tc>
          <w:tcPr>
            <w:tcW w:w="345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2</w:t>
            </w:r>
          </w:p>
        </w:tc>
        <w:tc>
          <w:tcPr>
            <w:tcW w:w="226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3</w:t>
            </w:r>
          </w:p>
        </w:tc>
        <w:tc>
          <w:tcPr>
            <w:tcW w:w="343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4</w:t>
            </w:r>
          </w:p>
        </w:tc>
      </w:tr>
      <w:tr w:rsidR="000C0989" w:rsidRPr="009C5D6F" w:rsidTr="00253DF2">
        <w:tc>
          <w:tcPr>
            <w:tcW w:w="62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4"/>
                <w:szCs w:val="24"/>
              </w:rPr>
            </w:pPr>
          </w:p>
        </w:tc>
        <w:tc>
          <w:tcPr>
            <w:tcW w:w="3458"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4"/>
                <w:szCs w:val="24"/>
              </w:rPr>
            </w:pPr>
          </w:p>
        </w:tc>
        <w:tc>
          <w:tcPr>
            <w:tcW w:w="343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4"/>
                <w:szCs w:val="24"/>
              </w:rPr>
            </w:pPr>
          </w:p>
        </w:tc>
      </w:tr>
    </w:tbl>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 xml:space="preserve">Субъект внутреннего </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финансового аудита_____________________  ___________________</w:t>
      </w:r>
    </w:p>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подпись                       инициалы, фамилия</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«__» ______________ 20__ г. _________:_________</w:t>
      </w:r>
    </w:p>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4"/>
          <w:szCs w:val="24"/>
        </w:rPr>
        <w:t xml:space="preserve">                                                               </w:t>
      </w:r>
      <w:r w:rsidRPr="009C5D6F">
        <w:rPr>
          <w:rFonts w:ascii="Times New Roman" w:hAnsi="Times New Roman" w:cs="Times New Roman"/>
          <w:sz w:val="20"/>
        </w:rPr>
        <w:t>(время)</w:t>
      </w: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Запрос получен:</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______________________ ___________________ _______________________</w:t>
      </w:r>
    </w:p>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 xml:space="preserve">должность                                 подпись    </w:t>
      </w:r>
      <w:r w:rsidRPr="009C5D6F">
        <w:rPr>
          <w:rFonts w:ascii="Times New Roman" w:hAnsi="Times New Roman" w:cs="Times New Roman"/>
          <w:sz w:val="20"/>
        </w:rPr>
        <w:tab/>
      </w:r>
      <w:r w:rsidRPr="009C5D6F">
        <w:rPr>
          <w:rFonts w:ascii="Times New Roman" w:hAnsi="Times New Roman" w:cs="Times New Roman"/>
          <w:sz w:val="20"/>
        </w:rPr>
        <w:tab/>
      </w:r>
      <w:r w:rsidRPr="009C5D6F">
        <w:rPr>
          <w:rFonts w:ascii="Times New Roman" w:hAnsi="Times New Roman" w:cs="Times New Roman"/>
          <w:sz w:val="20"/>
        </w:rPr>
        <w:tab/>
        <w:t xml:space="preserve">  инициалы, фамилия</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«__» ______________ 20__ г. _________:_________</w:t>
      </w:r>
    </w:p>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4"/>
          <w:szCs w:val="24"/>
        </w:rPr>
        <w:t xml:space="preserve">                                                                  </w:t>
      </w:r>
      <w:r w:rsidRPr="009C5D6F">
        <w:rPr>
          <w:rFonts w:ascii="Times New Roman" w:hAnsi="Times New Roman" w:cs="Times New Roman"/>
          <w:sz w:val="20"/>
        </w:rPr>
        <w:t>(время)</w:t>
      </w:r>
    </w:p>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br w:type="page"/>
      </w:r>
    </w:p>
    <w:p w:rsidR="000C0989" w:rsidRPr="009C5D6F" w:rsidRDefault="000C0989" w:rsidP="009C5D6F">
      <w:pPr>
        <w:pStyle w:val="ConsPlusNormal"/>
        <w:jc w:val="both"/>
        <w:outlineLvl w:val="1"/>
        <w:rPr>
          <w:rFonts w:ascii="Times New Roman" w:hAnsi="Times New Roman" w:cs="Times New Roman"/>
        </w:rPr>
      </w:pPr>
    </w:p>
    <w:p w:rsidR="000C0989" w:rsidRPr="009C5D6F" w:rsidRDefault="000C0989" w:rsidP="009C5D6F">
      <w:pPr>
        <w:pStyle w:val="ConsPlusNormal"/>
        <w:ind w:firstLine="7088"/>
        <w:jc w:val="both"/>
        <w:outlineLvl w:val="1"/>
        <w:rPr>
          <w:rFonts w:ascii="Times New Roman" w:hAnsi="Times New Roman" w:cs="Times New Roman"/>
          <w:sz w:val="24"/>
          <w:szCs w:val="24"/>
        </w:rPr>
      </w:pPr>
      <w:r w:rsidRPr="009C5D6F">
        <w:rPr>
          <w:rFonts w:ascii="Times New Roman" w:hAnsi="Times New Roman" w:cs="Times New Roman"/>
          <w:sz w:val="24"/>
          <w:szCs w:val="24"/>
        </w:rPr>
        <w:t>Форма № 4</w:t>
      </w:r>
    </w:p>
    <w:p w:rsidR="000C0989" w:rsidRPr="009C5D6F" w:rsidRDefault="000C0989" w:rsidP="009C5D6F">
      <w:pPr>
        <w:pStyle w:val="ConsPlusNormal"/>
        <w:jc w:val="both"/>
        <w:outlineLvl w:val="1"/>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ЗАКЛЮЧЕНИЕ</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о результатах аудиторского мероприятия</w:t>
      </w:r>
      <w:bookmarkStart w:id="2" w:name="Par429"/>
      <w:bookmarkEnd w:id="2"/>
      <w:r w:rsidRPr="009C5D6F">
        <w:rPr>
          <w:rFonts w:ascii="Times New Roman" w:hAnsi="Times New Roman" w:cs="Times New Roman"/>
          <w:sz w:val="24"/>
          <w:szCs w:val="24"/>
        </w:rPr>
        <w:t xml:space="preserve"> в администрации Прокудского сельсовета </w:t>
      </w:r>
    </w:p>
    <w:p w:rsidR="000C0989" w:rsidRPr="009C5D6F" w:rsidRDefault="000C0989" w:rsidP="009C5D6F">
      <w:pPr>
        <w:pStyle w:val="ConsPlusNonformat"/>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1. Основание для проведения аудиторского мероприятия: 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___________________________________________________________________________</w:t>
      </w:r>
    </w:p>
    <w:p w:rsidR="000C0989" w:rsidRPr="009C5D6F" w:rsidRDefault="000C0989" w:rsidP="009C5D6F">
      <w:pPr>
        <w:pStyle w:val="ConsPlusNonformat"/>
        <w:ind w:left="1440"/>
        <w:jc w:val="both"/>
        <w:rPr>
          <w:rFonts w:ascii="Times New Roman" w:hAnsi="Times New Roman" w:cs="Times New Roman"/>
          <w:sz w:val="24"/>
          <w:szCs w:val="24"/>
        </w:rPr>
      </w:pPr>
      <w:r w:rsidRPr="009C5D6F">
        <w:rPr>
          <w:rFonts w:ascii="Times New Roman" w:hAnsi="Times New Roman" w:cs="Times New Roman"/>
        </w:rPr>
        <w:t>(номер пункта плана проведения аудиторских мероприятий)</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2. Тема аудиторского мероприятия: 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3. Проверяемый период: 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4. Срок проведения аудиторского мероприятия: 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5. Цель аудиторского мероприятия: 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6. Перечень вопросов, изученных в ходе аудиторского мероприятия:</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6.1. 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6.2. _______________________________________________________________________.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7. По результатам аудиторского мероприятия установлено следующее:_____________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w:t>
      </w:r>
    </w:p>
    <w:p w:rsidR="000C0989" w:rsidRPr="009C5D6F" w:rsidRDefault="000C0989" w:rsidP="009C5D6F">
      <w:pPr>
        <w:pStyle w:val="ConsPlusNonformat"/>
        <w:jc w:val="both"/>
        <w:rPr>
          <w:rFonts w:ascii="Times New Roman" w:hAnsi="Times New Roman" w:cs="Times New Roman"/>
        </w:rPr>
      </w:pPr>
      <w:r w:rsidRPr="009C5D6F">
        <w:rPr>
          <w:rFonts w:ascii="Times New Roman" w:hAnsi="Times New Roman" w:cs="Times New Roman"/>
        </w:rPr>
        <w:t>(кратко излагается информация о выявленных в ходе аудиторского мероприятия нарушениях и (или) недостатках (в количественном и денежном выражении), об условиях и причинах таких нарушений, а также о значимых бюджетных рисках, по порядку в соответствии с нумерацией вопросов программы аудиторского мероприятия)</w:t>
      </w:r>
    </w:p>
    <w:p w:rsidR="000C0989" w:rsidRPr="009C5D6F" w:rsidRDefault="000C0989" w:rsidP="009C5D6F">
      <w:pPr>
        <w:pStyle w:val="ConsPlusNonformat"/>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8. Возражения руководителя субъекта бюджетных процедур, изложенные по результатам аудиторского мероприятия:________________________________________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_________________________________________________________________________</w:t>
      </w:r>
    </w:p>
    <w:p w:rsidR="000C0989" w:rsidRPr="009C5D6F" w:rsidRDefault="000C0989" w:rsidP="009C5D6F">
      <w:pPr>
        <w:pStyle w:val="ConsPlusNonformat"/>
        <w:jc w:val="both"/>
        <w:rPr>
          <w:rFonts w:ascii="Times New Roman" w:hAnsi="Times New Roman" w:cs="Times New Roman"/>
        </w:rPr>
      </w:pPr>
      <w:r w:rsidRPr="009C5D6F">
        <w:rPr>
          <w:rFonts w:ascii="Times New Roman" w:hAnsi="Times New Roman" w:cs="Times New Roman"/>
        </w:rPr>
        <w:t>(указывается информация о наличии или отсутствии возражений; при наличии возражений указываются реквизиты документа (возражений): номер, дата, количество листов приложенных к заключению возражений)</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9. Выводы:</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9.1. ________________________________________________________________________</w:t>
      </w:r>
    </w:p>
    <w:p w:rsidR="000C0989" w:rsidRPr="009C5D6F" w:rsidRDefault="000C0989" w:rsidP="009C5D6F">
      <w:pPr>
        <w:pStyle w:val="ConsPlusNonformat"/>
        <w:jc w:val="both"/>
        <w:rPr>
          <w:rFonts w:ascii="Times New Roman" w:hAnsi="Times New Roman" w:cs="Times New Roman"/>
        </w:rPr>
      </w:pPr>
      <w:r w:rsidRPr="009C5D6F">
        <w:rPr>
          <w:rFonts w:ascii="Times New Roman" w:hAnsi="Times New Roman" w:cs="Times New Roman"/>
          <w:sz w:val="24"/>
          <w:szCs w:val="24"/>
        </w:rPr>
        <w:t xml:space="preserve">        </w:t>
      </w:r>
      <w:r w:rsidRPr="009C5D6F">
        <w:rPr>
          <w:rFonts w:ascii="Times New Roman" w:hAnsi="Times New Roman" w:cs="Times New Roman"/>
        </w:rPr>
        <w:t>(излагаются выводы о степени надежности внутреннего финансового контроля)</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9.2. ________________________________________________________________________</w:t>
      </w:r>
    </w:p>
    <w:p w:rsidR="000C0989" w:rsidRPr="009C5D6F" w:rsidRDefault="000C0989" w:rsidP="009C5D6F">
      <w:pPr>
        <w:pStyle w:val="ConsPlusNonformat"/>
        <w:jc w:val="both"/>
        <w:rPr>
          <w:rFonts w:ascii="Times New Roman" w:hAnsi="Times New Roman" w:cs="Times New Roman"/>
        </w:rPr>
      </w:pPr>
      <w:r w:rsidRPr="009C5D6F">
        <w:rPr>
          <w:rFonts w:ascii="Times New Roman" w:hAnsi="Times New Roman" w:cs="Times New Roman"/>
        </w:rPr>
        <w:t>(излагаются выводы о достоверности бюджетной отчетности и соответствии ведения бюджетного учета субъектами бюджетных процедур методологии и стандартам бюджетного учета)</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10. Предложения и рекомендации: _____________________________________________</w:t>
      </w:r>
    </w:p>
    <w:p w:rsidR="000C0989" w:rsidRPr="009C5D6F" w:rsidRDefault="000C0989" w:rsidP="009C5D6F">
      <w:pPr>
        <w:pStyle w:val="ConsPlusNonformat"/>
        <w:jc w:val="both"/>
        <w:rPr>
          <w:rFonts w:ascii="Times New Roman" w:hAnsi="Times New Roman" w:cs="Times New Roman"/>
        </w:rPr>
      </w:pPr>
      <w:r w:rsidRPr="009C5D6F">
        <w:rPr>
          <w:rFonts w:ascii="Times New Roman" w:hAnsi="Times New Roman" w:cs="Times New Roman"/>
        </w:rPr>
        <w:t>(излагаются предложения и рекомендации по устранению выявленных нарушений и (или) недостатков, принятию мер по минимизации (устранению) бюджетных рисков, внесению изменений в карты внутреннего финансового контроля и (или) предложения по повышению экономности и результативности использования бюджетных средств)</w:t>
      </w:r>
    </w:p>
    <w:p w:rsidR="000C0989" w:rsidRPr="009C5D6F" w:rsidRDefault="000C0989" w:rsidP="009C5D6F">
      <w:pPr>
        <w:pStyle w:val="ConsPlusNonformat"/>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Приложения:</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1. Рабочая документация (при необходимости) на ____ л. в 1 экз.</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2. Возражения к заключению на ____ л. в 1 экз.</w:t>
      </w:r>
    </w:p>
    <w:p w:rsidR="000C0989" w:rsidRPr="009C5D6F" w:rsidRDefault="000C0989" w:rsidP="009C5D6F">
      <w:pPr>
        <w:pStyle w:val="ConsPlusNonformat"/>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Субъект внутреннего</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финансового аудита                        ________________/___________________________</w:t>
      </w:r>
    </w:p>
    <w:p w:rsidR="000C0989" w:rsidRPr="009C5D6F" w:rsidRDefault="000C0989" w:rsidP="009C5D6F">
      <w:pPr>
        <w:pStyle w:val="ConsPlusNonformat"/>
        <w:jc w:val="both"/>
        <w:rPr>
          <w:rFonts w:ascii="Times New Roman" w:hAnsi="Times New Roman" w:cs="Times New Roman"/>
        </w:rPr>
      </w:pPr>
      <w:r w:rsidRPr="009C5D6F">
        <w:rPr>
          <w:rFonts w:ascii="Times New Roman" w:hAnsi="Times New Roman" w:cs="Times New Roman"/>
          <w:sz w:val="24"/>
          <w:szCs w:val="24"/>
        </w:rPr>
        <w:t xml:space="preserve">                                                                    </w:t>
      </w:r>
      <w:r w:rsidRPr="009C5D6F">
        <w:rPr>
          <w:rFonts w:ascii="Times New Roman" w:hAnsi="Times New Roman" w:cs="Times New Roman"/>
        </w:rPr>
        <w:t xml:space="preserve">(подпись)       </w:t>
      </w:r>
      <w:r w:rsidRPr="009C5D6F">
        <w:rPr>
          <w:rFonts w:ascii="Times New Roman" w:hAnsi="Times New Roman" w:cs="Times New Roman"/>
        </w:rPr>
        <w:tab/>
      </w:r>
      <w:r w:rsidRPr="009C5D6F">
        <w:rPr>
          <w:rFonts w:ascii="Times New Roman" w:hAnsi="Times New Roman" w:cs="Times New Roman"/>
        </w:rPr>
        <w:tab/>
        <w:t>(расшифровка подписи)</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 ____________ 20__ г.</w:t>
      </w:r>
    </w:p>
    <w:p w:rsidR="000C0989" w:rsidRPr="009C5D6F" w:rsidRDefault="000C0989" w:rsidP="009C5D6F">
      <w:pPr>
        <w:pStyle w:val="ConsPlusNonformat"/>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br w:type="page"/>
      </w:r>
    </w:p>
    <w:p w:rsidR="000C0989" w:rsidRPr="009C5D6F" w:rsidRDefault="000C0989" w:rsidP="009C5D6F">
      <w:pPr>
        <w:pStyle w:val="ConsPlusNormal"/>
        <w:jc w:val="both"/>
        <w:outlineLvl w:val="1"/>
        <w:rPr>
          <w:rFonts w:ascii="Times New Roman" w:hAnsi="Times New Roman" w:cs="Times New Roman"/>
          <w:sz w:val="24"/>
          <w:szCs w:val="24"/>
        </w:rPr>
      </w:pPr>
      <w:r w:rsidRPr="009C5D6F">
        <w:rPr>
          <w:rFonts w:ascii="Times New Roman" w:hAnsi="Times New Roman" w:cs="Times New Roman"/>
          <w:sz w:val="24"/>
          <w:szCs w:val="24"/>
        </w:rPr>
        <w:lastRenderedPageBreak/>
        <w:t>Форма № 5</w:t>
      </w:r>
    </w:p>
    <w:p w:rsidR="000C0989" w:rsidRPr="009C5D6F" w:rsidRDefault="000C0989" w:rsidP="009C5D6F">
      <w:pPr>
        <w:pStyle w:val="ConsPlusNormal"/>
        <w:jc w:val="both"/>
        <w:outlineLvl w:val="1"/>
        <w:rPr>
          <w:rFonts w:ascii="Times New Roman" w:hAnsi="Times New Roman" w:cs="Times New Roman"/>
          <w:sz w:val="24"/>
          <w:szCs w:val="24"/>
        </w:rPr>
      </w:pPr>
    </w:p>
    <w:p w:rsidR="000C0989" w:rsidRPr="009C5D6F" w:rsidRDefault="000C0989" w:rsidP="009C5D6F">
      <w:pPr>
        <w:pStyle w:val="ConsPlusNonformat"/>
        <w:ind w:left="5103"/>
        <w:jc w:val="both"/>
        <w:rPr>
          <w:rFonts w:ascii="Times New Roman" w:hAnsi="Times New Roman" w:cs="Times New Roman"/>
          <w:sz w:val="24"/>
          <w:szCs w:val="24"/>
        </w:rPr>
      </w:pPr>
      <w:r w:rsidRPr="009C5D6F">
        <w:rPr>
          <w:rFonts w:ascii="Times New Roman" w:hAnsi="Times New Roman" w:cs="Times New Roman"/>
          <w:sz w:val="24"/>
          <w:szCs w:val="24"/>
        </w:rPr>
        <w:t>УТВЕРЖДАЮ</w:t>
      </w:r>
    </w:p>
    <w:p w:rsidR="000C0989" w:rsidRPr="009C5D6F" w:rsidRDefault="000C0989" w:rsidP="009C5D6F">
      <w:pPr>
        <w:pStyle w:val="ConsPlusNonformat"/>
        <w:ind w:left="5103"/>
        <w:jc w:val="both"/>
        <w:rPr>
          <w:rFonts w:ascii="Times New Roman" w:hAnsi="Times New Roman" w:cs="Times New Roman"/>
          <w:sz w:val="24"/>
          <w:szCs w:val="24"/>
        </w:rPr>
      </w:pPr>
      <w:r w:rsidRPr="009C5D6F">
        <w:rPr>
          <w:rFonts w:ascii="Times New Roman" w:hAnsi="Times New Roman" w:cs="Times New Roman"/>
          <w:sz w:val="24"/>
          <w:szCs w:val="24"/>
        </w:rPr>
        <w:t>Глава Прокудского сельсовета</w:t>
      </w:r>
    </w:p>
    <w:p w:rsidR="000C0989" w:rsidRPr="009C5D6F" w:rsidRDefault="000C0989" w:rsidP="009C5D6F">
      <w:pPr>
        <w:pStyle w:val="ConsPlusNonformat"/>
        <w:ind w:left="5103"/>
        <w:jc w:val="both"/>
        <w:rPr>
          <w:rFonts w:ascii="Times New Roman" w:hAnsi="Times New Roman" w:cs="Times New Roman"/>
          <w:sz w:val="24"/>
          <w:szCs w:val="24"/>
        </w:rPr>
      </w:pPr>
      <w:r w:rsidRPr="009C5D6F">
        <w:rPr>
          <w:rFonts w:ascii="Times New Roman" w:hAnsi="Times New Roman" w:cs="Times New Roman"/>
          <w:sz w:val="24"/>
          <w:szCs w:val="24"/>
        </w:rPr>
        <w:t>_________ _____________________</w:t>
      </w:r>
    </w:p>
    <w:p w:rsidR="000C0989" w:rsidRPr="009C5D6F" w:rsidRDefault="000C0989" w:rsidP="009C5D6F">
      <w:pPr>
        <w:pStyle w:val="ConsPlusNonformat"/>
        <w:ind w:left="5103"/>
        <w:jc w:val="both"/>
        <w:rPr>
          <w:rFonts w:ascii="Times New Roman" w:hAnsi="Times New Roman" w:cs="Times New Roman"/>
        </w:rPr>
      </w:pPr>
      <w:r w:rsidRPr="009C5D6F">
        <w:rPr>
          <w:rFonts w:ascii="Times New Roman" w:hAnsi="Times New Roman" w:cs="Times New Roman"/>
          <w:sz w:val="24"/>
          <w:szCs w:val="24"/>
        </w:rPr>
        <w:t xml:space="preserve"> </w:t>
      </w:r>
      <w:r w:rsidRPr="009C5D6F">
        <w:rPr>
          <w:rFonts w:ascii="Times New Roman" w:hAnsi="Times New Roman" w:cs="Times New Roman"/>
        </w:rPr>
        <w:t>(подпись) (расшифровка подписи)</w:t>
      </w:r>
    </w:p>
    <w:p w:rsidR="000C0989" w:rsidRPr="009C5D6F" w:rsidRDefault="000C0989" w:rsidP="009C5D6F">
      <w:pPr>
        <w:pStyle w:val="ConsPlusNonformat"/>
        <w:ind w:left="5103"/>
        <w:jc w:val="both"/>
        <w:rPr>
          <w:rFonts w:ascii="Times New Roman" w:hAnsi="Times New Roman" w:cs="Times New Roman"/>
          <w:sz w:val="24"/>
          <w:szCs w:val="24"/>
        </w:rPr>
      </w:pPr>
      <w:r w:rsidRPr="009C5D6F">
        <w:rPr>
          <w:rFonts w:ascii="Times New Roman" w:hAnsi="Times New Roman" w:cs="Times New Roman"/>
          <w:sz w:val="24"/>
          <w:szCs w:val="24"/>
        </w:rPr>
        <w:t xml:space="preserve"> «___» ______________ 20__ года</w:t>
      </w: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ПЛАН МЕРОПРИЯТИЙ</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 xml:space="preserve">по минимизации (устранению) бюджетных рисков, по организации и осуществлению </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внутреннего финансового контроля, по устранению выявленных нарушений и (или) недостатков, а также по совершенствованию организации, выполнению бюджетной процедуры или операций по выполнению бюджетной процедуры</w:t>
      </w:r>
    </w:p>
    <w:p w:rsidR="000C0989" w:rsidRPr="009C5D6F" w:rsidRDefault="000C0989" w:rsidP="009C5D6F">
      <w:pPr>
        <w:pStyle w:val="ConsPlusNonformat"/>
        <w:jc w:val="both"/>
        <w:rPr>
          <w:rFonts w:ascii="Times New Roman" w:hAnsi="Times New Roman" w:cs="Times New Roman"/>
          <w:sz w:val="24"/>
          <w:szCs w:val="24"/>
        </w:rPr>
      </w:pPr>
    </w:p>
    <w:tbl>
      <w:tblPr>
        <w:tblW w:w="9645" w:type="dxa"/>
        <w:tblInd w:w="62" w:type="dxa"/>
        <w:tblLayout w:type="fixed"/>
        <w:tblCellMar>
          <w:top w:w="102" w:type="dxa"/>
          <w:left w:w="62" w:type="dxa"/>
          <w:bottom w:w="102" w:type="dxa"/>
          <w:right w:w="62" w:type="dxa"/>
        </w:tblCellMar>
        <w:tblLook w:val="04A0"/>
      </w:tblPr>
      <w:tblGrid>
        <w:gridCol w:w="709"/>
        <w:gridCol w:w="2723"/>
        <w:gridCol w:w="1192"/>
        <w:gridCol w:w="2325"/>
        <w:gridCol w:w="2696"/>
      </w:tblGrid>
      <w:tr w:rsidR="000C0989" w:rsidRPr="009C5D6F" w:rsidTr="00253DF2">
        <w:tc>
          <w:tcPr>
            <w:tcW w:w="709"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bookmarkStart w:id="3" w:name="Par512"/>
            <w:bookmarkEnd w:id="3"/>
            <w:r w:rsidRPr="009C5D6F">
              <w:rPr>
                <w:rFonts w:ascii="Times New Roman" w:hAnsi="Times New Roman" w:cs="Times New Roman"/>
                <w:sz w:val="24"/>
                <w:szCs w:val="24"/>
              </w:rPr>
              <w:t>N п/п</w:t>
            </w:r>
          </w:p>
        </w:tc>
        <w:tc>
          <w:tcPr>
            <w:tcW w:w="272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Наименование</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мероприятия</w:t>
            </w:r>
          </w:p>
        </w:tc>
        <w:tc>
          <w:tcPr>
            <w:tcW w:w="119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Срок</w:t>
            </w:r>
          </w:p>
        </w:tc>
        <w:tc>
          <w:tcPr>
            <w:tcW w:w="2324"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Ответственный</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исполнитель</w:t>
            </w:r>
          </w:p>
        </w:tc>
        <w:tc>
          <w:tcPr>
            <w:tcW w:w="2694"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Информация</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об исполнении</w:t>
            </w:r>
          </w:p>
        </w:tc>
      </w:tr>
      <w:tr w:rsidR="000C0989" w:rsidRPr="009C5D6F" w:rsidTr="00253DF2">
        <w:trPr>
          <w:trHeight w:val="95"/>
        </w:trPr>
        <w:tc>
          <w:tcPr>
            <w:tcW w:w="709"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1</w:t>
            </w:r>
          </w:p>
        </w:tc>
        <w:tc>
          <w:tcPr>
            <w:tcW w:w="272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2</w:t>
            </w:r>
          </w:p>
        </w:tc>
        <w:tc>
          <w:tcPr>
            <w:tcW w:w="119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3</w:t>
            </w:r>
          </w:p>
        </w:tc>
        <w:tc>
          <w:tcPr>
            <w:tcW w:w="2324"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4</w:t>
            </w:r>
          </w:p>
        </w:tc>
        <w:tc>
          <w:tcPr>
            <w:tcW w:w="2694"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5</w:t>
            </w:r>
          </w:p>
        </w:tc>
      </w:tr>
      <w:tr w:rsidR="000C0989" w:rsidRPr="009C5D6F" w:rsidTr="00253DF2">
        <w:tc>
          <w:tcPr>
            <w:tcW w:w="709"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272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119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232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r>
      <w:tr w:rsidR="000C0989" w:rsidRPr="009C5D6F" w:rsidTr="00253DF2">
        <w:tc>
          <w:tcPr>
            <w:tcW w:w="709"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w:t>
            </w:r>
          </w:p>
        </w:tc>
        <w:tc>
          <w:tcPr>
            <w:tcW w:w="272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119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232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nformat"/>
              <w:jc w:val="both"/>
              <w:rPr>
                <w:rFonts w:ascii="Times New Roman" w:hAnsi="Times New Roman" w:cs="Times New Roman"/>
                <w:sz w:val="24"/>
                <w:szCs w:val="24"/>
              </w:rPr>
            </w:pPr>
          </w:p>
        </w:tc>
      </w:tr>
    </w:tbl>
    <w:p w:rsidR="000C0989" w:rsidRPr="009C5D6F" w:rsidRDefault="000C0989" w:rsidP="009C5D6F">
      <w:pPr>
        <w:pStyle w:val="ConsPlusNormal"/>
        <w:jc w:val="both"/>
        <w:outlineLvl w:val="1"/>
        <w:rPr>
          <w:rFonts w:ascii="Times New Roman" w:hAnsi="Times New Roman" w:cs="Times New Roman"/>
          <w:sz w:val="24"/>
          <w:szCs w:val="24"/>
        </w:rPr>
      </w:pPr>
    </w:p>
    <w:p w:rsidR="000C0989" w:rsidRPr="009C5D6F" w:rsidRDefault="000C0989" w:rsidP="009C5D6F">
      <w:pPr>
        <w:pStyle w:val="ConsPlusNormal"/>
        <w:jc w:val="both"/>
        <w:outlineLvl w:val="1"/>
        <w:rPr>
          <w:rFonts w:ascii="Times New Roman" w:hAnsi="Times New Roman" w:cs="Times New Roman"/>
          <w:sz w:val="24"/>
          <w:szCs w:val="24"/>
        </w:rPr>
      </w:pPr>
      <w:r w:rsidRPr="009C5D6F">
        <w:rPr>
          <w:rFonts w:ascii="Times New Roman" w:hAnsi="Times New Roman" w:cs="Times New Roman"/>
          <w:sz w:val="24"/>
          <w:szCs w:val="24"/>
        </w:rPr>
        <w:br w:type="page"/>
      </w:r>
    </w:p>
    <w:p w:rsidR="000C0989" w:rsidRPr="009C5D6F" w:rsidRDefault="000C0989" w:rsidP="009C5D6F">
      <w:pPr>
        <w:pStyle w:val="ConsPlusNormal"/>
        <w:jc w:val="both"/>
        <w:outlineLvl w:val="1"/>
        <w:rPr>
          <w:rFonts w:ascii="Times New Roman" w:hAnsi="Times New Roman" w:cs="Times New Roman"/>
          <w:sz w:val="24"/>
          <w:szCs w:val="24"/>
        </w:rPr>
      </w:pPr>
      <w:r w:rsidRPr="009C5D6F">
        <w:rPr>
          <w:rFonts w:ascii="Times New Roman" w:hAnsi="Times New Roman" w:cs="Times New Roman"/>
          <w:sz w:val="24"/>
          <w:szCs w:val="24"/>
        </w:rPr>
        <w:lastRenderedPageBreak/>
        <w:t>Форма №6</w:t>
      </w: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ГОДОВОЙ ОТЧЕТ</w:t>
      </w:r>
    </w:p>
    <w:p w:rsidR="000C0989" w:rsidRPr="009C5D6F" w:rsidRDefault="000C0989" w:rsidP="009C5D6F">
      <w:pPr>
        <w:pStyle w:val="ConsPlusNormal"/>
        <w:jc w:val="both"/>
        <w:rPr>
          <w:rFonts w:ascii="Times New Roman" w:hAnsi="Times New Roman" w:cs="Times New Roman"/>
          <w:sz w:val="24"/>
          <w:szCs w:val="24"/>
        </w:rPr>
      </w:pPr>
      <w:r w:rsidRPr="009C5D6F">
        <w:rPr>
          <w:rFonts w:ascii="Times New Roman" w:hAnsi="Times New Roman" w:cs="Times New Roman"/>
          <w:sz w:val="24"/>
          <w:szCs w:val="24"/>
        </w:rPr>
        <w:t>о результатах осуществления внутреннего финансового аудита</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в администрации Прокудского сельсовета</w:t>
      </w:r>
    </w:p>
    <w:p w:rsidR="000C0989" w:rsidRPr="009C5D6F" w:rsidRDefault="000C0989" w:rsidP="009C5D6F">
      <w:pPr>
        <w:pStyle w:val="ConsPlusNormal"/>
        <w:jc w:val="both"/>
        <w:rPr>
          <w:rFonts w:ascii="Times New Roman" w:hAnsi="Times New Roman" w:cs="Times New Roman"/>
          <w:sz w:val="24"/>
          <w:szCs w:val="24"/>
        </w:rPr>
      </w:pPr>
      <w:bookmarkStart w:id="4" w:name="Par583"/>
      <w:bookmarkEnd w:id="4"/>
      <w:r w:rsidRPr="009C5D6F">
        <w:rPr>
          <w:rFonts w:ascii="Times New Roman" w:hAnsi="Times New Roman" w:cs="Times New Roman"/>
          <w:sz w:val="24"/>
          <w:szCs w:val="24"/>
        </w:rPr>
        <w:t>за 20_____ год</w:t>
      </w:r>
    </w:p>
    <w:p w:rsidR="000C0989" w:rsidRPr="009C5D6F" w:rsidRDefault="000C0989" w:rsidP="009C5D6F">
      <w:pPr>
        <w:pStyle w:val="ConsPlusNormal"/>
        <w:jc w:val="both"/>
        <w:rPr>
          <w:rFonts w:ascii="Times New Roman" w:hAnsi="Times New Roman" w:cs="Times New Roman"/>
          <w:sz w:val="24"/>
          <w:szCs w:val="24"/>
        </w:rPr>
      </w:pPr>
    </w:p>
    <w:p w:rsidR="000C0989" w:rsidRPr="009C5D6F" w:rsidRDefault="000C0989" w:rsidP="009C5D6F">
      <w:pPr>
        <w:pStyle w:val="ConsPlusNormal"/>
        <w:numPr>
          <w:ilvl w:val="0"/>
          <w:numId w:val="1"/>
        </w:numPr>
        <w:jc w:val="both"/>
        <w:rPr>
          <w:rFonts w:ascii="Times New Roman" w:hAnsi="Times New Roman" w:cs="Times New Roman"/>
          <w:sz w:val="24"/>
          <w:szCs w:val="24"/>
        </w:rPr>
      </w:pPr>
      <w:r w:rsidRPr="009C5D6F">
        <w:rPr>
          <w:rFonts w:ascii="Times New Roman" w:hAnsi="Times New Roman" w:cs="Times New Roman"/>
          <w:sz w:val="24"/>
          <w:szCs w:val="24"/>
        </w:rPr>
        <w:t>Общие сведения о результатах внутреннего финансового аудита</w:t>
      </w:r>
    </w:p>
    <w:tbl>
      <w:tblPr>
        <w:tblW w:w="9495" w:type="dxa"/>
        <w:tblInd w:w="62" w:type="dxa"/>
        <w:tblLayout w:type="fixed"/>
        <w:tblCellMar>
          <w:top w:w="102" w:type="dxa"/>
          <w:left w:w="62" w:type="dxa"/>
          <w:bottom w:w="102" w:type="dxa"/>
          <w:right w:w="62" w:type="dxa"/>
        </w:tblCellMar>
        <w:tblLook w:val="04A0"/>
      </w:tblPr>
      <w:tblGrid>
        <w:gridCol w:w="7086"/>
        <w:gridCol w:w="2409"/>
      </w:tblGrid>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Наименование показателя</w:t>
            </w:r>
          </w:p>
        </w:tc>
        <w:tc>
          <w:tcPr>
            <w:tcW w:w="2410"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Значения показателя</w:t>
            </w:r>
          </w:p>
        </w:tc>
      </w:tr>
      <w:tr w:rsidR="000C0989" w:rsidRPr="009C5D6F" w:rsidTr="00253DF2">
        <w:trPr>
          <w:trHeight w:val="207"/>
        </w:trPr>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1</w:t>
            </w:r>
          </w:p>
        </w:tc>
        <w:tc>
          <w:tcPr>
            <w:tcW w:w="2410"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2</w:t>
            </w: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проведенных аудиторских мероприятий, единиц</w:t>
            </w:r>
          </w:p>
        </w:tc>
        <w:tc>
          <w:tcPr>
            <w:tcW w:w="241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В том числе:</w:t>
            </w:r>
          </w:p>
        </w:tc>
        <w:tc>
          <w:tcPr>
            <w:tcW w:w="2410" w:type="dxa"/>
            <w:vMerge w:val="restart"/>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В отношении системы внутреннего финансового контроля</w:t>
            </w: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Достоверности бюджетной отчетности</w:t>
            </w:r>
          </w:p>
        </w:tc>
        <w:tc>
          <w:tcPr>
            <w:tcW w:w="241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Экономности и результативности использования бюджетных средств</w:t>
            </w:r>
          </w:p>
        </w:tc>
        <w:tc>
          <w:tcPr>
            <w:tcW w:w="241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аудиторских мероприятий, предусмотренных в плане проведения аудиторских мероприятий на отчетный год, единиц</w:t>
            </w:r>
          </w:p>
        </w:tc>
        <w:tc>
          <w:tcPr>
            <w:tcW w:w="241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Из них:</w:t>
            </w:r>
          </w:p>
        </w:tc>
        <w:tc>
          <w:tcPr>
            <w:tcW w:w="2410" w:type="dxa"/>
            <w:vMerge w:val="restart"/>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проведенных плановых аудиторских мероприятий</w:t>
            </w: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проведенных внеплановых аудиторских мероприятий, единиц</w:t>
            </w:r>
          </w:p>
        </w:tc>
        <w:tc>
          <w:tcPr>
            <w:tcW w:w="241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направленных рекомендаций, единиц</w:t>
            </w:r>
          </w:p>
        </w:tc>
        <w:tc>
          <w:tcPr>
            <w:tcW w:w="241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Из них:</w:t>
            </w:r>
          </w:p>
        </w:tc>
        <w:tc>
          <w:tcPr>
            <w:tcW w:w="2410" w:type="dxa"/>
            <w:vMerge w:val="restart"/>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исполненных рекомендаций</w:t>
            </w: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направленных предложений, единиц</w:t>
            </w:r>
          </w:p>
        </w:tc>
        <w:tc>
          <w:tcPr>
            <w:tcW w:w="241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Из них:</w:t>
            </w:r>
          </w:p>
        </w:tc>
        <w:tc>
          <w:tcPr>
            <w:tcW w:w="2410" w:type="dxa"/>
            <w:vMerge w:val="restart"/>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7088"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исполненных предложений</w:t>
            </w: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r>
    </w:tbl>
    <w:p w:rsidR="000C0989" w:rsidRPr="009C5D6F" w:rsidRDefault="000C0989" w:rsidP="009C5D6F">
      <w:pPr>
        <w:pStyle w:val="ConsPlusNormal"/>
        <w:jc w:val="both"/>
        <w:rPr>
          <w:rFonts w:ascii="Times New Roman" w:hAnsi="Times New Roman" w:cs="Times New Roman"/>
          <w:sz w:val="20"/>
        </w:rPr>
      </w:pPr>
    </w:p>
    <w:p w:rsidR="000C0989" w:rsidRPr="009C5D6F" w:rsidRDefault="000C0989" w:rsidP="009C5D6F">
      <w:pPr>
        <w:pStyle w:val="ConsPlusNormal"/>
        <w:numPr>
          <w:ilvl w:val="0"/>
          <w:numId w:val="1"/>
        </w:numPr>
        <w:jc w:val="both"/>
        <w:rPr>
          <w:rFonts w:ascii="Times New Roman" w:hAnsi="Times New Roman" w:cs="Times New Roman"/>
          <w:sz w:val="24"/>
          <w:szCs w:val="24"/>
        </w:rPr>
      </w:pPr>
      <w:r w:rsidRPr="009C5D6F">
        <w:rPr>
          <w:rFonts w:ascii="Times New Roman" w:hAnsi="Times New Roman" w:cs="Times New Roman"/>
          <w:sz w:val="24"/>
          <w:szCs w:val="24"/>
        </w:rPr>
        <w:t>Сведения о выявленных нарушениях и (или) недостатках, рублей</w:t>
      </w:r>
    </w:p>
    <w:tbl>
      <w:tblPr>
        <w:tblW w:w="9498" w:type="dxa"/>
        <w:tblInd w:w="62" w:type="dxa"/>
        <w:tblLayout w:type="fixed"/>
        <w:tblCellMar>
          <w:top w:w="102" w:type="dxa"/>
          <w:left w:w="62" w:type="dxa"/>
          <w:bottom w:w="102" w:type="dxa"/>
          <w:right w:w="62" w:type="dxa"/>
        </w:tblCellMar>
        <w:tblLook w:val="04A0"/>
      </w:tblPr>
      <w:tblGrid>
        <w:gridCol w:w="5387"/>
        <w:gridCol w:w="1134"/>
        <w:gridCol w:w="856"/>
        <w:gridCol w:w="1160"/>
        <w:gridCol w:w="961"/>
      </w:tblGrid>
      <w:tr w:rsidR="000C0989" w:rsidRPr="009C5D6F" w:rsidTr="00253DF2">
        <w:tc>
          <w:tcPr>
            <w:tcW w:w="5387" w:type="dxa"/>
            <w:vMerge w:val="restart"/>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Наименование показателя</w:t>
            </w:r>
          </w:p>
        </w:tc>
        <w:tc>
          <w:tcPr>
            <w:tcW w:w="1134" w:type="dxa"/>
            <w:vMerge w:val="restart"/>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Количество (единиц)</w:t>
            </w:r>
          </w:p>
        </w:tc>
        <w:tc>
          <w:tcPr>
            <w:tcW w:w="856" w:type="dxa"/>
            <w:vMerge w:val="restart"/>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Объем (рублей)</w:t>
            </w:r>
          </w:p>
        </w:tc>
        <w:tc>
          <w:tcPr>
            <w:tcW w:w="2121" w:type="dxa"/>
            <w:gridSpan w:val="2"/>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Динамика нарушений и недостатков</w:t>
            </w:r>
          </w:p>
        </w:tc>
      </w:tr>
      <w:tr w:rsidR="000C0989" w:rsidRPr="009C5D6F" w:rsidTr="00253DF2">
        <w:tc>
          <w:tcPr>
            <w:tcW w:w="5387"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c>
          <w:tcPr>
            <w:tcW w:w="856" w:type="dxa"/>
            <w:vMerge/>
            <w:tcBorders>
              <w:top w:val="single" w:sz="4" w:space="0" w:color="auto"/>
              <w:left w:val="single" w:sz="4" w:space="0" w:color="auto"/>
              <w:bottom w:val="single" w:sz="4" w:space="0" w:color="auto"/>
              <w:right w:val="single" w:sz="4" w:space="0" w:color="auto"/>
            </w:tcBorders>
            <w:vAlign w:val="center"/>
            <w:hideMark/>
          </w:tcPr>
          <w:p w:rsidR="000C0989" w:rsidRPr="009C5D6F" w:rsidRDefault="000C0989" w:rsidP="009C5D6F">
            <w:pPr>
              <w:jc w:val="both"/>
            </w:pPr>
          </w:p>
        </w:tc>
        <w:tc>
          <w:tcPr>
            <w:tcW w:w="1160"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(рублей)</w:t>
            </w:r>
          </w:p>
        </w:tc>
        <w:tc>
          <w:tcPr>
            <w:tcW w:w="96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w:t>
            </w: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1</w:t>
            </w:r>
          </w:p>
        </w:tc>
        <w:tc>
          <w:tcPr>
            <w:tcW w:w="1134"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2</w:t>
            </w:r>
          </w:p>
        </w:tc>
        <w:tc>
          <w:tcPr>
            <w:tcW w:w="856"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3</w:t>
            </w:r>
          </w:p>
        </w:tc>
        <w:tc>
          <w:tcPr>
            <w:tcW w:w="1160"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4</w:t>
            </w:r>
          </w:p>
        </w:tc>
        <w:tc>
          <w:tcPr>
            <w:tcW w:w="961"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5</w:t>
            </w: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Нецелевое использование бюджетных средств</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116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Неправомерное использование бюджетных средств (кроме нецелевого использования)</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116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Нарушения процедур составления и исполнения бюджета по расходам, установленных бюджетным законодательством</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116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lastRenderedPageBreak/>
              <w:t>Нарушения правил ведения бюджетного учета</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116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Нарушения порядка составления бюджетной отчетности</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116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 xml:space="preserve">Несоблюдение порядка, целей и условий предоставления средств из бюджета (субсидий, инвестиций), </w:t>
            </w:r>
            <w:r w:rsidRPr="009C5D6F">
              <w:rPr>
                <w:rFonts w:ascii="Times New Roman" w:hAnsi="Times New Roman" w:cs="Times New Roman"/>
                <w:strike/>
                <w:sz w:val="20"/>
              </w:rPr>
              <w:t>предоставления кредитов и займов, обеспеченных государственными гарантиями</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116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Нарушения в сфере закупок в части обоснования закупок и исполнения контрактов</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116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Нарушения установленных процедур и требований по осуществлению внутреннего финансового контроля</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x</w:t>
            </w:r>
          </w:p>
        </w:tc>
        <w:tc>
          <w:tcPr>
            <w:tcW w:w="1160"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x</w:t>
            </w: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r w:rsidR="000C0989" w:rsidRPr="009C5D6F" w:rsidTr="00253DF2">
        <w:tc>
          <w:tcPr>
            <w:tcW w:w="5387" w:type="dxa"/>
            <w:tcBorders>
              <w:top w:val="single" w:sz="4" w:space="0" w:color="auto"/>
              <w:left w:val="single" w:sz="4" w:space="0" w:color="auto"/>
              <w:bottom w:val="single" w:sz="4" w:space="0" w:color="auto"/>
              <w:right w:val="single" w:sz="4" w:space="0" w:color="auto"/>
            </w:tcBorders>
            <w:hideMark/>
          </w:tcPr>
          <w:p w:rsidR="000C0989" w:rsidRPr="009C5D6F" w:rsidRDefault="000C0989" w:rsidP="009C5D6F">
            <w:pPr>
              <w:pStyle w:val="ConsPlusNormal"/>
              <w:jc w:val="both"/>
              <w:rPr>
                <w:rFonts w:ascii="Times New Roman" w:hAnsi="Times New Roman" w:cs="Times New Roman"/>
                <w:sz w:val="20"/>
              </w:rPr>
            </w:pPr>
            <w:r w:rsidRPr="009C5D6F">
              <w:rPr>
                <w:rFonts w:ascii="Times New Roman" w:hAnsi="Times New Roman" w:cs="Times New Roman"/>
                <w:sz w:val="20"/>
              </w:rPr>
              <w:t>Прочие нарушения и недостатки</w:t>
            </w:r>
          </w:p>
        </w:tc>
        <w:tc>
          <w:tcPr>
            <w:tcW w:w="1134"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856"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1160"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c>
          <w:tcPr>
            <w:tcW w:w="961" w:type="dxa"/>
            <w:tcBorders>
              <w:top w:val="single" w:sz="4" w:space="0" w:color="auto"/>
              <w:left w:val="single" w:sz="4" w:space="0" w:color="auto"/>
              <w:bottom w:val="single" w:sz="4" w:space="0" w:color="auto"/>
              <w:right w:val="single" w:sz="4" w:space="0" w:color="auto"/>
            </w:tcBorders>
          </w:tcPr>
          <w:p w:rsidR="000C0989" w:rsidRPr="009C5D6F" w:rsidRDefault="000C0989" w:rsidP="009C5D6F">
            <w:pPr>
              <w:pStyle w:val="ConsPlusNormal"/>
              <w:jc w:val="both"/>
              <w:rPr>
                <w:rFonts w:ascii="Times New Roman" w:hAnsi="Times New Roman" w:cs="Times New Roman"/>
                <w:sz w:val="20"/>
              </w:rPr>
            </w:pPr>
          </w:p>
        </w:tc>
      </w:tr>
    </w:tbl>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Пояснительная записка</w:t>
      </w:r>
    </w:p>
    <w:p w:rsidR="000C0989" w:rsidRPr="009C5D6F" w:rsidRDefault="000C0989" w:rsidP="009C5D6F">
      <w:pPr>
        <w:pStyle w:val="ConsPlusNonformat"/>
        <w:jc w:val="both"/>
        <w:rPr>
          <w:rFonts w:ascii="Times New Roman" w:hAnsi="Times New Roman" w:cs="Times New Roman"/>
          <w:sz w:val="24"/>
          <w:szCs w:val="24"/>
        </w:rPr>
      </w:pP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___________________________________________________________________________</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Субъект внутреннего</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финансового аудита                _____________ ___________________________</w:t>
      </w:r>
    </w:p>
    <w:p w:rsidR="000C0989" w:rsidRPr="009C5D6F" w:rsidRDefault="000C0989" w:rsidP="009C5D6F">
      <w:pPr>
        <w:pStyle w:val="ConsPlusNonformat"/>
        <w:jc w:val="both"/>
        <w:rPr>
          <w:rFonts w:ascii="Times New Roman" w:hAnsi="Times New Roman" w:cs="Times New Roman"/>
        </w:rPr>
      </w:pPr>
      <w:r w:rsidRPr="009C5D6F">
        <w:rPr>
          <w:rFonts w:ascii="Times New Roman" w:hAnsi="Times New Roman" w:cs="Times New Roman"/>
        </w:rPr>
        <w:t xml:space="preserve">                                                            </w:t>
      </w:r>
      <w:r w:rsidRPr="009C5D6F">
        <w:rPr>
          <w:rFonts w:ascii="Times New Roman" w:hAnsi="Times New Roman" w:cs="Times New Roman"/>
        </w:rPr>
        <w:tab/>
        <w:t xml:space="preserve">(подпись)       </w:t>
      </w:r>
      <w:r w:rsidRPr="009C5D6F">
        <w:rPr>
          <w:rFonts w:ascii="Times New Roman" w:hAnsi="Times New Roman" w:cs="Times New Roman"/>
        </w:rPr>
        <w:tab/>
        <w:t>(расшифровка подписи)</w:t>
      </w:r>
    </w:p>
    <w:p w:rsidR="000C0989" w:rsidRPr="009C5D6F" w:rsidRDefault="000C0989" w:rsidP="009C5D6F">
      <w:pPr>
        <w:pStyle w:val="ConsPlusNonformat"/>
        <w:jc w:val="both"/>
        <w:rPr>
          <w:rFonts w:ascii="Times New Roman" w:hAnsi="Times New Roman" w:cs="Times New Roman"/>
          <w:sz w:val="24"/>
          <w:szCs w:val="24"/>
        </w:rPr>
      </w:pPr>
      <w:r w:rsidRPr="009C5D6F">
        <w:rPr>
          <w:rFonts w:ascii="Times New Roman" w:hAnsi="Times New Roman" w:cs="Times New Roman"/>
          <w:sz w:val="24"/>
          <w:szCs w:val="24"/>
        </w:rPr>
        <w:t>«__» ___________ 20__ г.</w:t>
      </w:r>
    </w:p>
    <w:p w:rsidR="000C0989" w:rsidRPr="009C5D6F" w:rsidRDefault="000C0989" w:rsidP="009C5D6F">
      <w:pPr>
        <w:shd w:val="clear" w:color="auto" w:fill="FFFFFF"/>
        <w:ind w:firstLine="538"/>
        <w:jc w:val="both"/>
        <w:rPr>
          <w:sz w:val="28"/>
          <w:szCs w:val="28"/>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980687" w:rsidRPr="009C5D6F" w:rsidRDefault="00980687"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64131B" w:rsidRPr="009C5D6F" w:rsidRDefault="0064131B" w:rsidP="009C5D6F">
      <w:pPr>
        <w:jc w:val="both"/>
        <w:rPr>
          <w:b/>
          <w:sz w:val="40"/>
          <w:szCs w:val="40"/>
        </w:rPr>
      </w:pPr>
    </w:p>
    <w:p w:rsidR="00980687" w:rsidRPr="009C5D6F" w:rsidRDefault="00980687" w:rsidP="00E91590">
      <w:pPr>
        <w:jc w:val="center"/>
        <w:rPr>
          <w:b/>
          <w:sz w:val="80"/>
          <w:szCs w:val="80"/>
        </w:rPr>
      </w:pPr>
      <w:r w:rsidRPr="009C5D6F">
        <w:rPr>
          <w:b/>
          <w:sz w:val="80"/>
          <w:szCs w:val="80"/>
        </w:rPr>
        <w:t>Раздел</w:t>
      </w:r>
      <w:r w:rsidRPr="009C5D6F">
        <w:rPr>
          <w:b/>
          <w:sz w:val="80"/>
          <w:szCs w:val="80"/>
        </w:rPr>
        <w:tab/>
      </w:r>
      <w:r w:rsidRPr="009C5D6F">
        <w:rPr>
          <w:b/>
          <w:sz w:val="80"/>
          <w:szCs w:val="80"/>
          <w:lang w:val="en-US"/>
        </w:rPr>
        <w:t>III</w:t>
      </w:r>
    </w:p>
    <w:p w:rsidR="00980687" w:rsidRPr="009C5D6F" w:rsidRDefault="00980687" w:rsidP="009C5D6F">
      <w:pPr>
        <w:jc w:val="both"/>
        <w:rPr>
          <w:b/>
          <w:sz w:val="80"/>
          <w:szCs w:val="80"/>
        </w:rPr>
      </w:pPr>
    </w:p>
    <w:p w:rsidR="00980687" w:rsidRPr="009C5D6F" w:rsidRDefault="00980687"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Default="000C2A7F" w:rsidP="009C5D6F">
      <w:pPr>
        <w:jc w:val="both"/>
        <w:rPr>
          <w:b/>
          <w:sz w:val="80"/>
          <w:szCs w:val="80"/>
        </w:rPr>
      </w:pPr>
    </w:p>
    <w:p w:rsidR="00E91590" w:rsidRPr="007A2725" w:rsidRDefault="00E91590" w:rsidP="00E91590">
      <w:pPr>
        <w:shd w:val="clear" w:color="auto" w:fill="FFFFFF"/>
        <w:ind w:firstLine="709"/>
        <w:jc w:val="center"/>
        <w:rPr>
          <w:color w:val="101010"/>
          <w:sz w:val="28"/>
          <w:szCs w:val="28"/>
        </w:rPr>
      </w:pPr>
      <w:r w:rsidRPr="007A2725">
        <w:rPr>
          <w:b/>
          <w:bCs/>
          <w:color w:val="101010"/>
          <w:sz w:val="28"/>
          <w:szCs w:val="28"/>
        </w:rPr>
        <w:lastRenderedPageBreak/>
        <w:t>Уважаемые участники оборота обувных товаров!</w:t>
      </w:r>
    </w:p>
    <w:p w:rsidR="00E91590" w:rsidRPr="007A2725" w:rsidRDefault="00E91590" w:rsidP="00E91590">
      <w:pPr>
        <w:shd w:val="clear" w:color="auto" w:fill="FFFFFF"/>
        <w:ind w:firstLine="709"/>
        <w:jc w:val="both"/>
        <w:rPr>
          <w:color w:val="101010"/>
          <w:sz w:val="44"/>
          <w:szCs w:val="44"/>
        </w:rPr>
      </w:pPr>
      <w:r w:rsidRPr="007A2725">
        <w:rPr>
          <w:color w:val="101010"/>
          <w:sz w:val="44"/>
          <w:szCs w:val="44"/>
        </w:rPr>
        <w:t> </w:t>
      </w:r>
    </w:p>
    <w:p w:rsidR="00E91590" w:rsidRPr="00E91590" w:rsidRDefault="00E91590" w:rsidP="00E91590">
      <w:pPr>
        <w:shd w:val="clear" w:color="auto" w:fill="FFFFFF"/>
        <w:ind w:firstLine="709"/>
        <w:jc w:val="both"/>
        <w:rPr>
          <w:color w:val="101010"/>
          <w:sz w:val="28"/>
          <w:szCs w:val="28"/>
        </w:rPr>
      </w:pPr>
      <w:r w:rsidRPr="00E91590">
        <w:rPr>
          <w:color w:val="101010"/>
          <w:sz w:val="28"/>
          <w:szCs w:val="28"/>
        </w:rPr>
        <w:t>Министерство промышленности, торговли и развития предпринимательства Новосибирской области информирует, что постановлением Правительства Российской Федерации от 05.07.2019 № 860 «Об утверждении Правил маркировки обувных товаров средствами идентификации и особенностях внедрения государственной информационной системы мониторинга за оборотом товаров, подлежащих обязательной маркировке средствами идентификации, в отношении обувных товаров» утверждены Правила маркировки обувных товаров средствами идентификации (далее – Правила).\</w:t>
      </w:r>
    </w:p>
    <w:p w:rsidR="00E91590" w:rsidRPr="00E91590" w:rsidRDefault="00E91590" w:rsidP="00E91590">
      <w:pPr>
        <w:shd w:val="clear" w:color="auto" w:fill="FFFFFF"/>
        <w:ind w:firstLine="709"/>
        <w:jc w:val="both"/>
        <w:rPr>
          <w:color w:val="101010"/>
          <w:sz w:val="28"/>
          <w:szCs w:val="28"/>
        </w:rPr>
      </w:pPr>
      <w:r w:rsidRPr="00E91590">
        <w:rPr>
          <w:color w:val="101010"/>
          <w:sz w:val="28"/>
          <w:szCs w:val="28"/>
        </w:rPr>
        <w:t>Согласно подпункту «б» пункта 34 Правил участники оборота товаров при регистрации обувных товаров, введенных в оборот до 01.07.2020 в государственной информационной системе мониторинга за оборотом товаров, подлежащих обязательной маркировке средствами идентификации (далее -  информационная система маркировки), были вправе указывать сокращенный состав сведений о товаре. Данная возможность была предусмотрена в целях снижения нагрузки на бизнес-сообщество при подготовке к введению запрета на оборот не маркированных средствами идентификации обувных товаров.</w:t>
      </w:r>
    </w:p>
    <w:p w:rsidR="00E91590" w:rsidRPr="00E91590" w:rsidRDefault="00E91590" w:rsidP="00E91590">
      <w:pPr>
        <w:shd w:val="clear" w:color="auto" w:fill="FFFFFF"/>
        <w:ind w:firstLine="709"/>
        <w:jc w:val="both"/>
        <w:rPr>
          <w:color w:val="101010"/>
          <w:sz w:val="28"/>
          <w:szCs w:val="28"/>
        </w:rPr>
      </w:pPr>
      <w:r w:rsidRPr="00E91590">
        <w:rPr>
          <w:color w:val="101010"/>
          <w:sz w:val="28"/>
          <w:szCs w:val="28"/>
        </w:rPr>
        <w:t>Минпромторгом России в рамках анализа сведений, содержащихся в информационной системе маркировки, была отмечена низкая динамика вывода из оборота кодов маркировки товаров, зарегистрированных в информационной системе маркировки по сокращенному атрибутивному составу. Кроме того, в Минпромторг России неоднократно обращались представители бизнес-сообщества по вопросам использования таких кодов маркировки недобросовестными участниками оборота товаров в неправомерных целях.</w:t>
      </w:r>
    </w:p>
    <w:p w:rsidR="00E91590" w:rsidRPr="00E91590" w:rsidRDefault="00E91590" w:rsidP="00E91590">
      <w:pPr>
        <w:shd w:val="clear" w:color="auto" w:fill="FFFFFF"/>
        <w:ind w:firstLine="709"/>
        <w:jc w:val="both"/>
        <w:rPr>
          <w:color w:val="101010"/>
          <w:sz w:val="28"/>
          <w:szCs w:val="28"/>
        </w:rPr>
      </w:pPr>
      <w:r w:rsidRPr="00E91590">
        <w:rPr>
          <w:color w:val="101010"/>
          <w:sz w:val="28"/>
          <w:szCs w:val="28"/>
        </w:rPr>
        <w:t>С учетом изложенного по инициативе бизнес-сообщества и Минпромторга России принято постановление Правительства Российской Федерации от 19.10.2022 № 1862 «О внесении изменений в постановление Правительства Российской Федерации от 05.07.2019 № 860» (далее –Постановление).</w:t>
      </w:r>
    </w:p>
    <w:p w:rsidR="00E91590" w:rsidRPr="00E91590" w:rsidRDefault="00E91590" w:rsidP="00E91590">
      <w:pPr>
        <w:shd w:val="clear" w:color="auto" w:fill="FFFFFF"/>
        <w:ind w:firstLine="709"/>
        <w:jc w:val="both"/>
        <w:rPr>
          <w:color w:val="101010"/>
          <w:sz w:val="28"/>
          <w:szCs w:val="28"/>
        </w:rPr>
      </w:pPr>
      <w:r w:rsidRPr="00E91590">
        <w:rPr>
          <w:color w:val="101010"/>
          <w:sz w:val="28"/>
          <w:szCs w:val="28"/>
        </w:rPr>
        <w:t>Согласно Постановлению участники обувных товаров при наличии по состоянию на 01.03.2023 нереализованных остатков обувных товаров, введенных в оборот до 01.07.2020 и зарегистрированных в подсистеме национального каталога товаров информационной системы маркировки в соответствии с подпунктом «б» пункта 34 Правил, в срок по 31.03.2023 включительно осуществляют регистрацию остатков обувных товаров в подсистеме национального каталога маркированных товаров информационной системы маркировки и представляют сведения в соответствии с подпунктом «а» пункта 34 Правил, а также осуществляют их перемаркировку в соответствии с процедурами, предусмотренными разделом VIII Правил.</w:t>
      </w:r>
    </w:p>
    <w:p w:rsidR="00E91590" w:rsidRDefault="00E91590" w:rsidP="00E91590">
      <w:pPr>
        <w:shd w:val="clear" w:color="auto" w:fill="FFFFFF"/>
        <w:ind w:firstLine="709"/>
        <w:jc w:val="both"/>
        <w:rPr>
          <w:color w:val="101010"/>
          <w:sz w:val="28"/>
          <w:szCs w:val="28"/>
        </w:rPr>
      </w:pPr>
      <w:r w:rsidRPr="00E91590">
        <w:rPr>
          <w:color w:val="101010"/>
          <w:sz w:val="28"/>
          <w:szCs w:val="28"/>
        </w:rPr>
        <w:lastRenderedPageBreak/>
        <w:t>В случае, если участник оборота обувных товаров в срок по 31.03.2023 включительно не осуществит перемаркировку остатков обувных товаров коды маркировки таких обувных товаров аннулируются с 01.04.2023.</w:t>
      </w:r>
    </w:p>
    <w:p w:rsidR="00E91590" w:rsidRPr="00E91590" w:rsidRDefault="00E91590" w:rsidP="00E91590">
      <w:pPr>
        <w:shd w:val="clear" w:color="auto" w:fill="FFFFFF"/>
        <w:ind w:firstLine="709"/>
        <w:jc w:val="both"/>
        <w:rPr>
          <w:color w:val="101010"/>
          <w:sz w:val="28"/>
          <w:szCs w:val="28"/>
        </w:rPr>
      </w:pPr>
    </w:p>
    <w:p w:rsidR="00E91590" w:rsidRPr="00E91590" w:rsidRDefault="00E91590" w:rsidP="00E91590">
      <w:pPr>
        <w:shd w:val="clear" w:color="auto" w:fill="FFFFFF"/>
        <w:spacing w:after="100" w:afterAutospacing="1"/>
        <w:rPr>
          <w:color w:val="101010"/>
          <w:sz w:val="28"/>
          <w:szCs w:val="28"/>
        </w:rPr>
      </w:pPr>
      <w:r w:rsidRPr="00E91590">
        <w:rPr>
          <w:color w:val="101010"/>
          <w:sz w:val="28"/>
          <w:szCs w:val="28"/>
        </w:rPr>
        <w:t> </w:t>
      </w:r>
      <w:r>
        <w:rPr>
          <w:noProof/>
        </w:rPr>
        <w:drawing>
          <wp:inline distT="0" distB="0" distL="0" distR="0">
            <wp:extent cx="5193030" cy="3243580"/>
            <wp:effectExtent l="19050" t="0" r="7620" b="0"/>
            <wp:docPr id="2" name="Рисунок 1" descr="https://prokudskoe.nso.ru/sites/prokudskoe.nso.ru/wodby_files/files/news/2023/02/markirovka_obuv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rokudskoe.nso.ru/sites/prokudskoe.nso.ru/wodby_files/files/news/2023/02/markirovka_obuvi.jpg"/>
                    <pic:cNvPicPr>
                      <a:picLocks noChangeAspect="1" noChangeArrowheads="1"/>
                    </pic:cNvPicPr>
                  </pic:nvPicPr>
                  <pic:blipFill>
                    <a:blip r:embed="rId9" cstate="print"/>
                    <a:srcRect/>
                    <a:stretch>
                      <a:fillRect/>
                    </a:stretch>
                  </pic:blipFill>
                  <pic:spPr bwMode="auto">
                    <a:xfrm>
                      <a:off x="0" y="0"/>
                      <a:ext cx="5193030" cy="3243580"/>
                    </a:xfrm>
                    <a:prstGeom prst="rect">
                      <a:avLst/>
                    </a:prstGeom>
                    <a:noFill/>
                    <a:ln w="9525">
                      <a:noFill/>
                      <a:miter lim="800000"/>
                      <a:headEnd/>
                      <a:tailEnd/>
                    </a:ln>
                  </pic:spPr>
                </pic:pic>
              </a:graphicData>
            </a:graphic>
          </wp:inline>
        </w:drawing>
      </w:r>
    </w:p>
    <w:p w:rsidR="00E91590" w:rsidRDefault="00E91590" w:rsidP="009C5D6F">
      <w:pPr>
        <w:jc w:val="both"/>
        <w:rPr>
          <w:b/>
          <w:sz w:val="80"/>
          <w:szCs w:val="80"/>
        </w:rPr>
      </w:pPr>
    </w:p>
    <w:p w:rsidR="00E91590" w:rsidRDefault="00E91590" w:rsidP="009C5D6F">
      <w:pPr>
        <w:jc w:val="both"/>
        <w:rPr>
          <w:b/>
          <w:sz w:val="80"/>
          <w:szCs w:val="80"/>
        </w:rPr>
      </w:pPr>
    </w:p>
    <w:p w:rsidR="00E91590" w:rsidRPr="009C5D6F" w:rsidRDefault="00E91590" w:rsidP="009C5D6F">
      <w:pPr>
        <w:jc w:val="both"/>
        <w:rPr>
          <w:b/>
          <w:sz w:val="80"/>
          <w:szCs w:val="80"/>
        </w:rPr>
      </w:pPr>
    </w:p>
    <w:p w:rsidR="00E91590" w:rsidRDefault="00E91590" w:rsidP="00E91590">
      <w:pPr>
        <w:jc w:val="center"/>
        <w:rPr>
          <w:b/>
          <w:sz w:val="44"/>
          <w:szCs w:val="44"/>
        </w:rPr>
      </w:pPr>
    </w:p>
    <w:p w:rsidR="00E91590" w:rsidRDefault="00E91590" w:rsidP="00E91590">
      <w:pPr>
        <w:jc w:val="center"/>
        <w:rPr>
          <w:b/>
          <w:sz w:val="44"/>
          <w:szCs w:val="44"/>
        </w:rPr>
      </w:pPr>
    </w:p>
    <w:p w:rsidR="00E91590" w:rsidRDefault="00E91590" w:rsidP="00E91590">
      <w:pPr>
        <w:jc w:val="center"/>
        <w:rPr>
          <w:b/>
          <w:sz w:val="44"/>
          <w:szCs w:val="44"/>
        </w:rPr>
      </w:pPr>
    </w:p>
    <w:p w:rsidR="00E91590" w:rsidRDefault="00E91590" w:rsidP="00E91590">
      <w:pPr>
        <w:jc w:val="center"/>
        <w:rPr>
          <w:b/>
          <w:sz w:val="44"/>
          <w:szCs w:val="44"/>
        </w:rPr>
      </w:pPr>
    </w:p>
    <w:p w:rsidR="00E91590" w:rsidRDefault="00E91590" w:rsidP="00E91590">
      <w:pPr>
        <w:jc w:val="center"/>
        <w:rPr>
          <w:b/>
          <w:sz w:val="44"/>
          <w:szCs w:val="44"/>
        </w:rPr>
      </w:pPr>
    </w:p>
    <w:p w:rsidR="00E91590" w:rsidRDefault="00E91590" w:rsidP="00E91590">
      <w:pPr>
        <w:jc w:val="center"/>
        <w:rPr>
          <w:b/>
          <w:sz w:val="44"/>
          <w:szCs w:val="44"/>
        </w:rPr>
      </w:pPr>
    </w:p>
    <w:p w:rsidR="00E91590" w:rsidRDefault="00E91590" w:rsidP="00E91590">
      <w:pPr>
        <w:jc w:val="center"/>
        <w:rPr>
          <w:b/>
          <w:sz w:val="44"/>
          <w:szCs w:val="44"/>
        </w:rPr>
      </w:pPr>
    </w:p>
    <w:p w:rsidR="00E91590" w:rsidRDefault="00E91590" w:rsidP="00E91590">
      <w:pPr>
        <w:jc w:val="center"/>
        <w:rPr>
          <w:b/>
          <w:sz w:val="44"/>
          <w:szCs w:val="44"/>
        </w:rPr>
      </w:pPr>
    </w:p>
    <w:p w:rsidR="00A8075E" w:rsidRPr="007A2725" w:rsidRDefault="00A8075E" w:rsidP="00A8075E">
      <w:pPr>
        <w:shd w:val="clear" w:color="auto" w:fill="FFFFFF"/>
        <w:spacing w:after="100" w:afterAutospacing="1"/>
        <w:jc w:val="center"/>
        <w:rPr>
          <w:color w:val="101010"/>
          <w:sz w:val="28"/>
          <w:szCs w:val="28"/>
        </w:rPr>
      </w:pPr>
      <w:r w:rsidRPr="007A2725">
        <w:rPr>
          <w:b/>
          <w:bCs/>
          <w:color w:val="101010"/>
          <w:sz w:val="28"/>
          <w:szCs w:val="28"/>
        </w:rPr>
        <w:lastRenderedPageBreak/>
        <w:t>Акционерное общество «Российский Сельскохозяйственный банк» Новосибирский региональный филиал ( Новосибирский РФ АО «Россельхозбанк» )</w:t>
      </w:r>
    </w:p>
    <w:p w:rsidR="00A8075E" w:rsidRPr="00A8075E" w:rsidRDefault="00A8075E" w:rsidP="00A8075E">
      <w:pPr>
        <w:shd w:val="clear" w:color="auto" w:fill="FFFFFF"/>
        <w:spacing w:after="100" w:afterAutospacing="1"/>
        <w:rPr>
          <w:color w:val="101010"/>
          <w:sz w:val="28"/>
          <w:szCs w:val="28"/>
        </w:rPr>
      </w:pPr>
      <w:r w:rsidRPr="00A8075E">
        <w:rPr>
          <w:color w:val="101010"/>
          <w:sz w:val="28"/>
          <w:szCs w:val="28"/>
        </w:rPr>
        <w:t> </w:t>
      </w:r>
    </w:p>
    <w:p w:rsidR="00A8075E" w:rsidRPr="00A8075E" w:rsidRDefault="00A8075E" w:rsidP="00A8075E">
      <w:pPr>
        <w:shd w:val="clear" w:color="auto" w:fill="FFFFFF"/>
        <w:spacing w:after="100" w:afterAutospacing="1"/>
        <w:rPr>
          <w:color w:val="101010"/>
          <w:sz w:val="28"/>
          <w:szCs w:val="28"/>
        </w:rPr>
      </w:pPr>
      <w:r w:rsidRPr="00A8075E">
        <w:rPr>
          <w:color w:val="101010"/>
          <w:sz w:val="28"/>
          <w:szCs w:val="28"/>
        </w:rPr>
        <w:t>            В рамках реализации государственной программы </w:t>
      </w:r>
      <w:r w:rsidRPr="00A8075E">
        <w:rPr>
          <w:b/>
          <w:bCs/>
          <w:color w:val="101010"/>
          <w:sz w:val="28"/>
          <w:szCs w:val="28"/>
        </w:rPr>
        <w:t>« Комплексное развитие</w:t>
      </w:r>
      <w:r w:rsidRPr="00A8075E">
        <w:rPr>
          <w:color w:val="101010"/>
          <w:sz w:val="28"/>
          <w:szCs w:val="28"/>
        </w:rPr>
        <w:t> </w:t>
      </w:r>
      <w:r w:rsidRPr="00A8075E">
        <w:rPr>
          <w:b/>
          <w:bCs/>
          <w:color w:val="101010"/>
          <w:sz w:val="28"/>
          <w:szCs w:val="28"/>
        </w:rPr>
        <w:t>сельских территорий»</w:t>
      </w:r>
      <w:r w:rsidRPr="00A8075E">
        <w:rPr>
          <w:color w:val="101010"/>
          <w:sz w:val="28"/>
          <w:szCs w:val="28"/>
        </w:rPr>
        <w:t> ( постановление Правительства РФ от 30.11.2019 № 1567, постановление Правительства от 26.11.2019 № 1514) в Банке действуют программы кредитования для физических лиц, которые включают в себя: программу льготного ипотечного кредитования  </w:t>
      </w:r>
      <w:r w:rsidRPr="00A8075E">
        <w:rPr>
          <w:b/>
          <w:bCs/>
          <w:color w:val="101010"/>
          <w:sz w:val="28"/>
          <w:szCs w:val="28"/>
        </w:rPr>
        <w:t>«Сельская ипотека на строительство и покупку жилого дома»</w:t>
      </w:r>
      <w:r w:rsidRPr="00A8075E">
        <w:rPr>
          <w:color w:val="101010"/>
          <w:sz w:val="28"/>
          <w:szCs w:val="28"/>
        </w:rPr>
        <w:t> и</w:t>
      </w:r>
      <w:r w:rsidRPr="00A8075E">
        <w:rPr>
          <w:b/>
          <w:bCs/>
          <w:color w:val="101010"/>
          <w:sz w:val="28"/>
          <w:szCs w:val="28"/>
        </w:rPr>
        <w:t> «потребительский кредит с льготной процентной ставкой для граждан Российской Федерации на повышение уровня благоустройства домовладений».</w:t>
      </w:r>
    </w:p>
    <w:p w:rsidR="00A8075E" w:rsidRPr="00A8075E" w:rsidRDefault="00A8075E" w:rsidP="00A8075E">
      <w:pPr>
        <w:shd w:val="clear" w:color="auto" w:fill="FFFFFF"/>
        <w:rPr>
          <w:color w:val="101010"/>
          <w:sz w:val="28"/>
          <w:szCs w:val="28"/>
        </w:rPr>
      </w:pPr>
      <w:r w:rsidRPr="00A8075E">
        <w:rPr>
          <w:b/>
          <w:bCs/>
          <w:color w:val="101010"/>
          <w:sz w:val="28"/>
          <w:szCs w:val="28"/>
        </w:rPr>
        <w:t>Условия программы «Сельская ипотекам»:</w:t>
      </w:r>
    </w:p>
    <w:p w:rsidR="00A8075E" w:rsidRPr="00A8075E" w:rsidRDefault="00A8075E" w:rsidP="00A8075E">
      <w:pPr>
        <w:shd w:val="clear" w:color="auto" w:fill="FFFFFF"/>
        <w:rPr>
          <w:color w:val="101010"/>
          <w:sz w:val="28"/>
          <w:szCs w:val="28"/>
        </w:rPr>
      </w:pPr>
      <w:r w:rsidRPr="00A8075E">
        <w:rPr>
          <w:color w:val="101010"/>
          <w:sz w:val="28"/>
          <w:szCs w:val="28"/>
        </w:rPr>
        <w:t> </w:t>
      </w:r>
    </w:p>
    <w:p w:rsidR="00A8075E" w:rsidRPr="00A8075E" w:rsidRDefault="00A8075E" w:rsidP="00A8075E">
      <w:pPr>
        <w:shd w:val="clear" w:color="auto" w:fill="FFFFFF"/>
        <w:rPr>
          <w:color w:val="101010"/>
          <w:sz w:val="28"/>
          <w:szCs w:val="28"/>
        </w:rPr>
      </w:pPr>
      <w:r w:rsidRPr="00A8075E">
        <w:rPr>
          <w:b/>
          <w:bCs/>
          <w:color w:val="101010"/>
          <w:sz w:val="28"/>
          <w:szCs w:val="28"/>
        </w:rPr>
        <w:t>Процентная ставка </w:t>
      </w:r>
      <w:r w:rsidRPr="00A8075E">
        <w:rPr>
          <w:color w:val="101010"/>
          <w:sz w:val="28"/>
          <w:szCs w:val="28"/>
        </w:rPr>
        <w:t>------ </w:t>
      </w:r>
      <w:r w:rsidRPr="00A8075E">
        <w:rPr>
          <w:b/>
          <w:bCs/>
          <w:color w:val="101010"/>
          <w:sz w:val="28"/>
          <w:szCs w:val="28"/>
        </w:rPr>
        <w:t>3 %</w:t>
      </w:r>
    </w:p>
    <w:p w:rsidR="00A8075E" w:rsidRPr="00A8075E" w:rsidRDefault="00A8075E" w:rsidP="00A8075E">
      <w:pPr>
        <w:shd w:val="clear" w:color="auto" w:fill="FFFFFF"/>
        <w:rPr>
          <w:color w:val="101010"/>
          <w:sz w:val="28"/>
          <w:szCs w:val="28"/>
        </w:rPr>
      </w:pPr>
      <w:r w:rsidRPr="00A8075E">
        <w:rPr>
          <w:b/>
          <w:bCs/>
          <w:color w:val="101010"/>
          <w:sz w:val="28"/>
          <w:szCs w:val="28"/>
        </w:rPr>
        <w:t>Сумма кредита</w:t>
      </w:r>
      <w:r w:rsidRPr="00A8075E">
        <w:rPr>
          <w:color w:val="101010"/>
          <w:sz w:val="28"/>
          <w:szCs w:val="28"/>
        </w:rPr>
        <w:t> --------до </w:t>
      </w:r>
      <w:r w:rsidRPr="00A8075E">
        <w:rPr>
          <w:b/>
          <w:bCs/>
          <w:color w:val="101010"/>
          <w:sz w:val="28"/>
          <w:szCs w:val="28"/>
        </w:rPr>
        <w:t>3 млн. руб</w:t>
      </w:r>
      <w:r w:rsidRPr="00A8075E">
        <w:rPr>
          <w:color w:val="101010"/>
          <w:sz w:val="28"/>
          <w:szCs w:val="28"/>
        </w:rPr>
        <w:t>, возможно увеличение до 6 млн. руб. в рамках одного объекта недвижимости.</w:t>
      </w:r>
    </w:p>
    <w:p w:rsidR="00A8075E" w:rsidRPr="00A8075E" w:rsidRDefault="00A8075E" w:rsidP="00A8075E">
      <w:pPr>
        <w:shd w:val="clear" w:color="auto" w:fill="FFFFFF"/>
        <w:rPr>
          <w:color w:val="101010"/>
          <w:sz w:val="28"/>
          <w:szCs w:val="28"/>
        </w:rPr>
      </w:pPr>
      <w:r w:rsidRPr="00A8075E">
        <w:rPr>
          <w:b/>
          <w:bCs/>
          <w:color w:val="101010"/>
          <w:sz w:val="28"/>
          <w:szCs w:val="28"/>
        </w:rPr>
        <w:t>Первоначальный взнос от 10%,</w:t>
      </w:r>
      <w:r w:rsidRPr="00A8075E">
        <w:rPr>
          <w:color w:val="101010"/>
          <w:sz w:val="28"/>
          <w:szCs w:val="28"/>
        </w:rPr>
        <w:t> срок кредитования------------до </w:t>
      </w:r>
      <w:r w:rsidRPr="00A8075E">
        <w:rPr>
          <w:b/>
          <w:bCs/>
          <w:color w:val="101010"/>
          <w:sz w:val="28"/>
          <w:szCs w:val="28"/>
        </w:rPr>
        <w:t>25 лет</w:t>
      </w:r>
      <w:r w:rsidRPr="00A8075E">
        <w:rPr>
          <w:color w:val="101010"/>
          <w:sz w:val="28"/>
          <w:szCs w:val="28"/>
        </w:rPr>
        <w:t>.</w:t>
      </w:r>
    </w:p>
    <w:p w:rsidR="00A8075E" w:rsidRPr="00A8075E" w:rsidRDefault="00A8075E" w:rsidP="00A8075E">
      <w:pPr>
        <w:shd w:val="clear" w:color="auto" w:fill="FFFFFF"/>
        <w:rPr>
          <w:color w:val="101010"/>
          <w:sz w:val="28"/>
          <w:szCs w:val="28"/>
        </w:rPr>
      </w:pPr>
      <w:r w:rsidRPr="00A8075E">
        <w:rPr>
          <w:b/>
          <w:bCs/>
          <w:color w:val="101010"/>
          <w:sz w:val="28"/>
          <w:szCs w:val="28"/>
        </w:rPr>
        <w:t>Цели кредитования:</w:t>
      </w:r>
      <w:r w:rsidRPr="00A8075E">
        <w:rPr>
          <w:color w:val="101010"/>
          <w:sz w:val="28"/>
          <w:szCs w:val="28"/>
        </w:rPr>
        <w:t> приобретение готового жилого дома с земельным участком, строительство жилого дома на земельном участке с использованием подрядной организации.</w:t>
      </w:r>
    </w:p>
    <w:p w:rsidR="00A8075E" w:rsidRPr="00A8075E" w:rsidRDefault="00A8075E" w:rsidP="00A8075E">
      <w:pPr>
        <w:shd w:val="clear" w:color="auto" w:fill="FFFFFF"/>
        <w:rPr>
          <w:color w:val="101010"/>
          <w:sz w:val="28"/>
          <w:szCs w:val="28"/>
        </w:rPr>
      </w:pPr>
      <w:r w:rsidRPr="00A8075E">
        <w:rPr>
          <w:color w:val="101010"/>
          <w:sz w:val="28"/>
          <w:szCs w:val="28"/>
        </w:rPr>
        <w:t> </w:t>
      </w:r>
    </w:p>
    <w:p w:rsidR="00A8075E" w:rsidRPr="00A8075E" w:rsidRDefault="00A8075E" w:rsidP="00A8075E">
      <w:pPr>
        <w:shd w:val="clear" w:color="auto" w:fill="FFFFFF"/>
        <w:rPr>
          <w:color w:val="101010"/>
          <w:sz w:val="28"/>
          <w:szCs w:val="28"/>
        </w:rPr>
      </w:pPr>
      <w:r w:rsidRPr="00A8075E">
        <w:rPr>
          <w:b/>
          <w:bCs/>
          <w:color w:val="101010"/>
          <w:sz w:val="28"/>
          <w:szCs w:val="28"/>
        </w:rPr>
        <w:t>Условия программы</w:t>
      </w:r>
      <w:r w:rsidRPr="00A8075E">
        <w:rPr>
          <w:color w:val="101010"/>
          <w:sz w:val="28"/>
          <w:szCs w:val="28"/>
        </w:rPr>
        <w:t> </w:t>
      </w:r>
      <w:r w:rsidRPr="00A8075E">
        <w:rPr>
          <w:b/>
          <w:bCs/>
          <w:color w:val="101010"/>
          <w:sz w:val="28"/>
          <w:szCs w:val="28"/>
        </w:rPr>
        <w:t>«Потребительский кредит на благоустройство»:</w:t>
      </w:r>
    </w:p>
    <w:p w:rsidR="00A8075E" w:rsidRPr="00A8075E" w:rsidRDefault="00A8075E" w:rsidP="00A8075E">
      <w:pPr>
        <w:shd w:val="clear" w:color="auto" w:fill="FFFFFF"/>
        <w:rPr>
          <w:color w:val="101010"/>
          <w:sz w:val="28"/>
          <w:szCs w:val="28"/>
        </w:rPr>
      </w:pPr>
      <w:r w:rsidRPr="00A8075E">
        <w:rPr>
          <w:color w:val="101010"/>
          <w:sz w:val="28"/>
          <w:szCs w:val="28"/>
        </w:rPr>
        <w:t> </w:t>
      </w:r>
    </w:p>
    <w:p w:rsidR="00A8075E" w:rsidRPr="00A8075E" w:rsidRDefault="00A8075E" w:rsidP="00A8075E">
      <w:pPr>
        <w:shd w:val="clear" w:color="auto" w:fill="FFFFFF"/>
        <w:rPr>
          <w:color w:val="101010"/>
          <w:sz w:val="28"/>
          <w:szCs w:val="28"/>
        </w:rPr>
      </w:pPr>
      <w:r w:rsidRPr="00A8075E">
        <w:rPr>
          <w:b/>
          <w:bCs/>
          <w:color w:val="101010"/>
          <w:sz w:val="28"/>
          <w:szCs w:val="28"/>
        </w:rPr>
        <w:t>Процентная ставка</w:t>
      </w:r>
      <w:r w:rsidRPr="00A8075E">
        <w:rPr>
          <w:color w:val="101010"/>
          <w:sz w:val="28"/>
          <w:szCs w:val="28"/>
        </w:rPr>
        <w:t> ----------- от 3,25%</w:t>
      </w:r>
    </w:p>
    <w:p w:rsidR="00A8075E" w:rsidRPr="00A8075E" w:rsidRDefault="00A8075E" w:rsidP="00A8075E">
      <w:pPr>
        <w:shd w:val="clear" w:color="auto" w:fill="FFFFFF"/>
        <w:rPr>
          <w:color w:val="101010"/>
          <w:sz w:val="28"/>
          <w:szCs w:val="28"/>
        </w:rPr>
      </w:pPr>
      <w:r w:rsidRPr="00A8075E">
        <w:rPr>
          <w:b/>
          <w:bCs/>
          <w:color w:val="101010"/>
          <w:sz w:val="28"/>
          <w:szCs w:val="28"/>
        </w:rPr>
        <w:t>Сумма кредита</w:t>
      </w:r>
      <w:r w:rsidRPr="00A8075E">
        <w:rPr>
          <w:color w:val="101010"/>
          <w:sz w:val="28"/>
          <w:szCs w:val="28"/>
        </w:rPr>
        <w:t> ------------- ---от 30 тыс.руб. до 1 млн.руб.</w:t>
      </w:r>
    </w:p>
    <w:p w:rsidR="00A8075E" w:rsidRDefault="00A8075E" w:rsidP="00A8075E">
      <w:pPr>
        <w:shd w:val="clear" w:color="auto" w:fill="FFFFFF"/>
        <w:spacing w:after="100" w:afterAutospacing="1"/>
        <w:rPr>
          <w:color w:val="101010"/>
          <w:sz w:val="28"/>
          <w:szCs w:val="28"/>
        </w:rPr>
      </w:pPr>
      <w:r w:rsidRPr="00A8075E">
        <w:rPr>
          <w:b/>
          <w:bCs/>
          <w:color w:val="101010"/>
          <w:sz w:val="28"/>
          <w:szCs w:val="28"/>
        </w:rPr>
        <w:t>Цели кредитования:</w:t>
      </w:r>
      <w:r w:rsidRPr="00A8075E">
        <w:rPr>
          <w:color w:val="101010"/>
          <w:sz w:val="28"/>
          <w:szCs w:val="28"/>
        </w:rPr>
        <w:t> ремонт жилых домов, расположенных на сельских  территориях; водоснабжение ( в т.ч. бурение скважин); газоснабжение; отопление; электроснабжение; приобретение оборудования/стройматериалов.</w:t>
      </w:r>
    </w:p>
    <w:p w:rsidR="001E5FDF" w:rsidRDefault="001E5FDF" w:rsidP="00A8075E">
      <w:pPr>
        <w:shd w:val="clear" w:color="auto" w:fill="FFFFFF"/>
        <w:spacing w:after="100" w:afterAutospacing="1"/>
        <w:rPr>
          <w:color w:val="101010"/>
          <w:sz w:val="28"/>
          <w:szCs w:val="28"/>
        </w:rPr>
      </w:pPr>
    </w:p>
    <w:p w:rsidR="001E5FDF" w:rsidRDefault="001E5FDF" w:rsidP="00A8075E">
      <w:pPr>
        <w:shd w:val="clear" w:color="auto" w:fill="FFFFFF"/>
        <w:spacing w:after="100" w:afterAutospacing="1"/>
        <w:rPr>
          <w:color w:val="101010"/>
          <w:sz w:val="28"/>
          <w:szCs w:val="28"/>
        </w:rPr>
      </w:pPr>
    </w:p>
    <w:p w:rsidR="001E5FDF" w:rsidRDefault="001E5FDF" w:rsidP="00A8075E">
      <w:pPr>
        <w:shd w:val="clear" w:color="auto" w:fill="FFFFFF"/>
        <w:spacing w:after="100" w:afterAutospacing="1"/>
        <w:rPr>
          <w:color w:val="101010"/>
          <w:sz w:val="28"/>
          <w:szCs w:val="28"/>
        </w:rPr>
      </w:pPr>
    </w:p>
    <w:p w:rsidR="001E5FDF" w:rsidRDefault="001E5FDF" w:rsidP="00A8075E">
      <w:pPr>
        <w:shd w:val="clear" w:color="auto" w:fill="FFFFFF"/>
        <w:spacing w:after="100" w:afterAutospacing="1"/>
        <w:rPr>
          <w:color w:val="101010"/>
          <w:sz w:val="28"/>
          <w:szCs w:val="28"/>
        </w:rPr>
      </w:pPr>
    </w:p>
    <w:p w:rsidR="007A2725" w:rsidRDefault="007A2725" w:rsidP="001E5FDF">
      <w:pPr>
        <w:pStyle w:val="aa"/>
        <w:shd w:val="clear" w:color="auto" w:fill="FFFFFF"/>
        <w:ind w:firstLine="709"/>
        <w:jc w:val="center"/>
        <w:rPr>
          <w:rStyle w:val="ad"/>
          <w:color w:val="101010"/>
          <w:sz w:val="28"/>
          <w:szCs w:val="28"/>
        </w:rPr>
      </w:pPr>
    </w:p>
    <w:p w:rsidR="007A2725" w:rsidRDefault="007A2725" w:rsidP="001E5FDF">
      <w:pPr>
        <w:pStyle w:val="aa"/>
        <w:shd w:val="clear" w:color="auto" w:fill="FFFFFF"/>
        <w:ind w:firstLine="709"/>
        <w:jc w:val="center"/>
        <w:rPr>
          <w:rStyle w:val="ad"/>
          <w:color w:val="101010"/>
          <w:sz w:val="28"/>
          <w:szCs w:val="28"/>
        </w:rPr>
      </w:pPr>
    </w:p>
    <w:p w:rsidR="007A2725" w:rsidRDefault="007A2725" w:rsidP="001E5FDF">
      <w:pPr>
        <w:pStyle w:val="aa"/>
        <w:shd w:val="clear" w:color="auto" w:fill="FFFFFF"/>
        <w:ind w:firstLine="709"/>
        <w:jc w:val="center"/>
        <w:rPr>
          <w:rStyle w:val="ad"/>
          <w:color w:val="101010"/>
          <w:sz w:val="28"/>
          <w:szCs w:val="28"/>
        </w:rPr>
      </w:pPr>
    </w:p>
    <w:p w:rsidR="001E5FDF" w:rsidRPr="001E5FDF" w:rsidRDefault="001E5FDF" w:rsidP="001E5FDF">
      <w:pPr>
        <w:pStyle w:val="aa"/>
        <w:shd w:val="clear" w:color="auto" w:fill="FFFFFF"/>
        <w:ind w:firstLine="709"/>
        <w:jc w:val="center"/>
        <w:rPr>
          <w:color w:val="101010"/>
          <w:sz w:val="28"/>
          <w:szCs w:val="28"/>
        </w:rPr>
      </w:pPr>
      <w:r w:rsidRPr="001E5FDF">
        <w:rPr>
          <w:rStyle w:val="ad"/>
          <w:color w:val="101010"/>
          <w:sz w:val="28"/>
          <w:szCs w:val="28"/>
        </w:rPr>
        <w:lastRenderedPageBreak/>
        <w:t>Стартовал прием заявок на шестой ежегодный конкурс</w:t>
      </w:r>
    </w:p>
    <w:p w:rsidR="001E5FDF" w:rsidRPr="001E5FDF" w:rsidRDefault="001E5FDF" w:rsidP="001E5FDF">
      <w:pPr>
        <w:pStyle w:val="aa"/>
        <w:shd w:val="clear" w:color="auto" w:fill="FFFFFF"/>
        <w:ind w:firstLine="709"/>
        <w:jc w:val="center"/>
        <w:rPr>
          <w:color w:val="101010"/>
          <w:sz w:val="28"/>
          <w:szCs w:val="28"/>
        </w:rPr>
      </w:pPr>
      <w:r w:rsidRPr="001E5FDF">
        <w:rPr>
          <w:rStyle w:val="ad"/>
          <w:color w:val="101010"/>
          <w:sz w:val="28"/>
          <w:szCs w:val="28"/>
        </w:rPr>
        <w:t>«Торговля России».</w:t>
      </w:r>
    </w:p>
    <w:p w:rsidR="001E5FDF" w:rsidRPr="001E5FDF" w:rsidRDefault="001E5FDF" w:rsidP="001E5FDF">
      <w:pPr>
        <w:pStyle w:val="aa"/>
        <w:shd w:val="clear" w:color="auto" w:fill="FFFFFF"/>
        <w:ind w:firstLine="709"/>
        <w:jc w:val="both"/>
        <w:rPr>
          <w:color w:val="101010"/>
          <w:sz w:val="28"/>
          <w:szCs w:val="28"/>
        </w:rPr>
      </w:pPr>
      <w:r w:rsidRPr="001E5FDF">
        <w:rPr>
          <w:color w:val="101010"/>
          <w:sz w:val="28"/>
          <w:szCs w:val="28"/>
        </w:rPr>
        <w:t> </w:t>
      </w:r>
    </w:p>
    <w:p w:rsidR="001E5FDF" w:rsidRPr="001E5FDF" w:rsidRDefault="001E5FDF" w:rsidP="00433468">
      <w:pPr>
        <w:pStyle w:val="aa"/>
        <w:shd w:val="clear" w:color="auto" w:fill="FFFFFF"/>
        <w:ind w:firstLine="709"/>
        <w:jc w:val="both"/>
        <w:rPr>
          <w:color w:val="101010"/>
          <w:sz w:val="28"/>
          <w:szCs w:val="28"/>
        </w:rPr>
      </w:pPr>
      <w:r w:rsidRPr="001E5FDF">
        <w:rPr>
          <w:rStyle w:val="ad"/>
          <w:color w:val="101010"/>
          <w:sz w:val="28"/>
          <w:szCs w:val="28"/>
        </w:rPr>
        <w:t>Министерство промышленности и торговли Российской Федерации</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проводит ежегодный конкурс </w:t>
      </w:r>
      <w:r w:rsidRPr="001E5FDF">
        <w:rPr>
          <w:rStyle w:val="ad"/>
          <w:color w:val="101010"/>
          <w:sz w:val="28"/>
          <w:szCs w:val="28"/>
        </w:rPr>
        <w:t>«Торговля России»</w:t>
      </w:r>
      <w:r w:rsidRPr="001E5FDF">
        <w:rPr>
          <w:color w:val="101010"/>
          <w:sz w:val="28"/>
          <w:szCs w:val="28"/>
        </w:rPr>
        <w:t>, по итогам которого будут</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выбраны лучшие решения и идеи, реализуемые разными торговыми форматами.</w:t>
      </w:r>
    </w:p>
    <w:p w:rsidR="001E5FDF" w:rsidRPr="001E5FDF" w:rsidRDefault="001E5FDF" w:rsidP="00433468">
      <w:pPr>
        <w:pStyle w:val="aa"/>
        <w:shd w:val="clear" w:color="auto" w:fill="FFFFFF"/>
        <w:ind w:firstLine="709"/>
        <w:jc w:val="both"/>
        <w:rPr>
          <w:color w:val="101010"/>
          <w:sz w:val="28"/>
          <w:szCs w:val="28"/>
        </w:rPr>
      </w:pPr>
      <w:r w:rsidRPr="001E5FDF">
        <w:rPr>
          <w:color w:val="101010"/>
          <w:sz w:val="28"/>
          <w:szCs w:val="28"/>
        </w:rPr>
        <w:t> </w:t>
      </w:r>
    </w:p>
    <w:p w:rsidR="001E5FDF" w:rsidRPr="001E5FDF" w:rsidRDefault="001E5FDF" w:rsidP="00433468">
      <w:pPr>
        <w:pStyle w:val="aa"/>
        <w:shd w:val="clear" w:color="auto" w:fill="FFFFFF"/>
        <w:ind w:firstLine="709"/>
        <w:jc w:val="both"/>
        <w:rPr>
          <w:color w:val="101010"/>
          <w:sz w:val="28"/>
          <w:szCs w:val="28"/>
        </w:rPr>
      </w:pPr>
      <w:r w:rsidRPr="001E5FDF">
        <w:rPr>
          <w:color w:val="101010"/>
          <w:sz w:val="28"/>
          <w:szCs w:val="28"/>
        </w:rPr>
        <w:t>Всероссийский конкурс «Торговля России» впервые состоялся в 2018 году.</w:t>
      </w:r>
    </w:p>
    <w:p w:rsidR="001E5FDF" w:rsidRPr="001E5FDF" w:rsidRDefault="001E5FDF" w:rsidP="00433468">
      <w:pPr>
        <w:pStyle w:val="aa"/>
        <w:shd w:val="clear" w:color="auto" w:fill="FFFFFF"/>
        <w:ind w:firstLine="709"/>
        <w:jc w:val="both"/>
        <w:rPr>
          <w:color w:val="101010"/>
          <w:sz w:val="28"/>
          <w:szCs w:val="28"/>
        </w:rPr>
      </w:pPr>
      <w:r w:rsidRPr="001E5FDF">
        <w:rPr>
          <w:color w:val="101010"/>
          <w:sz w:val="28"/>
          <w:szCs w:val="28"/>
        </w:rPr>
        <w:t>Его главная идея - поддержать положительный опыт российской розницы и стимулировать ее развитие.</w:t>
      </w:r>
    </w:p>
    <w:p w:rsidR="001E5FDF" w:rsidRPr="001E5FDF" w:rsidRDefault="001E5FDF" w:rsidP="00433468">
      <w:pPr>
        <w:pStyle w:val="aa"/>
        <w:shd w:val="clear" w:color="auto" w:fill="FFFFFF"/>
        <w:ind w:firstLine="709"/>
        <w:jc w:val="both"/>
        <w:rPr>
          <w:color w:val="101010"/>
          <w:sz w:val="28"/>
          <w:szCs w:val="28"/>
        </w:rPr>
      </w:pPr>
      <w:r w:rsidRPr="001E5FDF">
        <w:rPr>
          <w:color w:val="101010"/>
          <w:sz w:val="28"/>
          <w:szCs w:val="28"/>
        </w:rPr>
        <w:t> </w:t>
      </w:r>
    </w:p>
    <w:p w:rsidR="001E5FDF" w:rsidRPr="001E5FDF" w:rsidRDefault="001E5FDF" w:rsidP="00433468">
      <w:pPr>
        <w:pStyle w:val="aa"/>
        <w:shd w:val="clear" w:color="auto" w:fill="FFFFFF"/>
        <w:ind w:firstLine="709"/>
        <w:jc w:val="both"/>
        <w:rPr>
          <w:color w:val="101010"/>
          <w:sz w:val="28"/>
          <w:szCs w:val="28"/>
        </w:rPr>
      </w:pPr>
      <w:r w:rsidRPr="001E5FDF">
        <w:rPr>
          <w:color w:val="101010"/>
          <w:sz w:val="28"/>
          <w:szCs w:val="28"/>
        </w:rPr>
        <w:t>В первый год проведения конкурса со всех уголков страны было подано более 600 заявок на участие, во второй год заявок было уже более 800, в последующие годы порядка 900.</w:t>
      </w:r>
    </w:p>
    <w:p w:rsidR="001E5FDF" w:rsidRPr="001E5FDF" w:rsidRDefault="001E5FDF" w:rsidP="00433468">
      <w:pPr>
        <w:pStyle w:val="aa"/>
        <w:shd w:val="clear" w:color="auto" w:fill="FFFFFF"/>
        <w:ind w:firstLine="709"/>
        <w:jc w:val="both"/>
        <w:rPr>
          <w:color w:val="101010"/>
          <w:sz w:val="28"/>
          <w:szCs w:val="28"/>
        </w:rPr>
      </w:pPr>
      <w:r w:rsidRPr="001E5FDF">
        <w:rPr>
          <w:color w:val="101010"/>
          <w:sz w:val="28"/>
          <w:szCs w:val="28"/>
        </w:rPr>
        <w:t>В 2023 году торжественная церемония награждения победителей состоится в рамках форума бизнеса и власти «Неделя ритейла».</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w:t>
      </w:r>
    </w:p>
    <w:p w:rsidR="001E5FDF" w:rsidRPr="001E5FDF" w:rsidRDefault="001E5FDF" w:rsidP="00433468">
      <w:pPr>
        <w:pStyle w:val="aa"/>
        <w:shd w:val="clear" w:color="auto" w:fill="FFFFFF"/>
        <w:jc w:val="both"/>
        <w:rPr>
          <w:color w:val="101010"/>
          <w:sz w:val="28"/>
          <w:szCs w:val="28"/>
        </w:rPr>
      </w:pPr>
      <w:r w:rsidRPr="001E5FDF">
        <w:rPr>
          <w:rStyle w:val="ad"/>
          <w:color w:val="101010"/>
          <w:sz w:val="28"/>
          <w:szCs w:val="28"/>
        </w:rPr>
        <w:t>Конкурс будет проводится по следующим номинациям:</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«Лучший торговый город»</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«Лучшая торговая улица»</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«Лучший нестационарный торговый объект»</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«Лучшая ярмарка»</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«Лучший розничный рынок»</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«Лучший мобильный торговый объект»</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«Лучший магазин»</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«Лучший объект фаст-фуда»</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«Лучший торговый фестиваль»</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«Лучший оптовый продовольственный рынок»</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«Лучшая фирменная сеть местного товаропроизводителя»</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w:t>
      </w:r>
    </w:p>
    <w:p w:rsidR="001E5FDF" w:rsidRPr="001E5FDF" w:rsidRDefault="001E5FDF" w:rsidP="00433468">
      <w:pPr>
        <w:pStyle w:val="aa"/>
        <w:shd w:val="clear" w:color="auto" w:fill="FFFFFF"/>
        <w:ind w:firstLine="709"/>
        <w:jc w:val="both"/>
        <w:rPr>
          <w:color w:val="101010"/>
          <w:sz w:val="28"/>
          <w:szCs w:val="28"/>
        </w:rPr>
      </w:pPr>
      <w:r w:rsidRPr="001E5FDF">
        <w:rPr>
          <w:rStyle w:val="ad"/>
          <w:color w:val="101010"/>
          <w:sz w:val="28"/>
          <w:szCs w:val="28"/>
        </w:rPr>
        <w:t>Принять участие в конкурсе могут: </w:t>
      </w:r>
      <w:r w:rsidRPr="001E5FDF">
        <w:rPr>
          <w:color w:val="101010"/>
          <w:sz w:val="28"/>
          <w:szCs w:val="28"/>
        </w:rPr>
        <w:t>органы исполнительной власти,</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курирующие торговую отрасль, администрации муниципальных образований и</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хозяйствующие субъекты, осуществляющие торговую деятельность.</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w:t>
      </w:r>
    </w:p>
    <w:p w:rsidR="001E5FDF" w:rsidRPr="001E5FDF" w:rsidRDefault="001E5FDF" w:rsidP="00433468">
      <w:pPr>
        <w:pStyle w:val="aa"/>
        <w:shd w:val="clear" w:color="auto" w:fill="FFFFFF"/>
        <w:ind w:firstLine="709"/>
        <w:jc w:val="both"/>
        <w:rPr>
          <w:color w:val="101010"/>
          <w:sz w:val="28"/>
          <w:szCs w:val="28"/>
        </w:rPr>
      </w:pPr>
      <w:r w:rsidRPr="001E5FDF">
        <w:rPr>
          <w:color w:val="101010"/>
          <w:sz w:val="28"/>
          <w:szCs w:val="28"/>
        </w:rPr>
        <w:t>Для участия в Конкурсе участникам рекомендуется </w:t>
      </w:r>
      <w:r w:rsidRPr="001E5FDF">
        <w:rPr>
          <w:rStyle w:val="ad"/>
          <w:color w:val="101010"/>
          <w:sz w:val="28"/>
          <w:szCs w:val="28"/>
        </w:rPr>
        <w:t>заполнить анкету на</w:t>
      </w:r>
    </w:p>
    <w:p w:rsidR="001E5FDF" w:rsidRPr="001E5FDF" w:rsidRDefault="001E5FDF" w:rsidP="00433468">
      <w:pPr>
        <w:pStyle w:val="aa"/>
        <w:shd w:val="clear" w:color="auto" w:fill="FFFFFF"/>
        <w:jc w:val="both"/>
        <w:rPr>
          <w:color w:val="101010"/>
          <w:sz w:val="28"/>
          <w:szCs w:val="28"/>
        </w:rPr>
      </w:pPr>
      <w:r w:rsidRPr="001E5FDF">
        <w:rPr>
          <w:rStyle w:val="ad"/>
          <w:color w:val="101010"/>
          <w:sz w:val="28"/>
          <w:szCs w:val="28"/>
        </w:rPr>
        <w:t>сайте </w:t>
      </w:r>
      <w:hyperlink r:id="rId10" w:history="1">
        <w:r w:rsidRPr="001E5FDF">
          <w:rPr>
            <w:rStyle w:val="a8"/>
            <w:color w:val="CD8CF7"/>
            <w:sz w:val="28"/>
            <w:szCs w:val="28"/>
          </w:rPr>
          <w:t>торговляроссии.рф</w:t>
        </w:r>
      </w:hyperlink>
      <w:r w:rsidRPr="001E5FDF">
        <w:rPr>
          <w:color w:val="101010"/>
          <w:sz w:val="28"/>
          <w:szCs w:val="28"/>
        </w:rPr>
        <w:t>.</w:t>
      </w:r>
    </w:p>
    <w:p w:rsidR="001E5FDF" w:rsidRPr="001E5FDF" w:rsidRDefault="001E5FDF" w:rsidP="00433468">
      <w:pPr>
        <w:pStyle w:val="aa"/>
        <w:shd w:val="clear" w:color="auto" w:fill="FFFFFF"/>
        <w:jc w:val="both"/>
        <w:rPr>
          <w:color w:val="101010"/>
          <w:sz w:val="28"/>
          <w:szCs w:val="28"/>
        </w:rPr>
      </w:pPr>
      <w:r w:rsidRPr="001E5FDF">
        <w:rPr>
          <w:color w:val="101010"/>
          <w:sz w:val="28"/>
          <w:szCs w:val="28"/>
        </w:rPr>
        <w:t> </w:t>
      </w:r>
    </w:p>
    <w:p w:rsidR="001E5FDF" w:rsidRDefault="001E5FDF" w:rsidP="00433468">
      <w:pPr>
        <w:pStyle w:val="aa"/>
        <w:shd w:val="clear" w:color="auto" w:fill="FFFFFF"/>
        <w:spacing w:line="408" w:lineRule="atLeast"/>
        <w:jc w:val="both"/>
        <w:rPr>
          <w:color w:val="101010"/>
          <w:sz w:val="28"/>
          <w:szCs w:val="28"/>
        </w:rPr>
      </w:pPr>
      <w:r w:rsidRPr="001E5FDF">
        <w:rPr>
          <w:color w:val="101010"/>
          <w:sz w:val="28"/>
          <w:szCs w:val="28"/>
        </w:rPr>
        <w:t xml:space="preserve">© Оргкомитет конкурса, тел. +7 495 924 02 80, </w:t>
      </w:r>
      <w:hyperlink r:id="rId11" w:history="1">
        <w:r w:rsidRPr="001E4674">
          <w:rPr>
            <w:rStyle w:val="a8"/>
            <w:sz w:val="28"/>
            <w:szCs w:val="28"/>
          </w:rPr>
          <w:t>tr@russiant.org</w:t>
        </w:r>
      </w:hyperlink>
    </w:p>
    <w:p w:rsidR="001E5FDF" w:rsidRDefault="001E5FDF" w:rsidP="00433468">
      <w:pPr>
        <w:pStyle w:val="aa"/>
        <w:shd w:val="clear" w:color="auto" w:fill="FFFFFF"/>
        <w:spacing w:line="408" w:lineRule="atLeast"/>
        <w:jc w:val="both"/>
        <w:rPr>
          <w:color w:val="101010"/>
          <w:sz w:val="28"/>
          <w:szCs w:val="28"/>
        </w:rPr>
      </w:pPr>
    </w:p>
    <w:p w:rsidR="001E5FDF" w:rsidRPr="001E5FDF" w:rsidRDefault="001E5FDF" w:rsidP="007A2725">
      <w:pPr>
        <w:shd w:val="clear" w:color="auto" w:fill="FFFFFF"/>
        <w:jc w:val="center"/>
        <w:outlineLvl w:val="0"/>
        <w:rPr>
          <w:b/>
          <w:bCs/>
          <w:color w:val="101010"/>
          <w:kern w:val="36"/>
          <w:sz w:val="28"/>
          <w:szCs w:val="28"/>
        </w:rPr>
      </w:pPr>
      <w:r w:rsidRPr="001E5FDF">
        <w:rPr>
          <w:b/>
          <w:bCs/>
          <w:color w:val="101010"/>
          <w:kern w:val="36"/>
          <w:sz w:val="28"/>
          <w:szCs w:val="28"/>
        </w:rPr>
        <w:lastRenderedPageBreak/>
        <w:t>Информация по обращению с твердыми коммунальными отходами в Коченевском районе</w:t>
      </w:r>
    </w:p>
    <w:p w:rsidR="00433468" w:rsidRDefault="00433468" w:rsidP="001E5FDF">
      <w:pPr>
        <w:shd w:val="clear" w:color="auto" w:fill="FFFFFF"/>
        <w:spacing w:after="100" w:afterAutospacing="1" w:line="408" w:lineRule="atLeast"/>
        <w:rPr>
          <w:color w:val="101010"/>
          <w:sz w:val="28"/>
          <w:szCs w:val="28"/>
        </w:rPr>
      </w:pPr>
    </w:p>
    <w:p w:rsidR="00433468" w:rsidRDefault="00433468" w:rsidP="00433468">
      <w:pPr>
        <w:shd w:val="clear" w:color="auto" w:fill="FFFFFF"/>
        <w:spacing w:after="100" w:afterAutospacing="1" w:line="408" w:lineRule="atLeast"/>
        <w:jc w:val="center"/>
        <w:rPr>
          <w:color w:val="101010"/>
          <w:sz w:val="28"/>
          <w:szCs w:val="28"/>
        </w:rPr>
      </w:pPr>
      <w:r>
        <w:rPr>
          <w:color w:val="101010"/>
          <w:sz w:val="28"/>
          <w:szCs w:val="28"/>
        </w:rPr>
        <w:t>Уважаемые жители П</w:t>
      </w:r>
      <w:r w:rsidR="001E5FDF" w:rsidRPr="001E5FDF">
        <w:rPr>
          <w:color w:val="101010"/>
          <w:sz w:val="28"/>
          <w:szCs w:val="28"/>
        </w:rPr>
        <w:t>рокудского сельсовета Коченевского района!</w:t>
      </w:r>
    </w:p>
    <w:p w:rsidR="001E5FDF" w:rsidRPr="001E5FDF" w:rsidRDefault="001E5FDF" w:rsidP="00433468">
      <w:pPr>
        <w:shd w:val="clear" w:color="auto" w:fill="FFFFFF"/>
        <w:spacing w:after="100" w:afterAutospacing="1" w:line="408" w:lineRule="atLeast"/>
        <w:jc w:val="both"/>
        <w:rPr>
          <w:color w:val="101010"/>
          <w:sz w:val="28"/>
          <w:szCs w:val="28"/>
        </w:rPr>
      </w:pPr>
      <w:r w:rsidRPr="001E5FDF">
        <w:rPr>
          <w:color w:val="101010"/>
          <w:sz w:val="28"/>
          <w:szCs w:val="28"/>
        </w:rPr>
        <w:t>Информируем вас о том, что в соответствии с приказом Министерства жилищно-коммунального хозяйства и энергетики Новосибирской области №6-НПА от 10.02.2023 г. ООО «Экология-Новосибирск» с 11.02.2023 г. лишено статуса регионального оператора по обращению с твердыми коммунальными отходами на территории Новосибирской области.</w:t>
      </w:r>
      <w:r w:rsidRPr="001E5FDF">
        <w:rPr>
          <w:color w:val="101010"/>
          <w:sz w:val="28"/>
          <w:szCs w:val="28"/>
        </w:rPr>
        <w:br/>
      </w:r>
      <w:r w:rsidRPr="001E5FDF">
        <w:rPr>
          <w:color w:val="101010"/>
          <w:sz w:val="28"/>
          <w:szCs w:val="28"/>
        </w:rPr>
        <w:br/>
        <w:t>На основании приказа Министерства №7-НПА от 10.02.2023 г. с 11.02.2023 г. статус регионального оператора по обращению с твердыми коммунальными отходами на территории Новосибирской области присвоен МУП г. Новосибирска «СпецАвтоХозяйство» на один год.</w:t>
      </w:r>
      <w:r w:rsidRPr="001E5FDF">
        <w:rPr>
          <w:color w:val="101010"/>
          <w:sz w:val="28"/>
          <w:szCs w:val="28"/>
        </w:rPr>
        <w:br/>
      </w:r>
      <w:r w:rsidRPr="001E5FDF">
        <w:rPr>
          <w:color w:val="101010"/>
          <w:sz w:val="28"/>
          <w:szCs w:val="28"/>
        </w:rPr>
        <w:br/>
        <w:t>Обязанность вносить плату за оказание услуг по обращению с твердыми коммунальными отходами в Коченевском районе </w:t>
      </w:r>
      <w:r w:rsidRPr="001E5FDF">
        <w:rPr>
          <w:color w:val="101010"/>
          <w:sz w:val="28"/>
          <w:szCs w:val="28"/>
        </w:rPr>
        <w:br/>
        <w:t>за период с 01.01.2019 г. по 10.02.2023 г. исключительно в пользу ООО «Экология-Новосибирск»;</w:t>
      </w:r>
      <w:r w:rsidRPr="001E5FDF">
        <w:rPr>
          <w:color w:val="101010"/>
          <w:sz w:val="28"/>
          <w:szCs w:val="28"/>
        </w:rPr>
        <w:br/>
        <w:t>за период с 11.02.2023 г. по 11.02.2024 г. в пользу МУП г. Новосибирска «СпецАвтоХозяйство».</w:t>
      </w:r>
      <w:r w:rsidRPr="001E5FDF">
        <w:rPr>
          <w:color w:val="101010"/>
          <w:sz w:val="28"/>
          <w:szCs w:val="28"/>
        </w:rPr>
        <w:br/>
      </w:r>
      <w:r w:rsidRPr="001E5FDF">
        <w:rPr>
          <w:color w:val="101010"/>
          <w:sz w:val="28"/>
          <w:szCs w:val="28"/>
        </w:rPr>
        <w:br/>
        <w:t>Для потребителей, у которых ранее был заключен договор л/с будет открыт автоматически, данные будут занесены автоматически, а ежемесячная плата с человека за услугу остается прежней.</w:t>
      </w:r>
    </w:p>
    <w:p w:rsidR="001E5FDF" w:rsidRPr="001E5FDF" w:rsidRDefault="001E5FDF" w:rsidP="00433468">
      <w:pPr>
        <w:shd w:val="clear" w:color="auto" w:fill="FFFFFF"/>
        <w:spacing w:after="100" w:afterAutospacing="1" w:line="408" w:lineRule="atLeast"/>
        <w:jc w:val="both"/>
        <w:rPr>
          <w:color w:val="101010"/>
          <w:sz w:val="28"/>
          <w:szCs w:val="28"/>
        </w:rPr>
      </w:pPr>
      <w:r w:rsidRPr="001E5FDF">
        <w:rPr>
          <w:color w:val="101010"/>
          <w:sz w:val="28"/>
          <w:szCs w:val="28"/>
        </w:rPr>
        <w:t>С уважением, администрация Прокудского сельсовета.</w:t>
      </w:r>
    </w:p>
    <w:p w:rsidR="001E5FDF" w:rsidRPr="001E5FDF" w:rsidRDefault="001E5FDF" w:rsidP="00433468">
      <w:pPr>
        <w:shd w:val="clear" w:color="auto" w:fill="FFFFFF"/>
        <w:spacing w:afterAutospacing="1" w:line="408" w:lineRule="atLeast"/>
        <w:jc w:val="both"/>
        <w:rPr>
          <w:color w:val="101010"/>
          <w:sz w:val="28"/>
          <w:szCs w:val="28"/>
        </w:rPr>
      </w:pPr>
      <w:r w:rsidRPr="001E5FDF">
        <w:rPr>
          <w:color w:val="101010"/>
          <w:sz w:val="28"/>
          <w:szCs w:val="28"/>
        </w:rPr>
        <w:t>тел. 8(383)-51-42-145</w:t>
      </w:r>
    </w:p>
    <w:p w:rsidR="001E5FDF" w:rsidRDefault="001E5FDF" w:rsidP="001E5FDF">
      <w:pPr>
        <w:pStyle w:val="aa"/>
        <w:shd w:val="clear" w:color="auto" w:fill="FFFFFF"/>
        <w:spacing w:line="408" w:lineRule="atLeast"/>
        <w:rPr>
          <w:color w:val="101010"/>
          <w:sz w:val="28"/>
          <w:szCs w:val="28"/>
        </w:rPr>
      </w:pPr>
    </w:p>
    <w:p w:rsidR="00433468" w:rsidRDefault="00433468" w:rsidP="001E5FDF">
      <w:pPr>
        <w:pStyle w:val="aa"/>
        <w:shd w:val="clear" w:color="auto" w:fill="FFFFFF"/>
        <w:spacing w:line="408" w:lineRule="atLeast"/>
        <w:rPr>
          <w:color w:val="101010"/>
          <w:sz w:val="28"/>
          <w:szCs w:val="28"/>
        </w:rPr>
      </w:pPr>
    </w:p>
    <w:p w:rsidR="00433468" w:rsidRDefault="00433468" w:rsidP="001E5FDF">
      <w:pPr>
        <w:pStyle w:val="aa"/>
        <w:shd w:val="clear" w:color="auto" w:fill="FFFFFF"/>
        <w:spacing w:line="408" w:lineRule="atLeast"/>
        <w:rPr>
          <w:color w:val="101010"/>
          <w:sz w:val="28"/>
          <w:szCs w:val="28"/>
        </w:rPr>
      </w:pPr>
    </w:p>
    <w:p w:rsidR="00433468" w:rsidRDefault="00433468" w:rsidP="001E5FDF">
      <w:pPr>
        <w:pStyle w:val="aa"/>
        <w:shd w:val="clear" w:color="auto" w:fill="FFFFFF"/>
        <w:spacing w:line="408" w:lineRule="atLeast"/>
        <w:rPr>
          <w:color w:val="101010"/>
          <w:sz w:val="28"/>
          <w:szCs w:val="28"/>
        </w:rPr>
      </w:pPr>
    </w:p>
    <w:p w:rsidR="00433468" w:rsidRDefault="00433468" w:rsidP="001E5FDF">
      <w:pPr>
        <w:pStyle w:val="aa"/>
        <w:shd w:val="clear" w:color="auto" w:fill="FFFFFF"/>
        <w:spacing w:line="408" w:lineRule="atLeast"/>
        <w:rPr>
          <w:color w:val="101010"/>
          <w:sz w:val="28"/>
          <w:szCs w:val="28"/>
        </w:rPr>
      </w:pPr>
    </w:p>
    <w:p w:rsidR="00433468" w:rsidRPr="002F524C" w:rsidRDefault="00433468" w:rsidP="002F524C">
      <w:pPr>
        <w:pStyle w:val="aa"/>
        <w:shd w:val="clear" w:color="auto" w:fill="FFFFFF"/>
        <w:jc w:val="center"/>
        <w:rPr>
          <w:color w:val="101010"/>
          <w:sz w:val="28"/>
          <w:szCs w:val="28"/>
        </w:rPr>
      </w:pPr>
      <w:r w:rsidRPr="002F524C">
        <w:rPr>
          <w:rStyle w:val="ad"/>
          <w:color w:val="101010"/>
          <w:sz w:val="28"/>
          <w:szCs w:val="28"/>
        </w:rPr>
        <w:lastRenderedPageBreak/>
        <w:t>Конкурс «Женщины за здоровое общество» 2023</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 </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Объявлен всероссийский конкурс женских социальных проектов «Женщины за здоровое общество». Дедлайн 28 апреля 2023 года.</w:t>
      </w:r>
      <w:r w:rsidRPr="002F524C">
        <w:rPr>
          <w:color w:val="101010"/>
          <w:sz w:val="28"/>
          <w:szCs w:val="28"/>
        </w:rPr>
        <w:br/>
      </w:r>
      <w:r w:rsidRPr="002F524C">
        <w:rPr>
          <w:color w:val="101010"/>
          <w:sz w:val="28"/>
          <w:szCs w:val="28"/>
        </w:rPr>
        <w:br/>
        <w:t>Организатор: команда проекта «Женщины за здоровое общество» и проводится при поддержке проекта «Здоровье женщин – благополучие нации» платформы Совета Евразийского женского форума, Фонда Росконгресс, ФГБУ «Национальный медицинский исследовательский центр терапии и профилактической медицины» Минздрава России, ГБУЗ «НИИ организации здравоохранения и медицинского менеджмента Департамента здравоохранения г. Москвы» и АНО «Национальные приоритеты</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Цель Конкурса: выявление и оказание поддержки в субъектах Российской Федерации наиболее интересных и полезных проектов, инициатив и практик, направленных на сохранение здоровья и повышение качества жизни людей, формирование в обществе установок ответственного отношения к своему здоровью, популяризацию ценностей здорового образа жизни. В рамках конкурсного отбора будут определены лучшие социальные проекты, имеющие высокий потенциал масштабирования в различных субъектах Российской Федерации.</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В 2023 году Всероссийский конкурсный отбор лучших женских социальных проектов «Женщины за здоровое общество» будет проходить по следующим основным номинациям:</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Номинация 1: Технологии для здоровья</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Номинация 2: Женское здоровье</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Номинация 3: Материнство и детство</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Номинация 4: Здоровый образ жизни</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Номинация 5: Благополучие семьи</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Наша официальная группа Вконтакте: </w:t>
      </w:r>
      <w:hyperlink r:id="rId12" w:history="1">
        <w:r w:rsidRPr="002F524C">
          <w:rPr>
            <w:rStyle w:val="a8"/>
            <w:color w:val="CD8CF7"/>
            <w:sz w:val="28"/>
            <w:szCs w:val="28"/>
          </w:rPr>
          <w:t>https://vk.com/vsekonkursyru</w:t>
        </w:r>
      </w:hyperlink>
      <w:r w:rsidRPr="002F524C">
        <w:rPr>
          <w:color w:val="101010"/>
          <w:sz w:val="28"/>
          <w:szCs w:val="28"/>
        </w:rPr>
        <w:t>, наш телеграмм</w:t>
      </w:r>
      <w:r w:rsidRPr="002F524C">
        <w:rPr>
          <w:color w:val="101010"/>
          <w:sz w:val="28"/>
          <w:szCs w:val="28"/>
        </w:rPr>
        <w:br/>
        <w:t> </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И специальным номинациям:</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Специальная Номинация 1: Социальные проекты взаимопомощи в здравоохранении</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Специальная номинация 2: ЗОЖ-инфлюенсер</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Специальная Номинация 3: Ментальное здоровье</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Победители и финалисты конкурсного отбора будут торжественно объявлены накануне Петербургского международного экономического форума, а в июне, на площадке самого ПМЭФ (14-17 июня 2023, Санкт-Петербург), женщины смогут представить свои проекты.</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Для победителей и финалистов:</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Информационное продвижение проектов в течение одного года.</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Назначение куратора – лидера мнений из специализированной сферы победителя. Организация личных встреч.</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lastRenderedPageBreak/>
        <w:t>Возможность участия в ведущих экономических форумах с участием первых лиц государства, презентация своих проектов и выступление в деловой программе.</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Возможность прохождения Образовательной программы профессиональной переподготовки «Лидерство в сфере общественного здоровья», на базе Первого Московского государственного медицинского университета имени И.М. Сеченова.</w:t>
      </w:r>
    </w:p>
    <w:p w:rsidR="00433468" w:rsidRPr="002F524C" w:rsidRDefault="00433468" w:rsidP="002F524C">
      <w:pPr>
        <w:pStyle w:val="aa"/>
        <w:shd w:val="clear" w:color="auto" w:fill="FFFFFF"/>
        <w:jc w:val="both"/>
        <w:rPr>
          <w:color w:val="101010"/>
          <w:sz w:val="28"/>
          <w:szCs w:val="28"/>
        </w:rPr>
      </w:pPr>
      <w:r w:rsidRPr="002F524C">
        <w:rPr>
          <w:color w:val="101010"/>
          <w:sz w:val="28"/>
          <w:szCs w:val="28"/>
        </w:rPr>
        <w:t>Участницы могут подать заявку на Конкурс на платформе «Женщины за здоровое общество» в своем личном кабинете. Для подачи заявки необходимо зарегистрироваться на платформе.</w:t>
      </w:r>
    </w:p>
    <w:p w:rsidR="00433468" w:rsidRDefault="00433468" w:rsidP="002F524C">
      <w:pPr>
        <w:pStyle w:val="aa"/>
        <w:shd w:val="clear" w:color="auto" w:fill="FFFFFF"/>
        <w:jc w:val="both"/>
        <w:rPr>
          <w:color w:val="101010"/>
          <w:sz w:val="28"/>
          <w:szCs w:val="28"/>
        </w:rPr>
      </w:pPr>
      <w:r w:rsidRPr="002F524C">
        <w:rPr>
          <w:color w:val="101010"/>
          <w:sz w:val="28"/>
          <w:szCs w:val="28"/>
        </w:rPr>
        <w:t>Сайт конкурса: https://</w:t>
      </w:r>
      <w:hyperlink r:id="rId13" w:history="1">
        <w:r w:rsidRPr="002F524C">
          <w:rPr>
            <w:rStyle w:val="a8"/>
            <w:color w:val="CD8CF7"/>
            <w:sz w:val="28"/>
            <w:szCs w:val="28"/>
          </w:rPr>
          <w:t>www.womenforhealth.ru/initiatives/contest-2023/</w:t>
        </w:r>
      </w:hyperlink>
    </w:p>
    <w:p w:rsidR="002F524C" w:rsidRDefault="002F524C" w:rsidP="002F524C">
      <w:pPr>
        <w:pStyle w:val="aa"/>
        <w:shd w:val="clear" w:color="auto" w:fill="FFFFFF"/>
        <w:jc w:val="both"/>
        <w:rPr>
          <w:color w:val="101010"/>
          <w:sz w:val="28"/>
          <w:szCs w:val="28"/>
        </w:rPr>
      </w:pPr>
    </w:p>
    <w:p w:rsidR="002F524C" w:rsidRDefault="002F524C" w:rsidP="002F524C">
      <w:pPr>
        <w:pStyle w:val="aa"/>
        <w:shd w:val="clear" w:color="auto" w:fill="FFFFFF"/>
        <w:jc w:val="both"/>
        <w:rPr>
          <w:color w:val="101010"/>
          <w:sz w:val="28"/>
          <w:szCs w:val="28"/>
        </w:rPr>
      </w:pPr>
    </w:p>
    <w:p w:rsidR="002F524C" w:rsidRDefault="002F524C"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r>
        <w:rPr>
          <w:color w:val="101010"/>
          <w:sz w:val="28"/>
          <w:szCs w:val="28"/>
        </w:rPr>
        <w:lastRenderedPageBreak/>
        <w:t xml:space="preserve">                         </w:t>
      </w:r>
      <w:r w:rsidRPr="009C6E02">
        <w:rPr>
          <w:rStyle w:val="ad"/>
          <w:color w:val="101010"/>
          <w:sz w:val="28"/>
          <w:szCs w:val="28"/>
        </w:rPr>
        <w:t>Приглашение на онлайн-совещание</w:t>
      </w:r>
    </w:p>
    <w:p w:rsidR="009C6E02" w:rsidRDefault="009C6E02" w:rsidP="009C6E02">
      <w:pPr>
        <w:pStyle w:val="aa"/>
        <w:shd w:val="clear" w:color="auto" w:fill="FFFFFF"/>
        <w:jc w:val="both"/>
        <w:rPr>
          <w:rStyle w:val="ad"/>
          <w:color w:val="101010"/>
          <w:sz w:val="28"/>
          <w:szCs w:val="28"/>
        </w:rPr>
      </w:pPr>
    </w:p>
    <w:p w:rsidR="009C6E02" w:rsidRPr="009C6E02" w:rsidRDefault="009C6E02" w:rsidP="009C6E02">
      <w:pPr>
        <w:pStyle w:val="aa"/>
        <w:shd w:val="clear" w:color="auto" w:fill="FFFFFF"/>
        <w:jc w:val="both"/>
        <w:rPr>
          <w:color w:val="101010"/>
          <w:sz w:val="28"/>
          <w:szCs w:val="28"/>
        </w:rPr>
      </w:pPr>
      <w:r w:rsidRPr="009C6E02">
        <w:rPr>
          <w:rStyle w:val="ad"/>
          <w:color w:val="101010"/>
          <w:sz w:val="28"/>
          <w:szCs w:val="28"/>
        </w:rPr>
        <w:t>06.03.2023</w:t>
      </w:r>
      <w:r w:rsidRPr="009C6E02">
        <w:rPr>
          <w:color w:val="101010"/>
          <w:sz w:val="28"/>
          <w:szCs w:val="28"/>
        </w:rPr>
        <w:t> в </w:t>
      </w:r>
      <w:r w:rsidRPr="009C6E02">
        <w:rPr>
          <w:rStyle w:val="ad"/>
          <w:color w:val="101010"/>
          <w:sz w:val="28"/>
          <w:szCs w:val="28"/>
        </w:rPr>
        <w:t>11:00</w:t>
      </w:r>
      <w:r w:rsidRPr="009C6E02">
        <w:rPr>
          <w:color w:val="101010"/>
          <w:sz w:val="28"/>
          <w:szCs w:val="28"/>
        </w:rPr>
        <w:t> по московскому времени ООО «Оператор-ЦРПТ» для участников оборота упакованной воды Новосибирской области проводит совещание в формате видеоконференцсвязи.</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Ответственное лицо ООО «Оператор-ЦРПТ» по вопросам организации мероприятия и операционного взаимодействия: руководитель проектов товарной группы «Вода» Таисия Сергеева, адрес электронной почты: t.sergeeva@crpt.ru, телефон 8(977)744-51-18.</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 </w:t>
      </w:r>
    </w:p>
    <w:p w:rsidR="009C6E02" w:rsidRPr="009C6E02" w:rsidRDefault="009C6E02" w:rsidP="009C6E02">
      <w:pPr>
        <w:pStyle w:val="aa"/>
        <w:shd w:val="clear" w:color="auto" w:fill="FFFFFF"/>
        <w:jc w:val="both"/>
        <w:rPr>
          <w:color w:val="101010"/>
          <w:sz w:val="28"/>
          <w:szCs w:val="28"/>
        </w:rPr>
      </w:pPr>
      <w:r w:rsidRPr="009C6E02">
        <w:rPr>
          <w:rStyle w:val="ad"/>
          <w:color w:val="101010"/>
          <w:sz w:val="28"/>
          <w:szCs w:val="28"/>
        </w:rPr>
        <w:t>Программа совещания</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по вопросу маркировки упакованной воды</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Дата: </w:t>
      </w:r>
      <w:r w:rsidRPr="009C6E02">
        <w:rPr>
          <w:rStyle w:val="ad"/>
          <w:color w:val="101010"/>
          <w:sz w:val="28"/>
          <w:szCs w:val="28"/>
        </w:rPr>
        <w:t>6 марта 2023 года</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Время: </w:t>
      </w:r>
      <w:r w:rsidRPr="009C6E02">
        <w:rPr>
          <w:rStyle w:val="ad"/>
          <w:color w:val="101010"/>
          <w:sz w:val="28"/>
          <w:szCs w:val="28"/>
        </w:rPr>
        <w:t>11:00 (мск)</w:t>
      </w:r>
    </w:p>
    <w:p w:rsidR="009C6E02" w:rsidRPr="009C6E02" w:rsidRDefault="009C6E02" w:rsidP="009C6E02">
      <w:pPr>
        <w:pStyle w:val="aa"/>
        <w:shd w:val="clear" w:color="auto" w:fill="FFFFFF"/>
        <w:jc w:val="both"/>
        <w:rPr>
          <w:color w:val="101010"/>
          <w:sz w:val="28"/>
          <w:szCs w:val="28"/>
        </w:rPr>
      </w:pPr>
      <w:r w:rsidRPr="009C6E02">
        <w:rPr>
          <w:rStyle w:val="ad"/>
          <w:color w:val="101010"/>
          <w:sz w:val="28"/>
          <w:szCs w:val="28"/>
        </w:rPr>
        <w:t>Целевая аудитория:</w:t>
      </w:r>
      <w:r w:rsidRPr="009C6E02">
        <w:rPr>
          <w:color w:val="101010"/>
          <w:sz w:val="28"/>
          <w:szCs w:val="28"/>
        </w:rPr>
        <w:t> участники оборота упакованной воды</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Спикер: менеджер проектов товарной группы «Упакованная Вода» Евгений Евгеньевич Пильщиков</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 </w:t>
      </w:r>
    </w:p>
    <w:p w:rsidR="009C6E02" w:rsidRPr="009C6E02" w:rsidRDefault="009C6E02" w:rsidP="009C6E02">
      <w:pPr>
        <w:pStyle w:val="aa"/>
        <w:shd w:val="clear" w:color="auto" w:fill="FFFFFF"/>
        <w:jc w:val="both"/>
        <w:rPr>
          <w:color w:val="101010"/>
          <w:sz w:val="28"/>
          <w:szCs w:val="28"/>
        </w:rPr>
      </w:pPr>
      <w:r w:rsidRPr="009C6E02">
        <w:rPr>
          <w:rStyle w:val="ad"/>
          <w:color w:val="101010"/>
          <w:sz w:val="28"/>
          <w:szCs w:val="28"/>
        </w:rPr>
        <w:t>Ссылка для подключения:</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https</w:t>
      </w:r>
      <w:hyperlink r:id="rId14" w:history="1">
        <w:r w:rsidRPr="009C6E02">
          <w:rPr>
            <w:rStyle w:val="a8"/>
            <w:color w:val="CD8CF7"/>
            <w:sz w:val="28"/>
            <w:szCs w:val="28"/>
          </w:rPr>
          <w:t>://us06web.zoom.us/j/88584690047?pwd=R3NWK1hpOTZSVkpJMFlISTRXTWJ4QT09</w:t>
        </w:r>
      </w:hyperlink>
    </w:p>
    <w:p w:rsidR="009C6E02" w:rsidRPr="009C6E02" w:rsidRDefault="009C6E02" w:rsidP="009C6E02">
      <w:pPr>
        <w:pStyle w:val="aa"/>
        <w:shd w:val="clear" w:color="auto" w:fill="FFFFFF"/>
        <w:jc w:val="both"/>
        <w:rPr>
          <w:color w:val="101010"/>
          <w:sz w:val="28"/>
          <w:szCs w:val="28"/>
        </w:rPr>
      </w:pPr>
      <w:r w:rsidRPr="009C6E02">
        <w:rPr>
          <w:color w:val="101010"/>
          <w:sz w:val="28"/>
          <w:szCs w:val="28"/>
        </w:rPr>
        <w:t>Идентификатор конференции: 885 8469 0047</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Код доступа: 587599</w:t>
      </w:r>
    </w:p>
    <w:p w:rsidR="009C6E02" w:rsidRPr="009C6E02" w:rsidRDefault="009C6E02" w:rsidP="009C6E02">
      <w:pPr>
        <w:pStyle w:val="aa"/>
        <w:shd w:val="clear" w:color="auto" w:fill="FFFFFF"/>
        <w:jc w:val="both"/>
        <w:rPr>
          <w:color w:val="101010"/>
          <w:sz w:val="28"/>
          <w:szCs w:val="28"/>
        </w:rPr>
      </w:pPr>
      <w:r w:rsidRPr="009C6E02">
        <w:rPr>
          <w:rStyle w:val="ad"/>
          <w:color w:val="101010"/>
          <w:sz w:val="28"/>
          <w:szCs w:val="28"/>
        </w:rPr>
        <w:t>Вопросы к рассмотрению:</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«Дорожная карта» маркировки упакованной воды.</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Основные действия для внедрения электронного документооборота и объемно-сортового учета.</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Основные действия, необходимые для подготовки к передаче сведений в информационную систему мониторинга о розничной реализации упакованной воды: обновление программного обеспечения, проверка чтения кодов.</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Часто встречающиеся ошибки.</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Ответственность за несоблюдение правил маркировки</w:t>
      </w:r>
    </w:p>
    <w:p w:rsidR="009C6E02" w:rsidRPr="009C6E02" w:rsidRDefault="009C6E02" w:rsidP="009C6E02">
      <w:pPr>
        <w:pStyle w:val="aa"/>
        <w:shd w:val="clear" w:color="auto" w:fill="FFFFFF"/>
        <w:jc w:val="both"/>
        <w:rPr>
          <w:color w:val="101010"/>
          <w:sz w:val="28"/>
          <w:szCs w:val="28"/>
        </w:rPr>
      </w:pPr>
      <w:r w:rsidRPr="009C6E02">
        <w:rPr>
          <w:color w:val="101010"/>
          <w:sz w:val="28"/>
          <w:szCs w:val="28"/>
        </w:rPr>
        <w:t>Ответы на вопросы.</w:t>
      </w:r>
      <w:r w:rsidR="00A974FA" w:rsidRPr="00A974FA">
        <w:rPr>
          <w:snapToGrid w:val="0"/>
          <w:color w:val="000000"/>
          <w:w w:val="0"/>
          <w:sz w:val="0"/>
          <w:szCs w:val="0"/>
          <w:u w:color="000000"/>
          <w:bdr w:val="none" w:sz="0" w:space="0" w:color="000000"/>
          <w:shd w:val="clear" w:color="000000" w:fill="000000"/>
        </w:rPr>
        <w:t xml:space="preserve"> </w:t>
      </w:r>
      <w:r w:rsidR="00A974FA">
        <w:rPr>
          <w:noProof/>
          <w:color w:val="101010"/>
          <w:sz w:val="28"/>
          <w:szCs w:val="28"/>
        </w:rPr>
        <w:drawing>
          <wp:inline distT="0" distB="0" distL="0" distR="0">
            <wp:extent cx="5191676" cy="2026933"/>
            <wp:effectExtent l="19050" t="0" r="8974" b="0"/>
            <wp:docPr id="10" name="Рисунок 10" descr="C:\Users\Admin\Desktop\voda_chestnyy_zn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Admin\Desktop\voda_chestnyy_znak.jpg"/>
                    <pic:cNvPicPr>
                      <a:picLocks noChangeAspect="1" noChangeArrowheads="1"/>
                    </pic:cNvPicPr>
                  </pic:nvPicPr>
                  <pic:blipFill>
                    <a:blip r:embed="rId15" cstate="print"/>
                    <a:srcRect/>
                    <a:stretch>
                      <a:fillRect/>
                    </a:stretch>
                  </pic:blipFill>
                  <pic:spPr bwMode="auto">
                    <a:xfrm>
                      <a:off x="0" y="0"/>
                      <a:ext cx="5193030" cy="2027462"/>
                    </a:xfrm>
                    <a:prstGeom prst="rect">
                      <a:avLst/>
                    </a:prstGeom>
                    <a:noFill/>
                    <a:ln w="9525">
                      <a:noFill/>
                      <a:miter lim="800000"/>
                      <a:headEnd/>
                      <a:tailEnd/>
                    </a:ln>
                  </pic:spPr>
                </pic:pic>
              </a:graphicData>
            </a:graphic>
          </wp:inline>
        </w:drawing>
      </w:r>
    </w:p>
    <w:p w:rsidR="004C1CD3" w:rsidRDefault="004C1CD3" w:rsidP="004C1CD3">
      <w:pPr>
        <w:shd w:val="clear" w:color="auto" w:fill="FFFFFF"/>
        <w:spacing w:after="611" w:line="530" w:lineRule="atLeast"/>
        <w:jc w:val="center"/>
        <w:outlineLvl w:val="0"/>
        <w:rPr>
          <w:b/>
          <w:bCs/>
          <w:color w:val="101010"/>
          <w:kern w:val="36"/>
          <w:sz w:val="28"/>
          <w:szCs w:val="28"/>
        </w:rPr>
      </w:pPr>
      <w:r w:rsidRPr="004C1CD3">
        <w:rPr>
          <w:b/>
          <w:bCs/>
          <w:color w:val="101010"/>
          <w:kern w:val="36"/>
          <w:sz w:val="28"/>
          <w:szCs w:val="28"/>
        </w:rPr>
        <w:lastRenderedPageBreak/>
        <w:t>Поздравляем Хоккейную команду с. Прокудское!</w:t>
      </w:r>
    </w:p>
    <w:p w:rsidR="004C1CD3" w:rsidRDefault="004C1CD3" w:rsidP="004C1CD3">
      <w:pPr>
        <w:shd w:val="clear" w:color="auto" w:fill="FFFFFF"/>
        <w:spacing w:after="611" w:line="530" w:lineRule="atLeast"/>
        <w:jc w:val="center"/>
        <w:outlineLvl w:val="0"/>
        <w:rPr>
          <w:color w:val="101010"/>
          <w:sz w:val="28"/>
          <w:szCs w:val="28"/>
        </w:rPr>
      </w:pPr>
      <w:r w:rsidRPr="004C1CD3">
        <w:rPr>
          <w:color w:val="101010"/>
          <w:sz w:val="28"/>
          <w:szCs w:val="28"/>
        </w:rPr>
        <w:t>Поздравляем</w:t>
      </w:r>
      <w:r w:rsidRPr="004C1CD3">
        <w:rPr>
          <w:color w:val="101010"/>
          <w:sz w:val="28"/>
          <w:szCs w:val="28"/>
        </w:rPr>
        <w:br/>
        <w:t>Хоккейную команду с.</w:t>
      </w:r>
      <w:r>
        <w:rPr>
          <w:color w:val="101010"/>
          <w:sz w:val="28"/>
          <w:szCs w:val="28"/>
        </w:rPr>
        <w:t xml:space="preserve"> </w:t>
      </w:r>
      <w:r w:rsidRPr="004C1CD3">
        <w:rPr>
          <w:color w:val="101010"/>
          <w:sz w:val="28"/>
          <w:szCs w:val="28"/>
        </w:rPr>
        <w:t>Прокудское! представлявшую Коченевский район и ставшую победителем, прошедших с 24.02.2023 г по 26.02.2023 г в г. Искитиме, финальных соревнований XXV зимних сельских спортивных игр по Новосибирской области.</w:t>
      </w:r>
    </w:p>
    <w:p w:rsidR="004C1CD3" w:rsidRPr="004C1CD3" w:rsidRDefault="004C1CD3" w:rsidP="004C1CD3">
      <w:pPr>
        <w:shd w:val="clear" w:color="auto" w:fill="FFFFFF"/>
        <w:spacing w:after="611" w:line="530" w:lineRule="atLeast"/>
        <w:jc w:val="center"/>
        <w:outlineLvl w:val="0"/>
        <w:rPr>
          <w:b/>
          <w:bCs/>
          <w:color w:val="101010"/>
          <w:kern w:val="36"/>
          <w:sz w:val="28"/>
          <w:szCs w:val="28"/>
        </w:rPr>
      </w:pPr>
      <w:r>
        <w:rPr>
          <w:b/>
          <w:bCs/>
          <w:noProof/>
          <w:color w:val="101010"/>
          <w:kern w:val="36"/>
          <w:sz w:val="28"/>
          <w:szCs w:val="28"/>
        </w:rPr>
        <w:drawing>
          <wp:inline distT="0" distB="0" distL="0" distR="0">
            <wp:extent cx="5193030" cy="3234690"/>
            <wp:effectExtent l="19050" t="0" r="7620" b="0"/>
            <wp:docPr id="14" name="Рисунок 14" descr="C:\Users\Admin\Desktop\hokke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Admin\Desktop\hokkey.jpg"/>
                    <pic:cNvPicPr>
                      <a:picLocks noChangeAspect="1" noChangeArrowheads="1"/>
                    </pic:cNvPicPr>
                  </pic:nvPicPr>
                  <pic:blipFill>
                    <a:blip r:embed="rId16" cstate="print"/>
                    <a:srcRect/>
                    <a:stretch>
                      <a:fillRect/>
                    </a:stretch>
                  </pic:blipFill>
                  <pic:spPr bwMode="auto">
                    <a:xfrm>
                      <a:off x="0" y="0"/>
                      <a:ext cx="5193030" cy="3234690"/>
                    </a:xfrm>
                    <a:prstGeom prst="rect">
                      <a:avLst/>
                    </a:prstGeom>
                    <a:noFill/>
                    <a:ln w="9525">
                      <a:noFill/>
                      <a:miter lim="800000"/>
                      <a:headEnd/>
                      <a:tailEnd/>
                    </a:ln>
                  </pic:spPr>
                </pic:pic>
              </a:graphicData>
            </a:graphic>
          </wp:inline>
        </w:drawing>
      </w:r>
    </w:p>
    <w:p w:rsidR="009C6E02" w:rsidRPr="004C1CD3"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Pr="009C6E02" w:rsidRDefault="009C6E02" w:rsidP="009C6E02">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5E54CA" w:rsidRPr="005E54CA" w:rsidRDefault="005E54CA" w:rsidP="002204A8">
      <w:pPr>
        <w:pStyle w:val="1"/>
        <w:shd w:val="clear" w:color="auto" w:fill="FFFFFF"/>
        <w:spacing w:before="0" w:beforeAutospacing="0" w:after="0" w:afterAutospacing="0"/>
        <w:jc w:val="center"/>
        <w:rPr>
          <w:color w:val="101010"/>
          <w:sz w:val="28"/>
          <w:szCs w:val="28"/>
        </w:rPr>
      </w:pPr>
      <w:r w:rsidRPr="005E54CA">
        <w:rPr>
          <w:color w:val="101010"/>
          <w:sz w:val="28"/>
          <w:szCs w:val="28"/>
        </w:rPr>
        <w:lastRenderedPageBreak/>
        <w:t>Государственная информационная система ЖКХ — это современная и удобная платформа</w:t>
      </w:r>
    </w:p>
    <w:p w:rsidR="002204A8" w:rsidRDefault="002204A8" w:rsidP="005E54CA">
      <w:pPr>
        <w:pStyle w:val="aa"/>
        <w:shd w:val="clear" w:color="auto" w:fill="FFFFFF"/>
        <w:spacing w:line="408" w:lineRule="atLeast"/>
        <w:jc w:val="both"/>
        <w:rPr>
          <w:color w:val="101010"/>
          <w:sz w:val="28"/>
          <w:szCs w:val="28"/>
        </w:rPr>
      </w:pP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Задача — сделать сферу жилищно-коммунального хозяйства для граждан более понятной и прозрачной, обеспечить простой доступ к широкому перечню данных.</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ГИС ЖКХ — это единый ресурс, где собираются данные о состоянии ЖКХ со всей страны и всех участников рынка: через ГИС ЖКХ россияне могут взаимодействовать с управляющими и ресурсоснабжающими организациями, ТСЖ, органами власти различных уровней. Система доступна по ссылке: </w:t>
      </w:r>
      <w:hyperlink r:id="rId17" w:anchor="!/main" w:history="1">
        <w:r w:rsidRPr="005E54CA">
          <w:rPr>
            <w:rStyle w:val="a8"/>
            <w:color w:val="CD8CF7"/>
            <w:sz w:val="28"/>
            <w:szCs w:val="28"/>
          </w:rPr>
          <w:t>https://dom.gosuslugi.ru/#!/main</w:t>
        </w:r>
      </w:hyperlink>
      <w:r w:rsidRPr="005E54CA">
        <w:rPr>
          <w:color w:val="101010"/>
          <w:sz w:val="28"/>
          <w:szCs w:val="28"/>
        </w:rPr>
        <w:t> .</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С помощью Системы россияне могут: </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посмотреть начисления за текущий и предыдущие периоды, а также внести плату за предоставленные жилищно-коммунальные услуги;</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ввести и проверить показания приборов учета;</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контролировать работы по дому, проводимые управляющими организациями, а также их стоимость;</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проверить наличие лицензии у управляющей организации;</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узнать график капитального ремонта дома;</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получить информацию о тарифах на ЖКУ;</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принимать участие в управлении домом, в совместных электронных голосованиях и обсуждение вопросов и проблем с соседями на форуме. </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направить обращения в органы власти;</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получить уведомление о плановом отключении коммунальных ресурсов в своем многоквартирном доме и многое другое.</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На сегодня ГИС ЖКХ интегрирована с единым порталом государственных и муниципальных услуг (</w:t>
      </w:r>
      <w:hyperlink r:id="rId18" w:history="1">
        <w:r w:rsidRPr="005E54CA">
          <w:rPr>
            <w:rStyle w:val="a8"/>
            <w:color w:val="CD8CF7"/>
            <w:sz w:val="28"/>
            <w:szCs w:val="28"/>
          </w:rPr>
          <w:t>www.gosuslugi.ru </w:t>
        </w:r>
      </w:hyperlink>
      <w:r w:rsidRPr="005E54CA">
        <w:rPr>
          <w:color w:val="101010"/>
          <w:sz w:val="28"/>
          <w:szCs w:val="28"/>
        </w:rPr>
        <w:t>), поэтому отдельная регистрация в системе не требуется — зайти можно через подтвержденную учетную запись «Госуслуг». Для удобства пользования системой создано специальное мобильное приложение для платформ iOSи Android.</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t> </w:t>
      </w:r>
    </w:p>
    <w:p w:rsidR="005E54CA" w:rsidRPr="005E54CA" w:rsidRDefault="005E54CA" w:rsidP="005E54CA">
      <w:pPr>
        <w:pStyle w:val="aa"/>
        <w:shd w:val="clear" w:color="auto" w:fill="FFFFFF"/>
        <w:spacing w:line="408" w:lineRule="atLeast"/>
        <w:jc w:val="both"/>
        <w:rPr>
          <w:color w:val="101010"/>
          <w:sz w:val="28"/>
          <w:szCs w:val="28"/>
        </w:rPr>
      </w:pPr>
      <w:r w:rsidRPr="005E54CA">
        <w:rPr>
          <w:color w:val="101010"/>
          <w:sz w:val="28"/>
          <w:szCs w:val="28"/>
        </w:rPr>
        <w:lastRenderedPageBreak/>
        <w:t>В рамках работ по развитию ГИС ЖКХ планируется интегрировать ГИС ЖКХ с другими региональными и муниципальными информационными системами, а также расширить взаимодействие с единым порталом госуслуг. Это позволит оптимизировать процесс размещения информации в системе и исключить дублирование данных.</w:t>
      </w:r>
    </w:p>
    <w:p w:rsidR="009C6E02" w:rsidRPr="005E54CA" w:rsidRDefault="009C6E02" w:rsidP="002F524C">
      <w:pPr>
        <w:pStyle w:val="aa"/>
        <w:shd w:val="clear" w:color="auto" w:fill="FFFFFF"/>
        <w:jc w:val="both"/>
        <w:rPr>
          <w:color w:val="101010"/>
          <w:sz w:val="28"/>
          <w:szCs w:val="28"/>
        </w:rPr>
      </w:pPr>
    </w:p>
    <w:p w:rsidR="009C6E02" w:rsidRPr="005E54CA" w:rsidRDefault="009C6E02" w:rsidP="002F524C">
      <w:pPr>
        <w:pStyle w:val="aa"/>
        <w:shd w:val="clear" w:color="auto" w:fill="FFFFFF"/>
        <w:jc w:val="both"/>
        <w:rPr>
          <w:color w:val="101010"/>
          <w:sz w:val="28"/>
          <w:szCs w:val="28"/>
        </w:rPr>
      </w:pPr>
    </w:p>
    <w:p w:rsidR="009C6E02" w:rsidRPr="005E54CA"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Default="009C6E02" w:rsidP="002F524C">
      <w:pPr>
        <w:pStyle w:val="aa"/>
        <w:shd w:val="clear" w:color="auto" w:fill="FFFFFF"/>
        <w:jc w:val="both"/>
        <w:rPr>
          <w:color w:val="101010"/>
          <w:sz w:val="28"/>
          <w:szCs w:val="28"/>
        </w:rPr>
      </w:pPr>
    </w:p>
    <w:p w:rsidR="009C6E02" w:rsidRPr="002F524C" w:rsidRDefault="009C6E02" w:rsidP="002F524C">
      <w:pPr>
        <w:pStyle w:val="aa"/>
        <w:shd w:val="clear" w:color="auto" w:fill="FFFFFF"/>
        <w:jc w:val="both"/>
        <w:rPr>
          <w:color w:val="101010"/>
          <w:sz w:val="28"/>
          <w:szCs w:val="28"/>
        </w:rPr>
      </w:pPr>
    </w:p>
    <w:p w:rsidR="00433468" w:rsidRPr="002F524C" w:rsidRDefault="00433468" w:rsidP="002F524C">
      <w:pPr>
        <w:pStyle w:val="aa"/>
        <w:shd w:val="clear" w:color="auto" w:fill="FFFFFF"/>
        <w:spacing w:line="408" w:lineRule="atLeast"/>
        <w:jc w:val="both"/>
        <w:rPr>
          <w:color w:val="101010"/>
          <w:sz w:val="28"/>
          <w:szCs w:val="28"/>
        </w:rPr>
      </w:pPr>
    </w:p>
    <w:p w:rsidR="001E5FDF" w:rsidRDefault="001E5FDF"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Default="002204A8" w:rsidP="002F524C">
      <w:pPr>
        <w:pStyle w:val="aa"/>
        <w:shd w:val="clear" w:color="auto" w:fill="FFFFFF"/>
        <w:spacing w:line="408" w:lineRule="atLeast"/>
        <w:jc w:val="both"/>
        <w:rPr>
          <w:color w:val="101010"/>
          <w:sz w:val="28"/>
          <w:szCs w:val="28"/>
        </w:rPr>
      </w:pPr>
    </w:p>
    <w:p w:rsidR="002204A8" w:rsidRPr="007A2725" w:rsidRDefault="002204A8" w:rsidP="007A2725">
      <w:pPr>
        <w:shd w:val="clear" w:color="auto" w:fill="FFFFFF"/>
        <w:spacing w:after="611" w:line="530" w:lineRule="atLeast"/>
        <w:jc w:val="center"/>
        <w:outlineLvl w:val="0"/>
        <w:rPr>
          <w:b/>
          <w:bCs/>
          <w:color w:val="101010"/>
          <w:kern w:val="36"/>
          <w:sz w:val="28"/>
          <w:szCs w:val="28"/>
        </w:rPr>
      </w:pPr>
      <w:r w:rsidRPr="007A2725">
        <w:rPr>
          <w:b/>
          <w:bCs/>
          <w:color w:val="101010"/>
          <w:kern w:val="36"/>
          <w:sz w:val="28"/>
          <w:szCs w:val="28"/>
        </w:rPr>
        <w:lastRenderedPageBreak/>
        <w:t>ООО "Новосибирскоблгаз" уведомляет граждан</w:t>
      </w:r>
    </w:p>
    <w:p w:rsidR="002204A8" w:rsidRPr="002204A8" w:rsidRDefault="002204A8" w:rsidP="002204A8">
      <w:pPr>
        <w:shd w:val="clear" w:color="auto" w:fill="FFFFFF"/>
        <w:jc w:val="both"/>
        <w:rPr>
          <w:color w:val="101010"/>
          <w:sz w:val="28"/>
          <w:szCs w:val="28"/>
        </w:rPr>
      </w:pPr>
      <w:r w:rsidRPr="002204A8">
        <w:rPr>
          <w:color w:val="101010"/>
          <w:sz w:val="28"/>
          <w:szCs w:val="28"/>
        </w:rPr>
        <w:t>Уважаемые жители Прокудского сельсовета!</w:t>
      </w:r>
    </w:p>
    <w:p w:rsidR="002204A8" w:rsidRPr="002204A8" w:rsidRDefault="002204A8" w:rsidP="002204A8">
      <w:pPr>
        <w:shd w:val="clear" w:color="auto" w:fill="FFFFFF"/>
        <w:jc w:val="both"/>
        <w:rPr>
          <w:color w:val="101010"/>
          <w:sz w:val="28"/>
          <w:szCs w:val="28"/>
        </w:rPr>
      </w:pPr>
      <w:r w:rsidRPr="002204A8">
        <w:rPr>
          <w:color w:val="101010"/>
          <w:sz w:val="28"/>
          <w:szCs w:val="28"/>
        </w:rPr>
        <w:t>ООО «Новосибирскоблгаз» уведомляет граждан о том, что стоимость сжиженного газа в баллонах в нашем районе.</w:t>
      </w:r>
    </w:p>
    <w:p w:rsidR="002204A8" w:rsidRPr="002204A8" w:rsidRDefault="002204A8" w:rsidP="002204A8">
      <w:pPr>
        <w:shd w:val="clear" w:color="auto" w:fill="FFFFFF"/>
        <w:ind w:firstLine="708"/>
        <w:jc w:val="both"/>
        <w:rPr>
          <w:color w:val="101010"/>
          <w:sz w:val="28"/>
          <w:szCs w:val="28"/>
        </w:rPr>
      </w:pPr>
      <w:r w:rsidRPr="002204A8">
        <w:rPr>
          <w:b/>
          <w:bCs/>
          <w:color w:val="101010"/>
          <w:sz w:val="28"/>
          <w:szCs w:val="28"/>
        </w:rPr>
        <w:t>-1080----------рублей  - большой баллон 18 килограмм</w:t>
      </w:r>
    </w:p>
    <w:p w:rsidR="002204A8" w:rsidRPr="002204A8" w:rsidRDefault="002204A8" w:rsidP="002204A8">
      <w:pPr>
        <w:shd w:val="clear" w:color="auto" w:fill="FFFFFF"/>
        <w:ind w:firstLine="708"/>
        <w:jc w:val="both"/>
        <w:rPr>
          <w:color w:val="101010"/>
          <w:sz w:val="28"/>
          <w:szCs w:val="28"/>
        </w:rPr>
      </w:pPr>
      <w:r w:rsidRPr="002204A8">
        <w:rPr>
          <w:b/>
          <w:bCs/>
          <w:color w:val="101010"/>
          <w:sz w:val="28"/>
          <w:szCs w:val="28"/>
        </w:rPr>
        <w:t>--540---------  рублей – маленький баллон 9 килограмм</w:t>
      </w:r>
    </w:p>
    <w:p w:rsidR="002204A8" w:rsidRPr="002204A8" w:rsidRDefault="002204A8" w:rsidP="002204A8">
      <w:pPr>
        <w:shd w:val="clear" w:color="auto" w:fill="FFFFFF"/>
        <w:ind w:firstLine="708"/>
        <w:jc w:val="both"/>
        <w:rPr>
          <w:color w:val="101010"/>
          <w:sz w:val="28"/>
          <w:szCs w:val="28"/>
        </w:rPr>
      </w:pPr>
      <w:r w:rsidRPr="002204A8">
        <w:rPr>
          <w:b/>
          <w:bCs/>
          <w:color w:val="101010"/>
          <w:sz w:val="28"/>
          <w:szCs w:val="28"/>
        </w:rPr>
        <w:t>Оформить заявку необходимо по бесплатному номеру телефона горячей линии 8-800-700-28-04</w:t>
      </w:r>
      <w:r w:rsidRPr="002204A8">
        <w:rPr>
          <w:color w:val="101010"/>
          <w:sz w:val="28"/>
          <w:szCs w:val="28"/>
        </w:rPr>
        <w:t>, заявка на доставку баллонного газа оформляется ежедневно с 8.00 до 20.00*.Доставка баллонного газа осуществляется согласно графику.</w:t>
      </w:r>
    </w:p>
    <w:p w:rsidR="002204A8" w:rsidRPr="002204A8" w:rsidRDefault="002204A8" w:rsidP="002204A8">
      <w:pPr>
        <w:shd w:val="clear" w:color="auto" w:fill="FFFFFF"/>
        <w:ind w:firstLine="708"/>
        <w:jc w:val="both"/>
        <w:rPr>
          <w:color w:val="101010"/>
          <w:sz w:val="28"/>
          <w:szCs w:val="28"/>
        </w:rPr>
      </w:pPr>
      <w:r w:rsidRPr="002204A8">
        <w:rPr>
          <w:color w:val="101010"/>
          <w:sz w:val="28"/>
          <w:szCs w:val="28"/>
        </w:rPr>
        <w:t>Все сведения о приобретенных льготных баллонах своевременно передаются в органы социальной защиты вашего района для выплаты компенсационных выплат.</w:t>
      </w:r>
    </w:p>
    <w:p w:rsidR="002204A8" w:rsidRPr="002204A8" w:rsidRDefault="002204A8" w:rsidP="002204A8">
      <w:pPr>
        <w:shd w:val="clear" w:color="auto" w:fill="FFFFFF"/>
        <w:jc w:val="both"/>
        <w:rPr>
          <w:color w:val="101010"/>
          <w:sz w:val="28"/>
          <w:szCs w:val="28"/>
        </w:rPr>
      </w:pPr>
      <w:r w:rsidRPr="002204A8">
        <w:rPr>
          <w:color w:val="101010"/>
          <w:sz w:val="28"/>
          <w:szCs w:val="28"/>
        </w:rPr>
        <w:t> </w:t>
      </w:r>
    </w:p>
    <w:p w:rsidR="002204A8" w:rsidRPr="002204A8" w:rsidRDefault="002204A8" w:rsidP="002204A8">
      <w:pPr>
        <w:shd w:val="clear" w:color="auto" w:fill="FFFFFF"/>
        <w:jc w:val="both"/>
        <w:rPr>
          <w:color w:val="101010"/>
          <w:sz w:val="28"/>
          <w:szCs w:val="28"/>
        </w:rPr>
      </w:pPr>
      <w:r w:rsidRPr="002204A8">
        <w:rPr>
          <w:b/>
          <w:bCs/>
          <w:color w:val="101010"/>
          <w:sz w:val="28"/>
          <w:szCs w:val="28"/>
        </w:rPr>
        <w:t> Напоминаем!</w:t>
      </w:r>
    </w:p>
    <w:p w:rsidR="002204A8" w:rsidRPr="002204A8" w:rsidRDefault="002204A8" w:rsidP="002204A8">
      <w:pPr>
        <w:shd w:val="clear" w:color="auto" w:fill="FFFFFF"/>
        <w:jc w:val="both"/>
        <w:rPr>
          <w:color w:val="101010"/>
          <w:sz w:val="28"/>
          <w:szCs w:val="28"/>
        </w:rPr>
      </w:pPr>
      <w:r w:rsidRPr="002204A8">
        <w:rPr>
          <w:b/>
          <w:bCs/>
          <w:color w:val="101010"/>
          <w:sz w:val="28"/>
          <w:szCs w:val="28"/>
        </w:rPr>
        <w:t>Оформляя заявку по единому номеру горячей линии 8-800-700-28-04, Вы страхуете себя от:</w:t>
      </w:r>
    </w:p>
    <w:p w:rsidR="002204A8" w:rsidRPr="002204A8" w:rsidRDefault="002204A8" w:rsidP="002204A8">
      <w:pPr>
        <w:shd w:val="clear" w:color="auto" w:fill="FFFFFF"/>
        <w:jc w:val="both"/>
        <w:rPr>
          <w:color w:val="101010"/>
          <w:sz w:val="28"/>
          <w:szCs w:val="28"/>
        </w:rPr>
      </w:pPr>
      <w:r w:rsidRPr="002204A8">
        <w:rPr>
          <w:b/>
          <w:bCs/>
          <w:color w:val="101010"/>
          <w:sz w:val="28"/>
          <w:szCs w:val="28"/>
        </w:rPr>
        <w:t>- доставки неисправных баллонов мошенниками</w:t>
      </w:r>
    </w:p>
    <w:p w:rsidR="002204A8" w:rsidRDefault="002204A8" w:rsidP="002204A8">
      <w:pPr>
        <w:shd w:val="clear" w:color="auto" w:fill="FFFFFF"/>
        <w:spacing w:afterAutospacing="1" w:line="408" w:lineRule="atLeast"/>
        <w:jc w:val="both"/>
        <w:rPr>
          <w:b/>
          <w:bCs/>
          <w:color w:val="101010"/>
          <w:sz w:val="28"/>
          <w:szCs w:val="28"/>
        </w:rPr>
      </w:pPr>
      <w:r w:rsidRPr="002204A8">
        <w:rPr>
          <w:b/>
          <w:bCs/>
          <w:color w:val="101010"/>
          <w:sz w:val="28"/>
          <w:szCs w:val="28"/>
        </w:rPr>
        <w:t>- неполучения льготы за приобретенные баллоны</w:t>
      </w: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Default="002204A8" w:rsidP="002204A8">
      <w:pPr>
        <w:shd w:val="clear" w:color="auto" w:fill="FFFFFF"/>
        <w:spacing w:afterAutospacing="1" w:line="408" w:lineRule="atLeast"/>
        <w:jc w:val="both"/>
        <w:rPr>
          <w:b/>
          <w:bCs/>
          <w:color w:val="101010"/>
          <w:sz w:val="28"/>
          <w:szCs w:val="28"/>
        </w:rPr>
      </w:pPr>
    </w:p>
    <w:p w:rsidR="002204A8" w:rsidRPr="00491320" w:rsidRDefault="002204A8" w:rsidP="00491320">
      <w:pPr>
        <w:pStyle w:val="aa"/>
        <w:shd w:val="clear" w:color="auto" w:fill="FFFFFF"/>
        <w:ind w:firstLine="709"/>
        <w:jc w:val="center"/>
        <w:rPr>
          <w:color w:val="101010"/>
          <w:sz w:val="28"/>
          <w:szCs w:val="28"/>
        </w:rPr>
      </w:pPr>
      <w:r w:rsidRPr="00491320">
        <w:rPr>
          <w:rStyle w:val="ad"/>
          <w:color w:val="101010"/>
          <w:sz w:val="28"/>
          <w:szCs w:val="28"/>
        </w:rPr>
        <w:lastRenderedPageBreak/>
        <w:t>Объявление</w:t>
      </w:r>
    </w:p>
    <w:p w:rsidR="002204A8" w:rsidRPr="00491320" w:rsidRDefault="002204A8" w:rsidP="00491320">
      <w:pPr>
        <w:pStyle w:val="aa"/>
        <w:shd w:val="clear" w:color="auto" w:fill="FFFFFF"/>
        <w:ind w:firstLine="709"/>
        <w:jc w:val="center"/>
        <w:rPr>
          <w:color w:val="101010"/>
          <w:sz w:val="28"/>
          <w:szCs w:val="28"/>
        </w:rPr>
      </w:pPr>
      <w:r w:rsidRPr="00491320">
        <w:rPr>
          <w:rStyle w:val="ad"/>
          <w:color w:val="101010"/>
          <w:sz w:val="28"/>
          <w:szCs w:val="28"/>
        </w:rPr>
        <w:t>о проведении конкурсного отбора муниципальных образований Новосибирской области на предоставление субсидий из областного бюджета Новосибирской области на реализацию мероприятий по созданию условий для развития сферы туризма, инфраструктуры досуга и отдыха на территориях муниципальных образований Новосибирской области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 </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В соответствии с Порядком предоставления и распределения субсидий из областного бюджета Новосибирской области бюджетам муниципальных образований Новосибирской области на реализацию мероприятий по созданию условий для развития сферы туризма, инфраструктуры досуга и отдыха на территориях муниципальных образований Новосибирской области в рамках государственной программы Новосибирской области «Развитие туризма в Новосибирской области», являющимся приложением № 4 к государственной программе Новосибирской области «Развитие туризма в Новосибирской области», утвержденной постановлением Правительства Новосибирской области от 30.12.2021 № 576-п министерство экономического развития Новосибирской области (далее – МЭР НСО) объявляет:</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 О проведении конкурсного отбора муниципальных образований Новосибирской области на предоставление субсидий из областного бюджета Новосибирской области на реализацию мероприятий по созданию условий для развития сферы туризма, инфраструктуры досуга и отдыха на территориях муниципальных образований Новосибирской области (далее соответственно – конкурсный отбор, муниципальное образование, субсидия).</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2.Срок начала приема заявок на участие в конкурсном отборе (далее – заявка): 01.03.2023.</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3. Срок окончания приема заявок: 18.00 часов 30.03.2023.</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4. Регистрация сопроводительного письма осуществляется с использованием межведомственной системы электронного документооборота и делопроизводства Новосибирской области в день поступления заявки в МЭР НСО с указанием даты (число, месяц, год) и регистрационного номера.</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5. Объявление о дате, времени и месте заседания конкурсной комиссии по проведению конкурсного отбора муниципальных образований Новосибирской области на предоставление субсидий из областного бюджета Новосибирской области на реализацию мероприятий по созданию условий для развития сферы туризма, инфраструктуры досуга и отдыха на территориях муниципальных образований Новосибирской области будет дополнительно размещено на официальном сайте МЭР НСО в информационно-телекоммуникационной сети «Интернет» в течение трех рабочих дней со дня окончания приема заявок.</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6. Участниками отбора являются:</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lastRenderedPageBreak/>
        <w:t>муниципальные образования, удовлетворяющие всем в совокупности обязательным условиям:</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 наличие правовых актов муниципальных образований,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 (далее – поселения),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2) наличие в местных бюджетах бюджетных ассигнований на исполнение расходных обязательств муниципальных образований, в целях софинансирования которых предоставляются субсидии, в объеме, необходимом для их исполнения, включая объем планируемых к предоставлению субсидий;</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3) заключение на срок, соответствующий сроку распределения субсидий между местными бюджетами, соглашений о предоставлении субсидий,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4) централизация закупок товаров, работ, услуг, финансовое обеспечение которых частично или полностью осуществляется за счет средств субсидии, в соответствии с </w:t>
      </w:r>
      <w:hyperlink r:id="rId19" w:history="1">
        <w:r w:rsidRPr="00491320">
          <w:rPr>
            <w:rStyle w:val="a8"/>
            <w:color w:val="CD8CF7"/>
            <w:sz w:val="28"/>
            <w:szCs w:val="28"/>
          </w:rPr>
          <w:t>пунктом 1</w:t>
        </w:r>
      </w:hyperlink>
      <w:r w:rsidRPr="00491320">
        <w:rPr>
          <w:color w:val="101010"/>
          <w:sz w:val="28"/>
          <w:szCs w:val="28"/>
        </w:rPr>
        <w:t> и </w:t>
      </w:r>
      <w:hyperlink r:id="rId20" w:history="1">
        <w:r w:rsidRPr="00491320">
          <w:rPr>
            <w:rStyle w:val="a8"/>
            <w:color w:val="CD8CF7"/>
            <w:sz w:val="28"/>
            <w:szCs w:val="28"/>
          </w:rPr>
          <w:t>подпунктом 2 пункта 4</w:t>
        </w:r>
      </w:hyperlink>
      <w:r w:rsidRPr="00491320">
        <w:rPr>
          <w:color w:val="101010"/>
          <w:sz w:val="28"/>
          <w:szCs w:val="28"/>
        </w:rPr>
        <w:t> постановления Правительства Новосибирской области от 30.12.2013 № 597-п «О наделении полномочиями государственного казенного учреждения Новосибирской области «Управление контрактной системы»;</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5)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средств субсидий, условия об отсутствии у получателей субсидий просроченной (неурегулированной) задолженности по денежным обязательствам перед муниципальным образованием (за исключением случаев, установленных местной администрацией муниципального образования);</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 xml:space="preserve">6) наличие неиспользованного остатка субсидий, предоставленных ранее на аналогичные цели, в объеме, не превышающем 5% от общего </w:t>
      </w:r>
      <w:r w:rsidRPr="00491320">
        <w:rPr>
          <w:color w:val="101010"/>
          <w:sz w:val="28"/>
          <w:szCs w:val="28"/>
        </w:rPr>
        <w:lastRenderedPageBreak/>
        <w:t>объема субсидий, запланированных к предоставлению в соответствующем финансовом году, или его отсутствие;</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7) сокращение объема субсидии в случае, если объем бюджетных ассигнований на исполнение расходных обязательств муниципального образования, в целях софинансирования которых предоставляются субсидии, установлен в местном бюджете ниже уровней, предусмотренных порядками предоставления субсидий, пропорционально снижению соответствующего уровня финансирования исполнения расходных обязательств муниципального образования за счет средств местного бюджета.</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7. Субсидии муниципальным образованиям предоставляются на следующие мероприятия (далее – мероприятия):</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 создание, капитальный ремонт, реконструкцию и модернизацию объектов туристской индустрии, находящихся в муниципальной собственности;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2) проектирование, создание, ремонт, приобретение, доставку и монтаж необходимого технологического оборудования, реконструкцию и модернизацию объектов обеспечивающей инфраструктуры туристских объектов, находящихся в муниципальной собственности, в том числе систем коммуникаций и объектов водоснабжения, охранно-пожарной безопасности, водоотведения, канализации, вентиляции, тепло-, электро- и газоснабжения, связи;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3) благоустройство территории организуемой туристической зоны, находящейся в муниципальной собственности, в том числе проектирование, озеленение, ограждение, приобретение, доставку и установку (монтаж) малых архитектурных форм для летнего и зимнего отдыха, организацию детских игровых и спортивных площадок, устройство дорожек и тротуаров, обустройство территорий пандусами, ступенями, лестницами, организацию площадки для сбора мусора, демонтаж дисгармоничных объектов, а также объектов, признанных в установленном порядке ветхими и аварийными;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4) организацию санитарных узлов на территории туристических достопримечательностей, находящейся в муниципальной собственности, в том числе адаптированных для лиц с ограниченными возможностями здоровья, маломобильных групп населения, а также комнат матери и ребенка;</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5) обустройство автомобильных стоянок, находящихся в муниципальной собственности, в местах туристского интереса, пригодных для автобусов туристского класса;</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6) развитие береговой инфраструктуры, находящейся в муниципальной собственности, в том числе обустройство пляжей и прилегающих территорий, причалов, переправ;</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7) разработку информационно-коммуникационного продукта в туризме, в том числе аудио-, радио- и медиагидов, IT-приложений и других медиапродуктов;</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lastRenderedPageBreak/>
        <w:t>8) формирование доступной среды на объектах туристического показа, находящихся в муниципальной собственности, для лиц с ограниченными возможностями здоровья, маломобильных групп населения и лиц пожилого возраста;</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9) обеспечение транспортной доступности объектов туристского показа и обустройство объектов транспортной инфраструктуры, находящихся в муниципальной собственности, с учетом прохождения туристских маршрутов;</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10) приобретение основных средств и материальных запасов для организации туристско-рекреационных зон, находящихся в муниципальной собственности.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8. Конкурсный отбор осуществляется на основании следующих критериев:</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 </w:t>
      </w:r>
    </w:p>
    <w:tbl>
      <w:tblPr>
        <w:tblW w:w="10542" w:type="dxa"/>
        <w:shd w:val="clear" w:color="auto" w:fill="FFFFFF"/>
        <w:tblCellMar>
          <w:left w:w="0" w:type="dxa"/>
          <w:right w:w="0" w:type="dxa"/>
        </w:tblCellMar>
        <w:tblLook w:val="04A0"/>
      </w:tblPr>
      <w:tblGrid>
        <w:gridCol w:w="601"/>
        <w:gridCol w:w="5809"/>
        <w:gridCol w:w="4132"/>
      </w:tblGrid>
      <w:tr w:rsidR="002204A8" w:rsidRPr="00491320" w:rsidTr="002204A8">
        <w:tc>
          <w:tcPr>
            <w:tcW w:w="516" w:type="dxa"/>
            <w:tcBorders>
              <w:top w:val="single" w:sz="8" w:space="0" w:color="auto"/>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 п/п</w:t>
            </w:r>
          </w:p>
        </w:tc>
        <w:tc>
          <w:tcPr>
            <w:tcW w:w="4986" w:type="dxa"/>
            <w:tcBorders>
              <w:top w:val="single" w:sz="8" w:space="0" w:color="auto"/>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Критерии</w:t>
            </w:r>
          </w:p>
        </w:tc>
        <w:tc>
          <w:tcPr>
            <w:tcW w:w="3546" w:type="dxa"/>
            <w:tcBorders>
              <w:top w:val="single" w:sz="8" w:space="0" w:color="auto"/>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Количество баллов</w:t>
            </w:r>
          </w:p>
        </w:tc>
      </w:tr>
      <w:tr w:rsidR="002204A8" w:rsidRPr="00491320" w:rsidTr="002204A8">
        <w:tc>
          <w:tcPr>
            <w:tcW w:w="516" w:type="dxa"/>
            <w:vMerge w:val="restart"/>
            <w:tcBorders>
              <w:top w:val="nil"/>
              <w:left w:val="single" w:sz="8" w:space="0" w:color="auto"/>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1</w:t>
            </w:r>
          </w:p>
        </w:tc>
        <w:tc>
          <w:tcPr>
            <w:tcW w:w="8531" w:type="dxa"/>
            <w:gridSpan w:val="2"/>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Наличие туристических объектов, расположенных вблизи проекта в радиусе 30 км</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более 30</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0</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20 – 30</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1</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10 - 20</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2</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менее 10</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3</w:t>
            </w:r>
          </w:p>
        </w:tc>
      </w:tr>
      <w:tr w:rsidR="002204A8" w:rsidRPr="00491320" w:rsidTr="002204A8">
        <w:tc>
          <w:tcPr>
            <w:tcW w:w="516"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2</w:t>
            </w:r>
          </w:p>
        </w:tc>
        <w:tc>
          <w:tcPr>
            <w:tcW w:w="8531" w:type="dxa"/>
            <w:gridSpan w:val="2"/>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Количество мероприятий, направленных на развитие сферы туризма и туристических ресурсов (в соответствии с пунктом 5 настоящего Порядка), реализованных в результате предоставления субсидии</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0</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0</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1</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1</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2</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2</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более 2</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3</w:t>
            </w:r>
          </w:p>
        </w:tc>
      </w:tr>
      <w:tr w:rsidR="002204A8" w:rsidRPr="00491320" w:rsidTr="002204A8">
        <w:tc>
          <w:tcPr>
            <w:tcW w:w="516" w:type="dxa"/>
            <w:vMerge w:val="restart"/>
            <w:tcBorders>
              <w:top w:val="nil"/>
              <w:left w:val="single" w:sz="8" w:space="0" w:color="auto"/>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3</w:t>
            </w:r>
          </w:p>
        </w:tc>
        <w:tc>
          <w:tcPr>
            <w:tcW w:w="8531" w:type="dxa"/>
            <w:gridSpan w:val="2"/>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Соответствие проекта актуальным и перспективным видам туризма согласно </w:t>
            </w:r>
            <w:hyperlink r:id="rId21" w:history="1">
              <w:r w:rsidRPr="00491320">
                <w:rPr>
                  <w:rStyle w:val="a8"/>
                  <w:color w:val="CD8CF7"/>
                  <w:sz w:val="28"/>
                  <w:szCs w:val="28"/>
                </w:rPr>
                <w:t>Стратегии</w:t>
              </w:r>
            </w:hyperlink>
            <w:r w:rsidRPr="00491320">
              <w:rPr>
                <w:color w:val="101010"/>
                <w:sz w:val="28"/>
                <w:szCs w:val="28"/>
              </w:rPr>
              <w:t> социально-экономического развития Новосибирской области до 2030 года</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не соответствует</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0</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соответствие одному виду</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1</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соответствие двум видам</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2</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соответствие более чем двум видам</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3</w:t>
            </w:r>
          </w:p>
        </w:tc>
      </w:tr>
      <w:tr w:rsidR="002204A8" w:rsidRPr="00491320" w:rsidTr="002204A8">
        <w:tc>
          <w:tcPr>
            <w:tcW w:w="516"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4</w:t>
            </w:r>
          </w:p>
        </w:tc>
        <w:tc>
          <w:tcPr>
            <w:tcW w:w="8531" w:type="dxa"/>
            <w:gridSpan w:val="2"/>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Наличие поручения или распоряжения Губернатора Новосибирской области</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нет</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0</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да</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3</w:t>
            </w:r>
          </w:p>
        </w:tc>
      </w:tr>
      <w:tr w:rsidR="002204A8" w:rsidRPr="00491320" w:rsidTr="002204A8">
        <w:tc>
          <w:tcPr>
            <w:tcW w:w="516" w:type="dxa"/>
            <w:vMerge w:val="restart"/>
            <w:tcBorders>
              <w:top w:val="nil"/>
              <w:left w:val="single" w:sz="8" w:space="0" w:color="auto"/>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5</w:t>
            </w:r>
          </w:p>
        </w:tc>
        <w:tc>
          <w:tcPr>
            <w:tcW w:w="8531" w:type="dxa"/>
            <w:gridSpan w:val="2"/>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Получение финансирования из бюджета Новосибирской области на цели, указанные в заявке, на реализацию проектов в рамках предыдущего конкурсного отбора</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да</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0</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нет</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2</w:t>
            </w:r>
          </w:p>
        </w:tc>
      </w:tr>
      <w:tr w:rsidR="002204A8" w:rsidRPr="00491320" w:rsidTr="002204A8">
        <w:tc>
          <w:tcPr>
            <w:tcW w:w="516"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6</w:t>
            </w:r>
          </w:p>
        </w:tc>
        <w:tc>
          <w:tcPr>
            <w:tcW w:w="8531" w:type="dxa"/>
            <w:gridSpan w:val="2"/>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Наличие на территории муниципального образования в текущем году памятных или юбилейных дат и мероприятий по их празднованию</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нет</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0</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да</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1</w:t>
            </w:r>
          </w:p>
        </w:tc>
      </w:tr>
      <w:tr w:rsidR="002204A8" w:rsidRPr="00491320" w:rsidTr="002204A8">
        <w:tc>
          <w:tcPr>
            <w:tcW w:w="516" w:type="dxa"/>
            <w:vMerge w:val="restart"/>
            <w:tcBorders>
              <w:top w:val="nil"/>
              <w:left w:val="single" w:sz="8" w:space="0" w:color="auto"/>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7</w:t>
            </w:r>
          </w:p>
        </w:tc>
        <w:tc>
          <w:tcPr>
            <w:tcW w:w="8531" w:type="dxa"/>
            <w:gridSpan w:val="2"/>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Наличие документа стратегического планирования по развитию сферы туризма в данном муниципальном образовании</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нет</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0</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да</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2</w:t>
            </w:r>
          </w:p>
        </w:tc>
      </w:tr>
      <w:tr w:rsidR="002204A8" w:rsidRPr="00491320" w:rsidTr="002204A8">
        <w:tc>
          <w:tcPr>
            <w:tcW w:w="516" w:type="dxa"/>
            <w:vMerge w:val="restart"/>
            <w:tcBorders>
              <w:top w:val="nil"/>
              <w:left w:val="single" w:sz="8" w:space="0" w:color="auto"/>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8</w:t>
            </w:r>
          </w:p>
        </w:tc>
        <w:tc>
          <w:tcPr>
            <w:tcW w:w="8531" w:type="dxa"/>
            <w:gridSpan w:val="2"/>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Наличие опыта успешной и своевременной реализации проекта, направленного на развитие сферы туризма</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да</w:t>
            </w:r>
          </w:p>
        </w:tc>
        <w:tc>
          <w:tcPr>
            <w:tcW w:w="3546" w:type="dxa"/>
            <w:tcBorders>
              <w:top w:val="nil"/>
              <w:left w:val="nil"/>
              <w:bottom w:val="single" w:sz="8" w:space="0" w:color="auto"/>
              <w:right w:val="single" w:sz="8" w:space="0" w:color="auto"/>
            </w:tcBorders>
            <w:shd w:val="clear" w:color="auto" w:fill="F3F3F3"/>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2</w:t>
            </w:r>
          </w:p>
        </w:tc>
      </w:tr>
      <w:tr w:rsidR="002204A8" w:rsidRPr="00491320" w:rsidTr="002204A8">
        <w:tc>
          <w:tcPr>
            <w:tcW w:w="0" w:type="auto"/>
            <w:vMerge/>
            <w:tcBorders>
              <w:top w:val="nil"/>
              <w:left w:val="single" w:sz="8" w:space="0" w:color="auto"/>
              <w:bottom w:val="single" w:sz="8" w:space="0" w:color="auto"/>
              <w:right w:val="single" w:sz="8" w:space="0" w:color="auto"/>
            </w:tcBorders>
            <w:shd w:val="clear" w:color="auto" w:fill="FFFFFF"/>
            <w:vAlign w:val="center"/>
            <w:hideMark/>
          </w:tcPr>
          <w:p w:rsidR="002204A8" w:rsidRPr="00491320" w:rsidRDefault="002204A8">
            <w:pPr>
              <w:rPr>
                <w:color w:val="101010"/>
                <w:sz w:val="28"/>
                <w:szCs w:val="28"/>
              </w:rPr>
            </w:pPr>
          </w:p>
        </w:tc>
        <w:tc>
          <w:tcPr>
            <w:tcW w:w="498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rPr>
                <w:color w:val="101010"/>
                <w:sz w:val="28"/>
                <w:szCs w:val="28"/>
              </w:rPr>
            </w:pPr>
            <w:r w:rsidRPr="00491320">
              <w:rPr>
                <w:color w:val="101010"/>
                <w:sz w:val="28"/>
                <w:szCs w:val="28"/>
              </w:rPr>
              <w:t>нет</w:t>
            </w:r>
          </w:p>
        </w:tc>
        <w:tc>
          <w:tcPr>
            <w:tcW w:w="3546" w:type="dxa"/>
            <w:tcBorders>
              <w:top w:val="nil"/>
              <w:left w:val="nil"/>
              <w:bottom w:val="single" w:sz="8" w:space="0" w:color="auto"/>
              <w:right w:val="single" w:sz="8" w:space="0" w:color="auto"/>
            </w:tcBorders>
            <w:shd w:val="clear" w:color="auto" w:fill="FFFFFF"/>
            <w:tcMar>
              <w:top w:w="102" w:type="dxa"/>
              <w:left w:w="62" w:type="dxa"/>
              <w:bottom w:w="102" w:type="dxa"/>
              <w:right w:w="62" w:type="dxa"/>
            </w:tcMar>
            <w:hideMark/>
          </w:tcPr>
          <w:p w:rsidR="002204A8" w:rsidRPr="00491320" w:rsidRDefault="002204A8">
            <w:pPr>
              <w:pStyle w:val="aa"/>
              <w:jc w:val="center"/>
              <w:rPr>
                <w:color w:val="101010"/>
                <w:sz w:val="28"/>
                <w:szCs w:val="28"/>
              </w:rPr>
            </w:pPr>
            <w:r w:rsidRPr="00491320">
              <w:rPr>
                <w:color w:val="101010"/>
                <w:sz w:val="28"/>
                <w:szCs w:val="28"/>
              </w:rPr>
              <w:t>0</w:t>
            </w:r>
          </w:p>
        </w:tc>
      </w:tr>
    </w:tbl>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 </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9. Заявка направляется в МЭР НСО с сопроводительным письмом, подписанным главой администрации муниципального образования или назначенным исполняющим обязанности в отсутствие главы администрации муниципального образования в одном экземпляре, и включает следующий пакет документов:</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 заявление о предоставлении субсидии по прилагаемой к настоящему объявлению форме;</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2) описание проекта в виде презентации (визуализация проекта на период оформления заявки и на период окончания реализации), календарный план реализации проекта и смету расходов на его осуществление, в том числе за счет средств субсидии;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lastRenderedPageBreak/>
        <w:t>3) заверенную копию нормативного правового акта муниципального образования, утверждающего порядок использования средств местного бюджета, требования о принятии которого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местного бюджета межбюджетных трансфертов бюджетам городских и сельских поселений Новосибирской области);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4) документ, подтверждающий право собственности на земельный участок или право распоряжаться участком, на котором предполагается реализация проекта. При наличии зарегистрированного права собственности у муниципального образования Новосибирской области на такой земельный участок муниципальное образование Новосибирской области вправе предоставить его кадастровый номер, на основании которого МЭР НСО запрашивает полную информацию относительно земельного участка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5) документ, подтверждающий предоставление органом местного самоуправления земельного участка под строительство (при наличии);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6) копия проектной и рабочей документации (при наличии);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7) копия положительного заключения государственной экспертизы на проектную документацию и результаты инженерных изысканий (при наличии);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8) копия положительного заключения о достоверности определения сметной стоимости строительства объекта (при наличии);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9) копия муниципального контракта и дополнительных соглашений на выполнение подрядных работ (строительно-монтажных работ, работ по авторскому надзору и строительному контролю) в случае предоставления субсидии на выполнение работ по строительству, начатых в предыдущие годы (по переходящим объектам) (при наличии);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10) копия разрешения на строительство (при наличии);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11) копия технических условий и необходимых согласований с организациями, осуществляющими эксплуатацию сетей инженерно-технического обеспечения, сооружений (при наличии);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12) сводные сметные расчеты стоимости строительства (при наличии);</w:t>
      </w:r>
    </w:p>
    <w:p w:rsidR="002204A8" w:rsidRPr="00491320" w:rsidRDefault="002204A8" w:rsidP="002204A8">
      <w:pPr>
        <w:pStyle w:val="aa"/>
        <w:shd w:val="clear" w:color="auto" w:fill="FFFFFF"/>
        <w:ind w:firstLine="709"/>
        <w:jc w:val="both"/>
        <w:rPr>
          <w:color w:val="101010"/>
          <w:sz w:val="28"/>
          <w:szCs w:val="28"/>
        </w:rPr>
      </w:pPr>
      <w:r w:rsidRPr="00491320">
        <w:rPr>
          <w:color w:val="101010"/>
          <w:sz w:val="28"/>
          <w:szCs w:val="28"/>
        </w:rPr>
        <w:t>13) информация о наличии на территории муниципального образования в текущем году планов по проведению мероприятий, посвященных празднованию на муниципальном уровне памятных или юбилейных дат.</w:t>
      </w:r>
    </w:p>
    <w:p w:rsidR="00491320" w:rsidRDefault="00491320" w:rsidP="002204A8">
      <w:pPr>
        <w:pStyle w:val="aa"/>
        <w:shd w:val="clear" w:color="auto" w:fill="FFFFFF"/>
        <w:ind w:firstLine="709"/>
        <w:jc w:val="right"/>
        <w:rPr>
          <w:rFonts w:ascii="Inter" w:hAnsi="Inter"/>
          <w:color w:val="101010"/>
          <w:sz w:val="27"/>
          <w:szCs w:val="27"/>
        </w:rPr>
      </w:pPr>
    </w:p>
    <w:p w:rsidR="00491320" w:rsidRDefault="00491320" w:rsidP="002204A8">
      <w:pPr>
        <w:pStyle w:val="aa"/>
        <w:shd w:val="clear" w:color="auto" w:fill="FFFFFF"/>
        <w:ind w:firstLine="709"/>
        <w:jc w:val="right"/>
        <w:rPr>
          <w:rFonts w:ascii="Inter" w:hAnsi="Inter"/>
          <w:color w:val="101010"/>
          <w:sz w:val="27"/>
          <w:szCs w:val="27"/>
        </w:rPr>
      </w:pPr>
    </w:p>
    <w:p w:rsidR="00491320" w:rsidRDefault="00491320" w:rsidP="002204A8">
      <w:pPr>
        <w:pStyle w:val="aa"/>
        <w:shd w:val="clear" w:color="auto" w:fill="FFFFFF"/>
        <w:ind w:firstLine="709"/>
        <w:jc w:val="right"/>
        <w:rPr>
          <w:rFonts w:ascii="Inter" w:hAnsi="Inter"/>
          <w:color w:val="101010"/>
          <w:sz w:val="27"/>
          <w:szCs w:val="27"/>
        </w:rPr>
      </w:pPr>
    </w:p>
    <w:p w:rsidR="00491320" w:rsidRDefault="00491320" w:rsidP="002204A8">
      <w:pPr>
        <w:pStyle w:val="aa"/>
        <w:shd w:val="clear" w:color="auto" w:fill="FFFFFF"/>
        <w:ind w:firstLine="709"/>
        <w:jc w:val="right"/>
        <w:rPr>
          <w:rFonts w:ascii="Inter" w:hAnsi="Inter"/>
          <w:color w:val="101010"/>
          <w:sz w:val="27"/>
          <w:szCs w:val="27"/>
        </w:rPr>
      </w:pPr>
    </w:p>
    <w:p w:rsidR="00491320" w:rsidRDefault="00491320" w:rsidP="002204A8">
      <w:pPr>
        <w:pStyle w:val="aa"/>
        <w:shd w:val="clear" w:color="auto" w:fill="FFFFFF"/>
        <w:ind w:firstLine="709"/>
        <w:jc w:val="right"/>
        <w:rPr>
          <w:rFonts w:ascii="Inter" w:hAnsi="Inter"/>
          <w:color w:val="101010"/>
          <w:sz w:val="27"/>
          <w:szCs w:val="27"/>
        </w:rPr>
      </w:pPr>
    </w:p>
    <w:p w:rsidR="002204A8" w:rsidRPr="007A2725" w:rsidRDefault="002204A8" w:rsidP="002204A8">
      <w:pPr>
        <w:pStyle w:val="aa"/>
        <w:shd w:val="clear" w:color="auto" w:fill="FFFFFF"/>
        <w:ind w:firstLine="709"/>
        <w:jc w:val="right"/>
        <w:rPr>
          <w:color w:val="101010"/>
          <w:sz w:val="27"/>
          <w:szCs w:val="27"/>
        </w:rPr>
      </w:pPr>
      <w:r w:rsidRPr="007A2725">
        <w:rPr>
          <w:color w:val="101010"/>
          <w:sz w:val="27"/>
          <w:szCs w:val="27"/>
        </w:rPr>
        <w:lastRenderedPageBreak/>
        <w:t> </w:t>
      </w:r>
    </w:p>
    <w:p w:rsidR="00E81E8B" w:rsidRPr="007A2725" w:rsidRDefault="00E81E8B" w:rsidP="007A2725">
      <w:pPr>
        <w:shd w:val="clear" w:color="auto" w:fill="FFFFFF"/>
        <w:spacing w:after="611"/>
        <w:jc w:val="center"/>
        <w:outlineLvl w:val="0"/>
        <w:rPr>
          <w:b/>
          <w:bCs/>
          <w:color w:val="101010"/>
          <w:kern w:val="36"/>
          <w:sz w:val="28"/>
          <w:szCs w:val="28"/>
        </w:rPr>
      </w:pPr>
      <w:r w:rsidRPr="007A2725">
        <w:rPr>
          <w:b/>
          <w:bCs/>
          <w:color w:val="101010"/>
          <w:kern w:val="36"/>
          <w:sz w:val="28"/>
          <w:szCs w:val="28"/>
        </w:rPr>
        <w:t>с 13 по 19 марта 2023г. в с. Прокудское будет проводиться опрос населения.</w:t>
      </w:r>
    </w:p>
    <w:p w:rsidR="00E81E8B" w:rsidRPr="007A2725" w:rsidRDefault="00E81E8B" w:rsidP="00E81E8B">
      <w:pPr>
        <w:shd w:val="clear" w:color="auto" w:fill="FFFFFF"/>
        <w:spacing w:after="100" w:afterAutospacing="1" w:line="408" w:lineRule="atLeast"/>
        <w:jc w:val="center"/>
        <w:rPr>
          <w:color w:val="101010"/>
          <w:sz w:val="28"/>
          <w:szCs w:val="28"/>
        </w:rPr>
      </w:pPr>
      <w:r w:rsidRPr="007A2725">
        <w:rPr>
          <w:color w:val="101010"/>
          <w:sz w:val="28"/>
          <w:szCs w:val="28"/>
        </w:rPr>
        <w:t>Уважаемые жители с. Прокудское!</w:t>
      </w:r>
    </w:p>
    <w:p w:rsidR="00E81E8B" w:rsidRPr="007A2725" w:rsidRDefault="00E81E8B" w:rsidP="00E81E8B">
      <w:pPr>
        <w:shd w:val="clear" w:color="auto" w:fill="FFFFFF"/>
        <w:spacing w:after="100" w:afterAutospacing="1" w:line="408" w:lineRule="atLeast"/>
        <w:jc w:val="both"/>
        <w:rPr>
          <w:color w:val="101010"/>
          <w:sz w:val="28"/>
          <w:szCs w:val="28"/>
        </w:rPr>
      </w:pPr>
      <w:r w:rsidRPr="007A2725">
        <w:rPr>
          <w:color w:val="101010"/>
          <w:sz w:val="28"/>
          <w:szCs w:val="28"/>
        </w:rPr>
        <w:t> </w:t>
      </w:r>
    </w:p>
    <w:p w:rsidR="00E81E8B" w:rsidRPr="007A2725" w:rsidRDefault="00E81E8B" w:rsidP="00E81E8B">
      <w:pPr>
        <w:shd w:val="clear" w:color="auto" w:fill="FFFFFF"/>
        <w:spacing w:afterAutospacing="1" w:line="408" w:lineRule="atLeast"/>
        <w:jc w:val="both"/>
        <w:rPr>
          <w:color w:val="101010"/>
          <w:sz w:val="28"/>
          <w:szCs w:val="28"/>
        </w:rPr>
      </w:pPr>
      <w:r w:rsidRPr="007A2725">
        <w:rPr>
          <w:color w:val="101010"/>
          <w:sz w:val="28"/>
          <w:szCs w:val="28"/>
        </w:rPr>
        <w:t>          С целью формирования официальной статистической информации о численности и составе рабочей силы (занятых и безработных) лиц, не входящих в состав рабочей силы; об участии населения в различных формах трудовой деятельности, о недоиспользовании рабочей силы, </w:t>
      </w:r>
      <w:r w:rsidRPr="007A2725">
        <w:rPr>
          <w:b/>
          <w:bCs/>
          <w:color w:val="101010"/>
          <w:sz w:val="28"/>
          <w:szCs w:val="28"/>
        </w:rPr>
        <w:t>с .13 по 19 марта 2023г.</w:t>
      </w:r>
      <w:r w:rsidRPr="007A2725">
        <w:rPr>
          <w:color w:val="101010"/>
          <w:sz w:val="28"/>
          <w:szCs w:val="28"/>
        </w:rPr>
        <w:t> в селе Прокудское будет проводиться опрос населения. Опрос (обследование) проводится интервьюером при (предъявлении удостоверения с подписью руководителя Росстата и печатью Федеральной службы государственной статистики, которая действительна только при предъявлении паспорта), путем обхода жилых помещений попавших в выборку и опроса населения проживающих в этих помещениях.</w:t>
      </w:r>
    </w:p>
    <w:p w:rsidR="00E81E8B" w:rsidRPr="007A2725" w:rsidRDefault="00E81E8B" w:rsidP="00E81E8B">
      <w:pPr>
        <w:shd w:val="clear" w:color="auto" w:fill="FFFFFF"/>
        <w:spacing w:afterAutospacing="1" w:line="408" w:lineRule="atLeast"/>
        <w:jc w:val="both"/>
        <w:rPr>
          <w:color w:val="101010"/>
          <w:sz w:val="28"/>
          <w:szCs w:val="28"/>
        </w:rPr>
      </w:pPr>
    </w:p>
    <w:p w:rsidR="00E81E8B" w:rsidRPr="007A2725" w:rsidRDefault="00E81E8B" w:rsidP="00E81E8B">
      <w:pPr>
        <w:shd w:val="clear" w:color="auto" w:fill="FFFFFF"/>
        <w:spacing w:afterAutospacing="1" w:line="408" w:lineRule="atLeast"/>
        <w:jc w:val="both"/>
        <w:rPr>
          <w:color w:val="101010"/>
          <w:sz w:val="28"/>
          <w:szCs w:val="28"/>
        </w:rPr>
      </w:pPr>
    </w:p>
    <w:p w:rsidR="00E81E8B" w:rsidRDefault="00E81E8B" w:rsidP="00E81E8B">
      <w:pPr>
        <w:shd w:val="clear" w:color="auto" w:fill="FFFFFF"/>
        <w:spacing w:afterAutospacing="1" w:line="408" w:lineRule="atLeast"/>
        <w:jc w:val="both"/>
        <w:rPr>
          <w:color w:val="101010"/>
          <w:sz w:val="28"/>
          <w:szCs w:val="28"/>
        </w:rPr>
      </w:pPr>
    </w:p>
    <w:p w:rsidR="00E81E8B" w:rsidRDefault="00E81E8B" w:rsidP="00E81E8B">
      <w:pPr>
        <w:shd w:val="clear" w:color="auto" w:fill="FFFFFF"/>
        <w:spacing w:afterAutospacing="1" w:line="408" w:lineRule="atLeast"/>
        <w:jc w:val="both"/>
        <w:rPr>
          <w:color w:val="101010"/>
          <w:sz w:val="28"/>
          <w:szCs w:val="28"/>
        </w:rPr>
      </w:pPr>
    </w:p>
    <w:p w:rsidR="00E81E8B" w:rsidRDefault="00E81E8B" w:rsidP="00E81E8B">
      <w:pPr>
        <w:shd w:val="clear" w:color="auto" w:fill="FFFFFF"/>
        <w:spacing w:afterAutospacing="1" w:line="408" w:lineRule="atLeast"/>
        <w:jc w:val="both"/>
        <w:rPr>
          <w:color w:val="101010"/>
          <w:sz w:val="28"/>
          <w:szCs w:val="28"/>
        </w:rPr>
      </w:pPr>
    </w:p>
    <w:p w:rsidR="00E81E8B" w:rsidRDefault="00E81E8B" w:rsidP="00E81E8B">
      <w:pPr>
        <w:shd w:val="clear" w:color="auto" w:fill="FFFFFF"/>
        <w:spacing w:afterAutospacing="1" w:line="408" w:lineRule="atLeast"/>
        <w:jc w:val="both"/>
        <w:rPr>
          <w:color w:val="101010"/>
          <w:sz w:val="28"/>
          <w:szCs w:val="28"/>
        </w:rPr>
      </w:pPr>
    </w:p>
    <w:p w:rsidR="00E81E8B" w:rsidRDefault="00E81E8B" w:rsidP="00E81E8B">
      <w:pPr>
        <w:shd w:val="clear" w:color="auto" w:fill="FFFFFF"/>
        <w:spacing w:afterAutospacing="1" w:line="408" w:lineRule="atLeast"/>
        <w:jc w:val="both"/>
        <w:rPr>
          <w:color w:val="101010"/>
          <w:sz w:val="28"/>
          <w:szCs w:val="28"/>
        </w:rPr>
      </w:pPr>
    </w:p>
    <w:p w:rsidR="00E81E8B" w:rsidRDefault="00E81E8B" w:rsidP="00E81E8B">
      <w:pPr>
        <w:shd w:val="clear" w:color="auto" w:fill="FFFFFF"/>
        <w:spacing w:afterAutospacing="1" w:line="408" w:lineRule="atLeast"/>
        <w:jc w:val="both"/>
        <w:rPr>
          <w:color w:val="101010"/>
          <w:sz w:val="28"/>
          <w:szCs w:val="28"/>
        </w:rPr>
      </w:pPr>
    </w:p>
    <w:p w:rsidR="00E81E8B" w:rsidRDefault="00E81E8B" w:rsidP="00E81E8B">
      <w:pPr>
        <w:shd w:val="clear" w:color="auto" w:fill="FFFFFF"/>
        <w:spacing w:afterAutospacing="1" w:line="408" w:lineRule="atLeast"/>
        <w:jc w:val="both"/>
        <w:rPr>
          <w:color w:val="101010"/>
          <w:sz w:val="28"/>
          <w:szCs w:val="28"/>
        </w:rPr>
      </w:pPr>
    </w:p>
    <w:p w:rsidR="00E81E8B" w:rsidRDefault="00E81E8B" w:rsidP="00E81E8B">
      <w:pPr>
        <w:shd w:val="clear" w:color="auto" w:fill="FFFFFF"/>
        <w:spacing w:afterAutospacing="1" w:line="408" w:lineRule="atLeast"/>
        <w:jc w:val="both"/>
        <w:rPr>
          <w:color w:val="101010"/>
          <w:sz w:val="28"/>
          <w:szCs w:val="28"/>
        </w:rPr>
      </w:pPr>
    </w:p>
    <w:p w:rsidR="00004171" w:rsidRPr="007A2725" w:rsidRDefault="00004171" w:rsidP="007A2725">
      <w:pPr>
        <w:shd w:val="clear" w:color="auto" w:fill="FFFFFF"/>
        <w:spacing w:after="611"/>
        <w:jc w:val="center"/>
        <w:outlineLvl w:val="0"/>
        <w:rPr>
          <w:b/>
          <w:bCs/>
          <w:color w:val="101010"/>
          <w:kern w:val="36"/>
          <w:sz w:val="28"/>
          <w:szCs w:val="28"/>
        </w:rPr>
      </w:pPr>
      <w:r w:rsidRPr="007A2725">
        <w:rPr>
          <w:b/>
          <w:bCs/>
          <w:color w:val="101010"/>
          <w:kern w:val="36"/>
          <w:sz w:val="28"/>
          <w:szCs w:val="28"/>
        </w:rPr>
        <w:lastRenderedPageBreak/>
        <w:t>22 марта 2023г в 09.00 (московское время) состоится бесплатный вебинар</w:t>
      </w:r>
    </w:p>
    <w:p w:rsidR="00004171" w:rsidRDefault="00004171" w:rsidP="00004171">
      <w:pPr>
        <w:shd w:val="clear" w:color="auto" w:fill="FFFFFF"/>
        <w:spacing w:afterAutospacing="1" w:line="408" w:lineRule="atLeast"/>
        <w:rPr>
          <w:b/>
          <w:bCs/>
          <w:color w:val="101010"/>
          <w:sz w:val="28"/>
          <w:szCs w:val="28"/>
        </w:rPr>
      </w:pPr>
      <w:r w:rsidRPr="00004171">
        <w:rPr>
          <w:b/>
          <w:bCs/>
          <w:color w:val="101010"/>
          <w:sz w:val="28"/>
          <w:szCs w:val="28"/>
        </w:rPr>
        <w:t>22 марта в 09.00</w:t>
      </w:r>
      <w:r w:rsidRPr="00004171">
        <w:rPr>
          <w:color w:val="101010"/>
          <w:sz w:val="28"/>
          <w:szCs w:val="28"/>
        </w:rPr>
        <w:t> (московское время) состоится </w:t>
      </w:r>
      <w:r w:rsidRPr="00004171">
        <w:rPr>
          <w:b/>
          <w:bCs/>
          <w:color w:val="101010"/>
          <w:sz w:val="28"/>
          <w:szCs w:val="28"/>
        </w:rPr>
        <w:t>бесплатный онлайн-вебинар</w:t>
      </w:r>
      <w:r w:rsidRPr="00004171">
        <w:rPr>
          <w:color w:val="101010"/>
          <w:sz w:val="28"/>
          <w:szCs w:val="28"/>
        </w:rPr>
        <w:t> для бухгалтеров и руководителей на тему: </w:t>
      </w:r>
      <w:r w:rsidRPr="00004171">
        <w:rPr>
          <w:b/>
          <w:bCs/>
          <w:color w:val="101010"/>
          <w:sz w:val="28"/>
          <w:szCs w:val="28"/>
        </w:rPr>
        <w:t>"Единый тариф страховых взносов с 2023г  расчет и отчетность"</w:t>
      </w: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Default="00004171" w:rsidP="00004171">
      <w:pPr>
        <w:shd w:val="clear" w:color="auto" w:fill="FFFFFF"/>
        <w:spacing w:afterAutospacing="1" w:line="408" w:lineRule="atLeast"/>
        <w:rPr>
          <w:b/>
          <w:bCs/>
          <w:color w:val="101010"/>
          <w:sz w:val="28"/>
          <w:szCs w:val="28"/>
        </w:rPr>
      </w:pPr>
    </w:p>
    <w:p w:rsidR="00004171" w:rsidRPr="007A2725" w:rsidRDefault="00004171" w:rsidP="007A2725">
      <w:pPr>
        <w:shd w:val="clear" w:color="auto" w:fill="FFFFFF"/>
        <w:spacing w:after="611"/>
        <w:jc w:val="center"/>
        <w:outlineLvl w:val="0"/>
        <w:rPr>
          <w:b/>
          <w:bCs/>
          <w:color w:val="101010"/>
          <w:kern w:val="36"/>
          <w:sz w:val="28"/>
          <w:szCs w:val="28"/>
        </w:rPr>
      </w:pPr>
      <w:r w:rsidRPr="007A2725">
        <w:rPr>
          <w:b/>
          <w:bCs/>
          <w:color w:val="101010"/>
          <w:kern w:val="36"/>
          <w:sz w:val="28"/>
          <w:szCs w:val="28"/>
        </w:rPr>
        <w:lastRenderedPageBreak/>
        <w:t>В общественной приемной Губернатора области 22.03.2023 с 10.00 до 12.00 по бесплатному тел. 8-800-101-84-73 будет проведена "прямая телефонная линия"</w:t>
      </w:r>
    </w:p>
    <w:p w:rsidR="00004171" w:rsidRPr="00004171" w:rsidRDefault="00004171" w:rsidP="00004171">
      <w:pPr>
        <w:shd w:val="clear" w:color="auto" w:fill="FFFFFF"/>
        <w:spacing w:after="100" w:afterAutospacing="1" w:line="408" w:lineRule="atLeast"/>
        <w:rPr>
          <w:color w:val="101010"/>
          <w:sz w:val="28"/>
          <w:szCs w:val="28"/>
        </w:rPr>
      </w:pPr>
      <w:r w:rsidRPr="00004171">
        <w:rPr>
          <w:color w:val="101010"/>
          <w:sz w:val="28"/>
          <w:szCs w:val="28"/>
        </w:rPr>
        <w:t> В общественной приемной Губернатора области</w:t>
      </w:r>
      <w:r w:rsidRPr="001208D8">
        <w:rPr>
          <w:b/>
          <w:bCs/>
          <w:color w:val="101010"/>
          <w:sz w:val="28"/>
          <w:szCs w:val="28"/>
        </w:rPr>
        <w:t> 22.03.2023 с 10.00 до 12.00</w:t>
      </w:r>
      <w:r w:rsidRPr="00004171">
        <w:rPr>
          <w:color w:val="101010"/>
          <w:sz w:val="28"/>
          <w:szCs w:val="28"/>
        </w:rPr>
        <w:t> по бесплатному </w:t>
      </w:r>
      <w:r w:rsidRPr="001208D8">
        <w:rPr>
          <w:b/>
          <w:bCs/>
          <w:color w:val="101010"/>
          <w:sz w:val="28"/>
          <w:szCs w:val="28"/>
        </w:rPr>
        <w:t>тел. 8-800-101-84-73 </w:t>
      </w:r>
      <w:r w:rsidRPr="00004171">
        <w:rPr>
          <w:color w:val="101010"/>
          <w:sz w:val="28"/>
          <w:szCs w:val="28"/>
        </w:rPr>
        <w:t>будет проведена </w:t>
      </w:r>
      <w:r w:rsidRPr="001208D8">
        <w:rPr>
          <w:b/>
          <w:bCs/>
          <w:color w:val="101010"/>
          <w:sz w:val="28"/>
          <w:szCs w:val="28"/>
        </w:rPr>
        <w:t>"прямая телефонная линия" </w:t>
      </w:r>
      <w:r w:rsidRPr="00004171">
        <w:rPr>
          <w:color w:val="101010"/>
          <w:sz w:val="28"/>
          <w:szCs w:val="28"/>
        </w:rPr>
        <w:t>по теме:</w:t>
      </w:r>
      <w:r w:rsidRPr="001208D8">
        <w:rPr>
          <w:b/>
          <w:bCs/>
          <w:color w:val="101010"/>
          <w:sz w:val="28"/>
          <w:szCs w:val="28"/>
        </w:rPr>
        <w:t>"Об организации летней оздоровительной кампании в Новосибирской области в 2023 году".</w:t>
      </w:r>
    </w:p>
    <w:p w:rsidR="00004171" w:rsidRDefault="00004171" w:rsidP="00004171">
      <w:pPr>
        <w:shd w:val="clear" w:color="auto" w:fill="FFFFFF"/>
        <w:spacing w:afterAutospacing="1" w:line="408" w:lineRule="atLeast"/>
        <w:rPr>
          <w:color w:val="101010"/>
          <w:sz w:val="28"/>
          <w:szCs w:val="28"/>
        </w:rPr>
      </w:pPr>
      <w:r w:rsidRPr="00004171">
        <w:rPr>
          <w:color w:val="101010"/>
          <w:sz w:val="28"/>
          <w:szCs w:val="28"/>
        </w:rPr>
        <w:t>   В "прямой телефонной линии" примут участие специалисты министерства труда и социального развития Новосибирской области</w:t>
      </w:r>
      <w:r w:rsidR="001208D8">
        <w:rPr>
          <w:color w:val="101010"/>
          <w:sz w:val="28"/>
          <w:szCs w:val="28"/>
        </w:rPr>
        <w:t>.</w:t>
      </w:r>
    </w:p>
    <w:p w:rsidR="001208D8" w:rsidRDefault="001208D8" w:rsidP="00004171">
      <w:pPr>
        <w:shd w:val="clear" w:color="auto" w:fill="FFFFFF"/>
        <w:spacing w:afterAutospacing="1" w:line="408" w:lineRule="atLeast"/>
        <w:rPr>
          <w:color w:val="101010"/>
          <w:sz w:val="28"/>
          <w:szCs w:val="28"/>
        </w:rPr>
      </w:pPr>
    </w:p>
    <w:p w:rsidR="001208D8" w:rsidRPr="007A2725" w:rsidRDefault="001208D8" w:rsidP="007A2725">
      <w:pPr>
        <w:shd w:val="clear" w:color="auto" w:fill="FFFFFF"/>
        <w:spacing w:after="611"/>
        <w:outlineLvl w:val="0"/>
        <w:rPr>
          <w:b/>
          <w:bCs/>
          <w:color w:val="101010"/>
          <w:kern w:val="36"/>
          <w:sz w:val="28"/>
          <w:szCs w:val="28"/>
        </w:rPr>
      </w:pPr>
      <w:r w:rsidRPr="001208D8">
        <w:rPr>
          <w:b/>
          <w:bCs/>
          <w:color w:val="101010"/>
          <w:kern w:val="36"/>
          <w:sz w:val="44"/>
          <w:szCs w:val="44"/>
        </w:rPr>
        <w:t> </w:t>
      </w:r>
      <w:r w:rsidRPr="007A2725">
        <w:rPr>
          <w:b/>
          <w:bCs/>
          <w:color w:val="101010"/>
          <w:kern w:val="36"/>
          <w:sz w:val="28"/>
          <w:szCs w:val="28"/>
        </w:rPr>
        <w:t>В общественной приёмной Губернатора области 15.03.2023 с 10.00 до 12.00 по бесплаьному тел. 8-800-101-84-73 будет проведена "прямая телефонная линия"</w:t>
      </w:r>
    </w:p>
    <w:p w:rsidR="001208D8" w:rsidRPr="001208D8" w:rsidRDefault="001208D8" w:rsidP="001208D8">
      <w:pPr>
        <w:shd w:val="clear" w:color="auto" w:fill="FFFFFF"/>
        <w:spacing w:after="100" w:afterAutospacing="1" w:line="408" w:lineRule="atLeast"/>
        <w:rPr>
          <w:color w:val="101010"/>
          <w:sz w:val="28"/>
          <w:szCs w:val="28"/>
        </w:rPr>
      </w:pPr>
      <w:r w:rsidRPr="001208D8">
        <w:rPr>
          <w:color w:val="101010"/>
          <w:sz w:val="28"/>
          <w:szCs w:val="28"/>
        </w:rPr>
        <w:t> В общественной приёмной Губернатора области </w:t>
      </w:r>
      <w:r w:rsidRPr="001208D8">
        <w:rPr>
          <w:b/>
          <w:bCs/>
          <w:color w:val="101010"/>
          <w:sz w:val="28"/>
          <w:szCs w:val="28"/>
        </w:rPr>
        <w:t>15.03.2023 с 10.00 до 12.00</w:t>
      </w:r>
      <w:r w:rsidRPr="001208D8">
        <w:rPr>
          <w:color w:val="101010"/>
          <w:sz w:val="28"/>
          <w:szCs w:val="28"/>
        </w:rPr>
        <w:t> по бесплаьному</w:t>
      </w:r>
      <w:r w:rsidRPr="001208D8">
        <w:rPr>
          <w:b/>
          <w:bCs/>
          <w:color w:val="101010"/>
          <w:sz w:val="28"/>
          <w:szCs w:val="28"/>
        </w:rPr>
        <w:t> тел. 8-800-101-84-73</w:t>
      </w:r>
      <w:r w:rsidRPr="001208D8">
        <w:rPr>
          <w:color w:val="101010"/>
          <w:sz w:val="28"/>
          <w:szCs w:val="28"/>
        </w:rPr>
        <w:t> будет проведена </w:t>
      </w:r>
      <w:r w:rsidRPr="001208D8">
        <w:rPr>
          <w:b/>
          <w:bCs/>
          <w:color w:val="101010"/>
          <w:sz w:val="28"/>
          <w:szCs w:val="28"/>
        </w:rPr>
        <w:t>"прямая телефонная линия"</w:t>
      </w:r>
      <w:r w:rsidRPr="001208D8">
        <w:rPr>
          <w:color w:val="101010"/>
          <w:sz w:val="28"/>
          <w:szCs w:val="28"/>
        </w:rPr>
        <w:t> по теме:</w:t>
      </w:r>
      <w:r w:rsidRPr="001208D8">
        <w:rPr>
          <w:b/>
          <w:bCs/>
          <w:color w:val="101010"/>
          <w:sz w:val="28"/>
          <w:szCs w:val="28"/>
        </w:rPr>
        <w:t> "О трудоустройстве граждан на предприятия оборонно-промышленного комплекса Новосибирской области</w:t>
      </w:r>
      <w:r w:rsidRPr="001208D8">
        <w:rPr>
          <w:color w:val="101010"/>
          <w:sz w:val="28"/>
          <w:szCs w:val="28"/>
        </w:rPr>
        <w:t>". </w:t>
      </w:r>
    </w:p>
    <w:p w:rsidR="00955C7E" w:rsidRPr="001208D8" w:rsidRDefault="001208D8" w:rsidP="001208D8">
      <w:pPr>
        <w:shd w:val="clear" w:color="auto" w:fill="FFFFFF"/>
        <w:spacing w:afterAutospacing="1" w:line="408" w:lineRule="atLeast"/>
        <w:rPr>
          <w:color w:val="101010"/>
          <w:sz w:val="28"/>
          <w:szCs w:val="28"/>
        </w:rPr>
      </w:pPr>
      <w:r w:rsidRPr="001208D8">
        <w:rPr>
          <w:color w:val="101010"/>
          <w:sz w:val="28"/>
          <w:szCs w:val="28"/>
        </w:rPr>
        <w:t>   В "прямой телефонной линии" примут участие специалисты министерства труда и социального</w:t>
      </w:r>
      <w:r w:rsidR="00955C7E">
        <w:rPr>
          <w:color w:val="101010"/>
          <w:sz w:val="28"/>
          <w:szCs w:val="28"/>
        </w:rPr>
        <w:t xml:space="preserve"> развития Новосибирской области</w:t>
      </w:r>
    </w:p>
    <w:p w:rsidR="001208D8" w:rsidRDefault="001208D8" w:rsidP="00004171">
      <w:pPr>
        <w:shd w:val="clear" w:color="auto" w:fill="FFFFFF"/>
        <w:spacing w:afterAutospacing="1" w:line="408" w:lineRule="atLeast"/>
        <w:rPr>
          <w:color w:val="101010"/>
          <w:sz w:val="28"/>
          <w:szCs w:val="28"/>
        </w:rPr>
      </w:pPr>
    </w:p>
    <w:p w:rsidR="001208D8" w:rsidRDefault="001208D8" w:rsidP="00004171">
      <w:pPr>
        <w:shd w:val="clear" w:color="auto" w:fill="FFFFFF"/>
        <w:spacing w:afterAutospacing="1" w:line="408" w:lineRule="atLeast"/>
        <w:rPr>
          <w:color w:val="101010"/>
          <w:sz w:val="28"/>
          <w:szCs w:val="28"/>
        </w:rPr>
      </w:pPr>
    </w:p>
    <w:p w:rsidR="001208D8" w:rsidRPr="00004171" w:rsidRDefault="001208D8" w:rsidP="00004171">
      <w:pPr>
        <w:shd w:val="clear" w:color="auto" w:fill="FFFFFF"/>
        <w:spacing w:afterAutospacing="1" w:line="408" w:lineRule="atLeast"/>
        <w:rPr>
          <w:color w:val="101010"/>
          <w:sz w:val="28"/>
          <w:szCs w:val="28"/>
        </w:rPr>
      </w:pPr>
    </w:p>
    <w:p w:rsidR="007A2725" w:rsidRDefault="007A2725" w:rsidP="00955C7E">
      <w:pPr>
        <w:shd w:val="clear" w:color="auto" w:fill="FFFFFF"/>
        <w:jc w:val="center"/>
        <w:outlineLvl w:val="0"/>
        <w:rPr>
          <w:b/>
          <w:bCs/>
          <w:color w:val="101010"/>
          <w:kern w:val="36"/>
          <w:sz w:val="28"/>
          <w:szCs w:val="28"/>
        </w:rPr>
      </w:pPr>
    </w:p>
    <w:p w:rsidR="007A2725" w:rsidRDefault="007A2725" w:rsidP="00955C7E">
      <w:pPr>
        <w:shd w:val="clear" w:color="auto" w:fill="FFFFFF"/>
        <w:jc w:val="center"/>
        <w:outlineLvl w:val="0"/>
        <w:rPr>
          <w:b/>
          <w:bCs/>
          <w:color w:val="101010"/>
          <w:kern w:val="36"/>
          <w:sz w:val="28"/>
          <w:szCs w:val="28"/>
        </w:rPr>
      </w:pPr>
    </w:p>
    <w:p w:rsidR="007A2725" w:rsidRDefault="007A2725" w:rsidP="00955C7E">
      <w:pPr>
        <w:shd w:val="clear" w:color="auto" w:fill="FFFFFF"/>
        <w:jc w:val="center"/>
        <w:outlineLvl w:val="0"/>
        <w:rPr>
          <w:b/>
          <w:bCs/>
          <w:color w:val="101010"/>
          <w:kern w:val="36"/>
          <w:sz w:val="28"/>
          <w:szCs w:val="28"/>
        </w:rPr>
      </w:pPr>
    </w:p>
    <w:p w:rsidR="007A2725" w:rsidRDefault="007A2725" w:rsidP="00955C7E">
      <w:pPr>
        <w:shd w:val="clear" w:color="auto" w:fill="FFFFFF"/>
        <w:jc w:val="center"/>
        <w:outlineLvl w:val="0"/>
        <w:rPr>
          <w:b/>
          <w:bCs/>
          <w:color w:val="101010"/>
          <w:kern w:val="36"/>
          <w:sz w:val="28"/>
          <w:szCs w:val="28"/>
        </w:rPr>
      </w:pPr>
    </w:p>
    <w:p w:rsidR="00955C7E" w:rsidRPr="00955C7E" w:rsidRDefault="00955C7E" w:rsidP="00955C7E">
      <w:pPr>
        <w:shd w:val="clear" w:color="auto" w:fill="FFFFFF"/>
        <w:jc w:val="center"/>
        <w:outlineLvl w:val="0"/>
        <w:rPr>
          <w:b/>
          <w:bCs/>
          <w:color w:val="101010"/>
          <w:kern w:val="36"/>
          <w:sz w:val="28"/>
          <w:szCs w:val="28"/>
        </w:rPr>
      </w:pPr>
      <w:r w:rsidRPr="00955C7E">
        <w:rPr>
          <w:b/>
          <w:bCs/>
          <w:color w:val="101010"/>
          <w:kern w:val="36"/>
          <w:sz w:val="28"/>
          <w:szCs w:val="28"/>
        </w:rPr>
        <w:lastRenderedPageBreak/>
        <w:t>22 марта 2023г в 09.00 (московское время) состоится бесплатный вебинар</w:t>
      </w:r>
    </w:p>
    <w:p w:rsidR="00955C7E" w:rsidRDefault="00955C7E" w:rsidP="00955C7E">
      <w:pPr>
        <w:shd w:val="clear" w:color="auto" w:fill="FFFFFF"/>
        <w:spacing w:afterAutospacing="1" w:line="408" w:lineRule="atLeast"/>
        <w:jc w:val="center"/>
        <w:rPr>
          <w:b/>
          <w:bCs/>
          <w:color w:val="101010"/>
          <w:sz w:val="28"/>
          <w:szCs w:val="28"/>
        </w:rPr>
      </w:pPr>
    </w:p>
    <w:p w:rsidR="00955C7E" w:rsidRPr="00955C7E" w:rsidRDefault="00955C7E" w:rsidP="00955C7E">
      <w:pPr>
        <w:shd w:val="clear" w:color="auto" w:fill="FFFFFF"/>
        <w:spacing w:afterAutospacing="1" w:line="408" w:lineRule="atLeast"/>
        <w:jc w:val="both"/>
        <w:rPr>
          <w:color w:val="101010"/>
          <w:sz w:val="28"/>
          <w:szCs w:val="28"/>
        </w:rPr>
      </w:pPr>
      <w:r w:rsidRPr="00955C7E">
        <w:rPr>
          <w:b/>
          <w:bCs/>
          <w:color w:val="101010"/>
          <w:sz w:val="28"/>
          <w:szCs w:val="28"/>
        </w:rPr>
        <w:t>22 марта в 09.00</w:t>
      </w:r>
      <w:r w:rsidRPr="00955C7E">
        <w:rPr>
          <w:color w:val="101010"/>
          <w:sz w:val="28"/>
          <w:szCs w:val="28"/>
        </w:rPr>
        <w:t> (московское время) состоится </w:t>
      </w:r>
      <w:r w:rsidRPr="00955C7E">
        <w:rPr>
          <w:b/>
          <w:bCs/>
          <w:color w:val="101010"/>
          <w:sz w:val="28"/>
          <w:szCs w:val="28"/>
        </w:rPr>
        <w:t>бесплатный онлайн-вебинар</w:t>
      </w:r>
      <w:r w:rsidRPr="00955C7E">
        <w:rPr>
          <w:color w:val="101010"/>
          <w:sz w:val="28"/>
          <w:szCs w:val="28"/>
        </w:rPr>
        <w:t> для бухгалтеров и руководителей на тему: </w:t>
      </w:r>
      <w:r w:rsidRPr="00955C7E">
        <w:rPr>
          <w:b/>
          <w:bCs/>
          <w:color w:val="101010"/>
          <w:sz w:val="28"/>
          <w:szCs w:val="28"/>
        </w:rPr>
        <w:t>"Единый тариф страховых взносов с 2023г  расчет и отчетность"</w:t>
      </w:r>
    </w:p>
    <w:p w:rsidR="00004171" w:rsidRPr="00955C7E" w:rsidRDefault="00004171" w:rsidP="00955C7E">
      <w:pPr>
        <w:shd w:val="clear" w:color="auto" w:fill="FFFFFF"/>
        <w:spacing w:afterAutospacing="1" w:line="408" w:lineRule="atLeast"/>
        <w:jc w:val="both"/>
        <w:rPr>
          <w:b/>
          <w:bCs/>
          <w:color w:val="101010"/>
          <w:sz w:val="28"/>
          <w:szCs w:val="28"/>
        </w:rPr>
      </w:pPr>
    </w:p>
    <w:p w:rsidR="00004171" w:rsidRPr="00004171" w:rsidRDefault="00004171" w:rsidP="00004171">
      <w:pPr>
        <w:shd w:val="clear" w:color="auto" w:fill="FFFFFF"/>
        <w:spacing w:afterAutospacing="1" w:line="408" w:lineRule="atLeast"/>
        <w:rPr>
          <w:color w:val="101010"/>
          <w:sz w:val="28"/>
          <w:szCs w:val="28"/>
        </w:rPr>
      </w:pPr>
    </w:p>
    <w:p w:rsidR="00E81E8B" w:rsidRPr="00E81E8B" w:rsidRDefault="00E81E8B" w:rsidP="00E81E8B">
      <w:pPr>
        <w:shd w:val="clear" w:color="auto" w:fill="FFFFFF"/>
        <w:spacing w:afterAutospacing="1" w:line="408" w:lineRule="atLeast"/>
        <w:jc w:val="both"/>
        <w:rPr>
          <w:color w:val="101010"/>
          <w:sz w:val="28"/>
          <w:szCs w:val="28"/>
        </w:rPr>
      </w:pPr>
    </w:p>
    <w:p w:rsidR="002204A8" w:rsidRPr="002204A8" w:rsidRDefault="002204A8" w:rsidP="00491320">
      <w:pPr>
        <w:shd w:val="clear" w:color="auto" w:fill="FFFFFF"/>
        <w:spacing w:afterAutospacing="1" w:line="408" w:lineRule="atLeast"/>
        <w:rPr>
          <w:color w:val="101010"/>
          <w:sz w:val="28"/>
          <w:szCs w:val="28"/>
        </w:rPr>
      </w:pPr>
    </w:p>
    <w:p w:rsidR="00E91590" w:rsidRPr="001E5FDF" w:rsidRDefault="00E91590" w:rsidP="00E91590">
      <w:pPr>
        <w:jc w:val="center"/>
        <w:rPr>
          <w:b/>
          <w:sz w:val="28"/>
          <w:szCs w:val="28"/>
        </w:rPr>
      </w:pPr>
    </w:p>
    <w:p w:rsidR="00E91590" w:rsidRDefault="00E91590"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Default="00955C7E" w:rsidP="00E91590">
      <w:pPr>
        <w:jc w:val="center"/>
        <w:rPr>
          <w:b/>
          <w:sz w:val="44"/>
          <w:szCs w:val="44"/>
        </w:rPr>
      </w:pPr>
    </w:p>
    <w:p w:rsidR="00955C7E" w:rsidRPr="00955C7E" w:rsidRDefault="00955C7E" w:rsidP="00E91590">
      <w:pPr>
        <w:jc w:val="center"/>
        <w:rPr>
          <w:b/>
          <w:sz w:val="44"/>
          <w:szCs w:val="44"/>
        </w:rPr>
      </w:pPr>
    </w:p>
    <w:p w:rsidR="007A2725" w:rsidRDefault="007A2725" w:rsidP="00E91590">
      <w:pPr>
        <w:jc w:val="center"/>
        <w:rPr>
          <w:b/>
          <w:color w:val="101010"/>
          <w:sz w:val="28"/>
          <w:szCs w:val="28"/>
          <w:shd w:val="clear" w:color="auto" w:fill="FFFFFF"/>
        </w:rPr>
      </w:pPr>
    </w:p>
    <w:p w:rsidR="00E91590" w:rsidRPr="007A2725" w:rsidRDefault="00955C7E" w:rsidP="00E91590">
      <w:pPr>
        <w:jc w:val="center"/>
        <w:rPr>
          <w:b/>
          <w:color w:val="101010"/>
          <w:sz w:val="28"/>
          <w:szCs w:val="28"/>
          <w:shd w:val="clear" w:color="auto" w:fill="FFFFFF"/>
        </w:rPr>
      </w:pPr>
      <w:r w:rsidRPr="007A2725">
        <w:rPr>
          <w:b/>
          <w:color w:val="101010"/>
          <w:sz w:val="28"/>
          <w:szCs w:val="28"/>
          <w:shd w:val="clear" w:color="auto" w:fill="FFFFFF"/>
        </w:rPr>
        <w:lastRenderedPageBreak/>
        <w:t>Правила поведения на льду</w:t>
      </w:r>
    </w:p>
    <w:p w:rsidR="00955C7E" w:rsidRDefault="00955C7E" w:rsidP="00E91590">
      <w:pPr>
        <w:jc w:val="center"/>
        <w:rPr>
          <w:b/>
          <w:color w:val="101010"/>
          <w:sz w:val="44"/>
          <w:szCs w:val="44"/>
          <w:shd w:val="clear" w:color="auto" w:fill="FFFFFF"/>
        </w:rPr>
      </w:pPr>
    </w:p>
    <w:p w:rsidR="00955C7E" w:rsidRDefault="00955C7E" w:rsidP="00E91590">
      <w:pPr>
        <w:jc w:val="center"/>
        <w:rPr>
          <w:b/>
          <w:color w:val="101010"/>
          <w:sz w:val="44"/>
          <w:szCs w:val="44"/>
          <w:shd w:val="clear" w:color="auto" w:fill="FFFFFF"/>
        </w:rPr>
      </w:pPr>
    </w:p>
    <w:p w:rsidR="00955C7E" w:rsidRDefault="00955C7E" w:rsidP="00E91590">
      <w:pPr>
        <w:jc w:val="center"/>
        <w:rPr>
          <w:b/>
          <w:color w:val="101010"/>
          <w:sz w:val="44"/>
          <w:szCs w:val="44"/>
          <w:shd w:val="clear" w:color="auto" w:fill="FFFFFF"/>
        </w:rPr>
      </w:pPr>
    </w:p>
    <w:p w:rsidR="00955C7E" w:rsidRDefault="00C42902" w:rsidP="00E91590">
      <w:pPr>
        <w:jc w:val="center"/>
        <w:rPr>
          <w:b/>
          <w:color w:val="101010"/>
          <w:sz w:val="44"/>
          <w:szCs w:val="44"/>
          <w:shd w:val="clear" w:color="auto" w:fill="FFFFFF"/>
        </w:rPr>
      </w:pPr>
      <w:r>
        <w:rPr>
          <w:b/>
          <w:noProof/>
          <w:color w:val="101010"/>
          <w:sz w:val="44"/>
          <w:szCs w:val="44"/>
          <w:shd w:val="clear" w:color="auto" w:fill="FFFFFF"/>
        </w:rPr>
        <w:drawing>
          <wp:inline distT="0" distB="0" distL="0" distR="0">
            <wp:extent cx="5940425" cy="3918358"/>
            <wp:effectExtent l="19050" t="0" r="3175" b="0"/>
            <wp:docPr id="40" name="Рисунок 40" descr="C:\Users\Admin\Desktop\по водным объектам и пожарам\pravila-povid-na-ld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Admin\Desktop\по водным объектам и пожарам\pravila-povid-na-ldu.jpg"/>
                    <pic:cNvPicPr>
                      <a:picLocks noChangeAspect="1" noChangeArrowheads="1"/>
                    </pic:cNvPicPr>
                  </pic:nvPicPr>
                  <pic:blipFill>
                    <a:blip r:embed="rId22" cstate="print"/>
                    <a:srcRect/>
                    <a:stretch>
                      <a:fillRect/>
                    </a:stretch>
                  </pic:blipFill>
                  <pic:spPr bwMode="auto">
                    <a:xfrm>
                      <a:off x="0" y="0"/>
                      <a:ext cx="5940425" cy="3918358"/>
                    </a:xfrm>
                    <a:prstGeom prst="rect">
                      <a:avLst/>
                    </a:prstGeom>
                    <a:noFill/>
                    <a:ln w="9525">
                      <a:noFill/>
                      <a:miter lim="800000"/>
                      <a:headEnd/>
                      <a:tailEnd/>
                    </a:ln>
                  </pic:spPr>
                </pic:pic>
              </a:graphicData>
            </a:graphic>
          </wp:inline>
        </w:drawing>
      </w:r>
    </w:p>
    <w:p w:rsidR="00955C7E" w:rsidRDefault="00955C7E" w:rsidP="00E91590">
      <w:pPr>
        <w:jc w:val="center"/>
        <w:rPr>
          <w:b/>
          <w:color w:val="101010"/>
          <w:sz w:val="44"/>
          <w:szCs w:val="44"/>
          <w:shd w:val="clear" w:color="auto" w:fill="FFFFFF"/>
        </w:rPr>
      </w:pPr>
    </w:p>
    <w:p w:rsidR="00955C7E" w:rsidRDefault="00955C7E" w:rsidP="00E91590">
      <w:pPr>
        <w:jc w:val="center"/>
        <w:rPr>
          <w:b/>
          <w:color w:val="101010"/>
          <w:sz w:val="44"/>
          <w:szCs w:val="44"/>
          <w:shd w:val="clear" w:color="auto" w:fill="FFFFFF"/>
        </w:rPr>
      </w:pPr>
    </w:p>
    <w:p w:rsidR="00955C7E" w:rsidRDefault="00955C7E"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Pr="009F4FFB" w:rsidRDefault="009F4FFB" w:rsidP="009F4FFB">
      <w:pPr>
        <w:pStyle w:val="3"/>
        <w:shd w:val="clear" w:color="auto" w:fill="FFFFFF"/>
        <w:spacing w:before="0"/>
        <w:ind w:firstLine="709"/>
        <w:jc w:val="center"/>
        <w:rPr>
          <w:rFonts w:ascii="Times New Roman" w:hAnsi="Times New Roman" w:cs="Times New Roman"/>
          <w:b w:val="0"/>
          <w:bCs w:val="0"/>
          <w:color w:val="101010"/>
          <w:sz w:val="28"/>
          <w:szCs w:val="28"/>
        </w:rPr>
      </w:pPr>
      <w:r w:rsidRPr="009F4FFB">
        <w:rPr>
          <w:rStyle w:val="ad"/>
          <w:rFonts w:ascii="Times New Roman" w:hAnsi="Times New Roman" w:cs="Times New Roman"/>
          <w:b/>
          <w:bCs/>
          <w:color w:val="101010"/>
          <w:sz w:val="28"/>
          <w:szCs w:val="28"/>
        </w:rPr>
        <w:lastRenderedPageBreak/>
        <w:t>В региональном Роскадастре расскажут о порядке использования участков, входящих в границы охранных зон </w:t>
      </w:r>
      <w:r w:rsidRPr="009F4FFB">
        <w:rPr>
          <w:rFonts w:ascii="Times New Roman" w:hAnsi="Times New Roman" w:cs="Times New Roman"/>
          <w:bCs w:val="0"/>
          <w:color w:val="101010"/>
          <w:sz w:val="28"/>
          <w:szCs w:val="28"/>
        </w:rPr>
        <w:t>геодезических пунктов</w:t>
      </w:r>
    </w:p>
    <w:p w:rsidR="009F4FFB" w:rsidRPr="009F4FFB" w:rsidRDefault="009F4FFB" w:rsidP="009F4FFB">
      <w:pPr>
        <w:pStyle w:val="aa"/>
        <w:shd w:val="clear" w:color="auto" w:fill="FFFFFF"/>
        <w:ind w:firstLine="709"/>
        <w:jc w:val="both"/>
        <w:rPr>
          <w:color w:val="101010"/>
          <w:sz w:val="28"/>
          <w:szCs w:val="28"/>
        </w:rPr>
      </w:pPr>
      <w:r w:rsidRPr="009F4FFB">
        <w:rPr>
          <w:color w:val="101010"/>
          <w:sz w:val="28"/>
          <w:szCs w:val="28"/>
        </w:rPr>
        <w:t> </w:t>
      </w:r>
    </w:p>
    <w:p w:rsidR="009F4FFB" w:rsidRPr="009F4FFB" w:rsidRDefault="009F4FFB" w:rsidP="009F4FFB">
      <w:pPr>
        <w:pStyle w:val="aa"/>
        <w:shd w:val="clear" w:color="auto" w:fill="FFFFFF"/>
        <w:ind w:firstLine="709"/>
        <w:jc w:val="both"/>
        <w:rPr>
          <w:color w:val="101010"/>
          <w:sz w:val="28"/>
          <w:szCs w:val="28"/>
        </w:rPr>
      </w:pPr>
      <w:r w:rsidRPr="009F4FFB">
        <w:rPr>
          <w:rStyle w:val="ad"/>
          <w:color w:val="101010"/>
          <w:sz w:val="28"/>
          <w:szCs w:val="28"/>
        </w:rPr>
        <w:t>15 марта</w:t>
      </w:r>
      <w:r w:rsidRPr="009F4FFB">
        <w:rPr>
          <w:color w:val="101010"/>
          <w:sz w:val="28"/>
          <w:szCs w:val="28"/>
        </w:rPr>
        <w:t> региональный Роскадастр проведет «горячую» телефонную линию.</w:t>
      </w:r>
    </w:p>
    <w:p w:rsidR="009F4FFB" w:rsidRPr="009F4FFB" w:rsidRDefault="009F4FFB" w:rsidP="009F4FFB">
      <w:pPr>
        <w:pStyle w:val="aa"/>
        <w:shd w:val="clear" w:color="auto" w:fill="FFFFFF"/>
        <w:spacing w:line="312" w:lineRule="atLeast"/>
        <w:ind w:firstLine="709"/>
        <w:jc w:val="both"/>
        <w:rPr>
          <w:color w:val="101010"/>
          <w:sz w:val="28"/>
          <w:szCs w:val="28"/>
        </w:rPr>
      </w:pPr>
      <w:r w:rsidRPr="009F4FFB">
        <w:rPr>
          <w:color w:val="101010"/>
          <w:sz w:val="28"/>
          <w:szCs w:val="28"/>
        </w:rPr>
        <w:t>В рамках телефонного консультирования специалисты регионального Роскадастра ответят на вопросы о порядке использования земельного участка в случае наложения ограничения (обременения) в связи с установлением охранной зоны геодезического пункта.</w:t>
      </w:r>
    </w:p>
    <w:p w:rsidR="009F4FFB" w:rsidRPr="009F4FFB" w:rsidRDefault="009F4FFB" w:rsidP="009F4FFB">
      <w:pPr>
        <w:pStyle w:val="aa"/>
        <w:shd w:val="clear" w:color="auto" w:fill="FFFFFF"/>
        <w:spacing w:line="312" w:lineRule="atLeast"/>
        <w:ind w:firstLine="709"/>
        <w:jc w:val="both"/>
        <w:rPr>
          <w:color w:val="101010"/>
          <w:sz w:val="28"/>
          <w:szCs w:val="28"/>
        </w:rPr>
      </w:pPr>
      <w:r w:rsidRPr="009F4FFB">
        <w:rPr>
          <w:color w:val="101010"/>
          <w:sz w:val="28"/>
          <w:szCs w:val="28"/>
        </w:rPr>
        <w:t>Горячую линию проведут и.о. начальника отдела инфраструктуры пространственных данных Лилия Земляная и ведущий инженер Алина Аникина.</w:t>
      </w:r>
    </w:p>
    <w:p w:rsidR="009F4FFB" w:rsidRPr="009F4FFB" w:rsidRDefault="009F4FFB" w:rsidP="009F4FFB">
      <w:pPr>
        <w:pStyle w:val="aa"/>
        <w:shd w:val="clear" w:color="auto" w:fill="FFFFFF"/>
        <w:spacing w:line="312" w:lineRule="atLeast"/>
        <w:ind w:firstLine="709"/>
        <w:jc w:val="both"/>
        <w:rPr>
          <w:color w:val="101010"/>
          <w:sz w:val="28"/>
          <w:szCs w:val="28"/>
        </w:rPr>
      </w:pPr>
      <w:r w:rsidRPr="009F4FFB">
        <w:rPr>
          <w:color w:val="101010"/>
          <w:sz w:val="28"/>
          <w:szCs w:val="28"/>
        </w:rPr>
        <w:t>Звонки будут приниматься </w:t>
      </w:r>
      <w:r w:rsidRPr="009F4FFB">
        <w:rPr>
          <w:rStyle w:val="ad"/>
          <w:color w:val="101010"/>
          <w:sz w:val="28"/>
          <w:szCs w:val="28"/>
        </w:rPr>
        <w:t>с 10.00 до 12.00 </w:t>
      </w:r>
      <w:r w:rsidRPr="009F4FFB">
        <w:rPr>
          <w:color w:val="101010"/>
          <w:sz w:val="28"/>
          <w:szCs w:val="28"/>
        </w:rPr>
        <w:t>по телефону</w:t>
      </w:r>
      <w:r w:rsidRPr="009F4FFB">
        <w:rPr>
          <w:color w:val="101010"/>
          <w:sz w:val="28"/>
          <w:szCs w:val="28"/>
        </w:rPr>
        <w:br/>
      </w:r>
      <w:r w:rsidRPr="009F4FFB">
        <w:rPr>
          <w:rStyle w:val="ad"/>
          <w:color w:val="101010"/>
          <w:sz w:val="28"/>
          <w:szCs w:val="28"/>
        </w:rPr>
        <w:t>8 (383) 349-95-69, доб. 2901</w:t>
      </w:r>
      <w:r w:rsidRPr="009F4FFB">
        <w:rPr>
          <w:color w:val="101010"/>
          <w:sz w:val="28"/>
          <w:szCs w:val="28"/>
        </w:rPr>
        <w:t> (Лилия Александровна), </w:t>
      </w:r>
      <w:r w:rsidRPr="009F4FFB">
        <w:rPr>
          <w:rStyle w:val="ad"/>
          <w:color w:val="101010"/>
          <w:sz w:val="28"/>
          <w:szCs w:val="28"/>
        </w:rPr>
        <w:t>доб. 2900</w:t>
      </w:r>
      <w:r w:rsidRPr="009F4FFB">
        <w:rPr>
          <w:color w:val="101010"/>
          <w:sz w:val="28"/>
          <w:szCs w:val="28"/>
        </w:rPr>
        <w:t> (Алина Владиславовна).</w:t>
      </w:r>
    </w:p>
    <w:p w:rsidR="00955C7E" w:rsidRPr="009F4FFB" w:rsidRDefault="00955C7E" w:rsidP="00E91590">
      <w:pPr>
        <w:jc w:val="center"/>
        <w:rPr>
          <w:b/>
          <w:color w:val="101010"/>
          <w:sz w:val="28"/>
          <w:szCs w:val="28"/>
          <w:shd w:val="clear" w:color="auto" w:fill="FFFFFF"/>
        </w:rPr>
      </w:pPr>
    </w:p>
    <w:p w:rsidR="00955C7E" w:rsidRDefault="00955C7E"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Pr="007A2725" w:rsidRDefault="009F4FFB" w:rsidP="009F4FFB">
      <w:pPr>
        <w:shd w:val="clear" w:color="auto" w:fill="FFFFFF"/>
        <w:jc w:val="center"/>
        <w:rPr>
          <w:color w:val="101010"/>
          <w:sz w:val="28"/>
          <w:szCs w:val="28"/>
        </w:rPr>
      </w:pPr>
      <w:bookmarkStart w:id="5" w:name="_GoBack"/>
      <w:r w:rsidRPr="007A2725">
        <w:rPr>
          <w:b/>
          <w:bCs/>
          <w:color w:val="101010"/>
          <w:sz w:val="28"/>
          <w:szCs w:val="28"/>
        </w:rPr>
        <w:lastRenderedPageBreak/>
        <w:t>Более 2 тысяч договоров участия в долевом строительстве зарегистрировано в Новосибирской области</w:t>
      </w:r>
      <w:bookmarkEnd w:id="5"/>
    </w:p>
    <w:p w:rsidR="009F4FFB" w:rsidRPr="009F4FFB" w:rsidRDefault="009F4FFB" w:rsidP="009F4FFB">
      <w:pPr>
        <w:shd w:val="clear" w:color="auto" w:fill="FFFFFF"/>
        <w:jc w:val="center"/>
        <w:rPr>
          <w:color w:val="101010"/>
          <w:sz w:val="28"/>
          <w:szCs w:val="28"/>
        </w:rPr>
      </w:pPr>
      <w:r w:rsidRPr="009F4FFB">
        <w:rPr>
          <w:color w:val="101010"/>
          <w:sz w:val="28"/>
          <w:szCs w:val="28"/>
        </w:rPr>
        <w:t> </w:t>
      </w:r>
    </w:p>
    <w:p w:rsidR="009F4FFB" w:rsidRPr="009F4FFB" w:rsidRDefault="009F4FFB" w:rsidP="009F4FFB">
      <w:pPr>
        <w:shd w:val="clear" w:color="auto" w:fill="FFFFFF"/>
        <w:ind w:firstLine="709"/>
        <w:jc w:val="both"/>
        <w:rPr>
          <w:color w:val="101010"/>
          <w:sz w:val="28"/>
          <w:szCs w:val="28"/>
        </w:rPr>
      </w:pPr>
      <w:r w:rsidRPr="009F4FFB">
        <w:rPr>
          <w:color w:val="101010"/>
          <w:sz w:val="28"/>
          <w:szCs w:val="28"/>
        </w:rPr>
        <w:t>За февраль текущего года в Новосибирской области было зарегистрировано 2 145 договоров участия в долевом строительстве, что составляет около 50% от общего количества зарегистрированных договоров в Сибирском федеральном округе.</w:t>
      </w:r>
    </w:p>
    <w:p w:rsidR="009F4FFB" w:rsidRPr="009F4FFB" w:rsidRDefault="009F4FFB" w:rsidP="009F4FFB">
      <w:pPr>
        <w:shd w:val="clear" w:color="auto" w:fill="FFFFFF"/>
        <w:ind w:firstLine="709"/>
        <w:jc w:val="both"/>
        <w:rPr>
          <w:color w:val="101010"/>
          <w:sz w:val="28"/>
          <w:szCs w:val="28"/>
        </w:rPr>
      </w:pPr>
      <w:r w:rsidRPr="009F4FFB">
        <w:rPr>
          <w:color w:val="101010"/>
          <w:sz w:val="28"/>
          <w:szCs w:val="28"/>
        </w:rPr>
        <w:t>От общего количества договоров участия в долевом строительстве 65% (1 394) пришлось на жилые помещения.</w:t>
      </w:r>
    </w:p>
    <w:p w:rsidR="009F4FFB" w:rsidRPr="009F4FFB" w:rsidRDefault="009F4FFB" w:rsidP="009F4FFB">
      <w:pPr>
        <w:shd w:val="clear" w:color="auto" w:fill="FFFFFF"/>
        <w:ind w:firstLine="709"/>
        <w:jc w:val="both"/>
        <w:rPr>
          <w:color w:val="101010"/>
          <w:sz w:val="28"/>
          <w:szCs w:val="28"/>
        </w:rPr>
      </w:pPr>
      <w:r w:rsidRPr="009F4FFB">
        <w:rPr>
          <w:color w:val="101010"/>
          <w:sz w:val="28"/>
          <w:szCs w:val="28"/>
        </w:rPr>
        <w:t>Доля электронных регистраций на первичном рынке недвижимости в феврале выросла до 84%, что на 12% больше значения, достигнутого по данному показателю в феврале прошлого года (72%).</w:t>
      </w:r>
    </w:p>
    <w:p w:rsidR="009F4FFB" w:rsidRPr="009F4FFB" w:rsidRDefault="009F4FFB" w:rsidP="009F4FFB">
      <w:pPr>
        <w:shd w:val="clear" w:color="auto" w:fill="FFFFFF"/>
        <w:ind w:firstLine="709"/>
        <w:jc w:val="both"/>
        <w:rPr>
          <w:color w:val="101010"/>
          <w:sz w:val="28"/>
          <w:szCs w:val="28"/>
        </w:rPr>
      </w:pPr>
      <w:r w:rsidRPr="009F4FFB">
        <w:rPr>
          <w:color w:val="101010"/>
          <w:sz w:val="28"/>
          <w:szCs w:val="28"/>
        </w:rPr>
        <w:t>В феврале 2023 года более 88% договоров на новостройки оформлялось с привлечением кредитных средств и средств целевого займа.</w:t>
      </w:r>
    </w:p>
    <w:p w:rsidR="009F4FFB" w:rsidRPr="009F4FFB" w:rsidRDefault="009F4FFB" w:rsidP="009F4FFB">
      <w:pPr>
        <w:shd w:val="clear" w:color="auto" w:fill="FFFFFF"/>
        <w:spacing w:after="100" w:afterAutospacing="1"/>
        <w:rPr>
          <w:color w:val="101010"/>
          <w:sz w:val="28"/>
          <w:szCs w:val="28"/>
        </w:rPr>
      </w:pPr>
      <w:r w:rsidRPr="009F4FFB">
        <w:rPr>
          <w:color w:val="101010"/>
          <w:sz w:val="28"/>
          <w:szCs w:val="28"/>
        </w:rPr>
        <w:t> </w:t>
      </w:r>
    </w:p>
    <w:p w:rsidR="009F4FFB" w:rsidRDefault="009F4FFB" w:rsidP="00E91590">
      <w:pPr>
        <w:jc w:val="center"/>
        <w:rPr>
          <w:b/>
          <w:color w:val="101010"/>
          <w:sz w:val="44"/>
          <w:szCs w:val="44"/>
          <w:shd w:val="clear" w:color="auto" w:fill="FFFFFF"/>
        </w:rPr>
      </w:pPr>
    </w:p>
    <w:p w:rsidR="00955C7E" w:rsidRDefault="00955C7E"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9F4FFB" w:rsidRDefault="009F4FFB" w:rsidP="00E91590">
      <w:pPr>
        <w:jc w:val="center"/>
        <w:rPr>
          <w:b/>
          <w:color w:val="101010"/>
          <w:sz w:val="44"/>
          <w:szCs w:val="44"/>
          <w:shd w:val="clear" w:color="auto" w:fill="FFFFFF"/>
        </w:rPr>
      </w:pPr>
    </w:p>
    <w:p w:rsidR="007A2725" w:rsidRDefault="007A2725" w:rsidP="00B14E71">
      <w:pPr>
        <w:pStyle w:val="aa"/>
        <w:shd w:val="clear" w:color="auto" w:fill="FFFFFF"/>
        <w:jc w:val="center"/>
        <w:rPr>
          <w:rStyle w:val="ad"/>
          <w:color w:val="101010"/>
          <w:sz w:val="44"/>
          <w:szCs w:val="44"/>
        </w:rPr>
      </w:pPr>
    </w:p>
    <w:p w:rsidR="00A27EDB" w:rsidRDefault="00A27EDB" w:rsidP="00B14E71">
      <w:pPr>
        <w:pStyle w:val="aa"/>
        <w:shd w:val="clear" w:color="auto" w:fill="FFFFFF"/>
        <w:jc w:val="center"/>
        <w:rPr>
          <w:rStyle w:val="ad"/>
          <w:color w:val="101010"/>
          <w:sz w:val="28"/>
          <w:szCs w:val="28"/>
        </w:rPr>
      </w:pPr>
    </w:p>
    <w:p w:rsidR="00B14E71" w:rsidRPr="00A27EDB" w:rsidRDefault="00B14E71" w:rsidP="00B14E71">
      <w:pPr>
        <w:pStyle w:val="aa"/>
        <w:shd w:val="clear" w:color="auto" w:fill="FFFFFF"/>
        <w:jc w:val="center"/>
        <w:rPr>
          <w:color w:val="101010"/>
          <w:sz w:val="28"/>
          <w:szCs w:val="28"/>
        </w:rPr>
      </w:pPr>
      <w:r w:rsidRPr="00A27EDB">
        <w:rPr>
          <w:rStyle w:val="ad"/>
          <w:color w:val="101010"/>
          <w:sz w:val="28"/>
          <w:szCs w:val="28"/>
        </w:rPr>
        <w:lastRenderedPageBreak/>
        <w:t>Жителям региона напомнили, как получить документы государственного фонда данных</w:t>
      </w:r>
    </w:p>
    <w:p w:rsidR="00B14E71" w:rsidRPr="00B14E71" w:rsidRDefault="00B14E71" w:rsidP="00B14E71">
      <w:pPr>
        <w:pStyle w:val="aa"/>
        <w:shd w:val="clear" w:color="auto" w:fill="FFFFFF"/>
        <w:ind w:firstLine="709"/>
        <w:jc w:val="center"/>
        <w:rPr>
          <w:color w:val="101010"/>
          <w:sz w:val="44"/>
          <w:szCs w:val="44"/>
        </w:rPr>
      </w:pPr>
      <w:r w:rsidRPr="00B14E71">
        <w:rPr>
          <w:color w:val="101010"/>
          <w:sz w:val="44"/>
          <w:szCs w:val="44"/>
        </w:rPr>
        <w:t> </w:t>
      </w:r>
    </w:p>
    <w:p w:rsidR="00B14E71" w:rsidRPr="00B14E71" w:rsidRDefault="00B14E71" w:rsidP="00B14E71">
      <w:pPr>
        <w:pStyle w:val="aa"/>
        <w:shd w:val="clear" w:color="auto" w:fill="FFFFFF"/>
        <w:ind w:firstLine="709"/>
        <w:jc w:val="both"/>
        <w:rPr>
          <w:color w:val="101010"/>
          <w:sz w:val="28"/>
          <w:szCs w:val="28"/>
        </w:rPr>
      </w:pPr>
      <w:r w:rsidRPr="00B14E71">
        <w:rPr>
          <w:color w:val="101010"/>
          <w:sz w:val="28"/>
          <w:szCs w:val="28"/>
        </w:rPr>
        <w:t>Филиал публично-правовой компании «</w:t>
      </w:r>
      <w:hyperlink r:id="rId23" w:history="1">
        <w:r w:rsidRPr="00B14E71">
          <w:rPr>
            <w:rStyle w:val="a8"/>
            <w:color w:val="CD8CF7"/>
            <w:sz w:val="28"/>
            <w:szCs w:val="28"/>
          </w:rPr>
          <w:t>Роскадастр</w:t>
        </w:r>
      </w:hyperlink>
      <w:r w:rsidRPr="00B14E71">
        <w:rPr>
          <w:color w:val="101010"/>
          <w:sz w:val="28"/>
          <w:szCs w:val="28"/>
        </w:rPr>
        <w:t>» напоминает гражданам о способах получения документов государственного фонда данных, полученных в результате проведения землеустройства (ГФДЗ). Все материалы и их копии предоставляются физическим и юридическим лицам бесплатно.</w:t>
      </w:r>
    </w:p>
    <w:p w:rsidR="00B14E71" w:rsidRPr="00B14E71" w:rsidRDefault="00B14E71" w:rsidP="00B14E71">
      <w:pPr>
        <w:pStyle w:val="aa"/>
        <w:shd w:val="clear" w:color="auto" w:fill="FFFFFF"/>
        <w:ind w:firstLine="709"/>
        <w:jc w:val="both"/>
        <w:rPr>
          <w:color w:val="101010"/>
          <w:sz w:val="28"/>
          <w:szCs w:val="28"/>
        </w:rPr>
      </w:pPr>
      <w:r w:rsidRPr="00B14E71">
        <w:rPr>
          <w:color w:val="101010"/>
          <w:sz w:val="28"/>
          <w:szCs w:val="28"/>
        </w:rPr>
        <w:t>Подать запрос на получение документов можно лично по адресу г. Новосибирск, ул. Дачная, 60, каб. 114, а также почтовым отправлением по адресу 630087, г. Новосибирск, ул. Немировича-Данченко, д.167, к. 703. Для перечисленных способов можно использовать форму заявления, размещенную на официальном </w:t>
      </w:r>
      <w:hyperlink r:id="rId24" w:history="1">
        <w:r w:rsidRPr="00B14E71">
          <w:rPr>
            <w:rStyle w:val="a8"/>
            <w:color w:val="CD8CF7"/>
            <w:sz w:val="28"/>
            <w:szCs w:val="28"/>
          </w:rPr>
          <w:t>сайте</w:t>
        </w:r>
      </w:hyperlink>
      <w:r w:rsidRPr="00B14E71">
        <w:rPr>
          <w:color w:val="101010"/>
          <w:sz w:val="28"/>
          <w:szCs w:val="28"/>
        </w:rPr>
        <w:t> Росреестра. При личном обращении срок предоставления документов составит не более трех рабочих дней; при обращении по почте – в течение 15 календарных дней со дня получения заявления.</w:t>
      </w:r>
    </w:p>
    <w:p w:rsidR="00B14E71" w:rsidRPr="00B14E71" w:rsidRDefault="00B14E71" w:rsidP="00B14E71">
      <w:pPr>
        <w:pStyle w:val="aa"/>
        <w:shd w:val="clear" w:color="auto" w:fill="FFFFFF"/>
        <w:spacing w:line="312" w:lineRule="atLeast"/>
        <w:ind w:firstLine="709"/>
        <w:jc w:val="both"/>
        <w:rPr>
          <w:color w:val="101010"/>
          <w:sz w:val="28"/>
          <w:szCs w:val="28"/>
        </w:rPr>
      </w:pPr>
      <w:r w:rsidRPr="00B14E71">
        <w:rPr>
          <w:color w:val="101010"/>
          <w:sz w:val="28"/>
          <w:szCs w:val="28"/>
        </w:rPr>
        <w:t>Кроме того, подать заявление о предоставлении материалов ГФДЗ можно на портале </w:t>
      </w:r>
      <w:hyperlink r:id="rId25" w:history="1">
        <w:r w:rsidRPr="00B14E71">
          <w:rPr>
            <w:rStyle w:val="a8"/>
            <w:color w:val="CD8CF7"/>
            <w:sz w:val="28"/>
            <w:szCs w:val="28"/>
          </w:rPr>
          <w:t>Госуслуг</w:t>
        </w:r>
      </w:hyperlink>
      <w:r w:rsidRPr="00B14E71">
        <w:rPr>
          <w:color w:val="101010"/>
          <w:sz w:val="28"/>
          <w:szCs w:val="28"/>
        </w:rPr>
        <w:t>. Срок оказания услуги – до трех рабочих дней.</w:t>
      </w:r>
    </w:p>
    <w:p w:rsidR="00B14E71" w:rsidRPr="00B14E71" w:rsidRDefault="00B14E71" w:rsidP="00B14E71">
      <w:pPr>
        <w:pStyle w:val="aa"/>
        <w:shd w:val="clear" w:color="auto" w:fill="FFFFFF"/>
        <w:spacing w:line="312" w:lineRule="atLeast"/>
        <w:ind w:firstLine="709"/>
        <w:jc w:val="both"/>
        <w:rPr>
          <w:color w:val="101010"/>
          <w:sz w:val="28"/>
          <w:szCs w:val="28"/>
        </w:rPr>
      </w:pPr>
      <w:r w:rsidRPr="00B14E71">
        <w:rPr>
          <w:color w:val="101010"/>
          <w:sz w:val="28"/>
          <w:szCs w:val="28"/>
        </w:rPr>
        <w:t>Обращаясь за получением документов ГФДЗ, граждане могут получить землеустроительную документацию, включающую в себя материалы почвенных, геоботанических и других обследований и изысканий, оценки качества земель, инвентаризации земель, проекты территориального землеустройства, материалы межевания, землеустроительные дела и другие сведения.</w:t>
      </w:r>
    </w:p>
    <w:p w:rsidR="00B14E71" w:rsidRDefault="00B14E71" w:rsidP="00B14E71">
      <w:pPr>
        <w:pStyle w:val="aa"/>
        <w:shd w:val="clear" w:color="auto" w:fill="FFFFFF"/>
        <w:spacing w:line="312" w:lineRule="atLeast"/>
        <w:ind w:firstLine="709"/>
        <w:jc w:val="both"/>
        <w:rPr>
          <w:rFonts w:ascii="Inter" w:hAnsi="Inter"/>
          <w:color w:val="101010"/>
          <w:sz w:val="27"/>
          <w:szCs w:val="27"/>
        </w:rPr>
      </w:pPr>
      <w:r w:rsidRPr="00B14E71">
        <w:rPr>
          <w:color w:val="101010"/>
          <w:sz w:val="28"/>
          <w:szCs w:val="28"/>
        </w:rPr>
        <w:t>Задать вопросы, связанные с порядком предоставления документов фонда данных землеустройства, можно по телефону филиала ППК «Роскадастр» по Новосибирской области 8 (383) 349-95-69.</w:t>
      </w:r>
    </w:p>
    <w:p w:rsidR="009F4FFB" w:rsidRDefault="009F4FFB" w:rsidP="00E91590">
      <w:pPr>
        <w:jc w:val="center"/>
        <w:rPr>
          <w:b/>
          <w:color w:val="101010"/>
          <w:sz w:val="44"/>
          <w:szCs w:val="44"/>
          <w:shd w:val="clear" w:color="auto" w:fill="FFFFFF"/>
        </w:rPr>
      </w:pPr>
    </w:p>
    <w:p w:rsidR="00955C7E" w:rsidRDefault="00955C7E" w:rsidP="00E91590">
      <w:pPr>
        <w:jc w:val="center"/>
        <w:rPr>
          <w:b/>
          <w:color w:val="101010"/>
          <w:sz w:val="44"/>
          <w:szCs w:val="44"/>
          <w:shd w:val="clear" w:color="auto" w:fill="FFFFFF"/>
        </w:rPr>
      </w:pPr>
    </w:p>
    <w:p w:rsidR="00B14E71" w:rsidRDefault="00B14E71" w:rsidP="00E91590">
      <w:pPr>
        <w:jc w:val="center"/>
        <w:rPr>
          <w:b/>
          <w:color w:val="101010"/>
          <w:sz w:val="44"/>
          <w:szCs w:val="44"/>
          <w:shd w:val="clear" w:color="auto" w:fill="FFFFFF"/>
        </w:rPr>
      </w:pPr>
    </w:p>
    <w:p w:rsidR="00B14E71" w:rsidRDefault="00B14E71" w:rsidP="00E91590">
      <w:pPr>
        <w:jc w:val="center"/>
        <w:rPr>
          <w:b/>
          <w:color w:val="101010"/>
          <w:sz w:val="44"/>
          <w:szCs w:val="44"/>
          <w:shd w:val="clear" w:color="auto" w:fill="FFFFFF"/>
        </w:rPr>
      </w:pPr>
    </w:p>
    <w:p w:rsidR="00B14E71" w:rsidRDefault="00B14E71" w:rsidP="00E91590">
      <w:pPr>
        <w:jc w:val="center"/>
        <w:rPr>
          <w:b/>
          <w:color w:val="101010"/>
          <w:sz w:val="44"/>
          <w:szCs w:val="44"/>
          <w:shd w:val="clear" w:color="auto" w:fill="FFFFFF"/>
        </w:rPr>
      </w:pPr>
    </w:p>
    <w:p w:rsidR="00B14E71" w:rsidRDefault="00B14E71" w:rsidP="00E91590">
      <w:pPr>
        <w:jc w:val="center"/>
        <w:rPr>
          <w:b/>
          <w:color w:val="101010"/>
          <w:sz w:val="44"/>
          <w:szCs w:val="44"/>
          <w:shd w:val="clear" w:color="auto" w:fill="FFFFFF"/>
        </w:rPr>
      </w:pPr>
    </w:p>
    <w:p w:rsidR="00B14E71" w:rsidRDefault="00B14E71" w:rsidP="00E91590">
      <w:pPr>
        <w:jc w:val="center"/>
        <w:rPr>
          <w:b/>
          <w:color w:val="101010"/>
          <w:sz w:val="44"/>
          <w:szCs w:val="44"/>
          <w:shd w:val="clear" w:color="auto" w:fill="FFFFFF"/>
        </w:rPr>
      </w:pPr>
    </w:p>
    <w:p w:rsidR="00B14E71" w:rsidRDefault="00B14E71" w:rsidP="00E91590">
      <w:pPr>
        <w:jc w:val="center"/>
        <w:rPr>
          <w:b/>
          <w:color w:val="101010"/>
          <w:sz w:val="44"/>
          <w:szCs w:val="44"/>
          <w:shd w:val="clear" w:color="auto" w:fill="FFFFFF"/>
        </w:rPr>
      </w:pPr>
    </w:p>
    <w:p w:rsidR="00B14E71" w:rsidRDefault="00B14E71" w:rsidP="00E91590">
      <w:pPr>
        <w:jc w:val="center"/>
        <w:rPr>
          <w:b/>
          <w:color w:val="101010"/>
          <w:sz w:val="44"/>
          <w:szCs w:val="44"/>
          <w:shd w:val="clear" w:color="auto" w:fill="FFFFFF"/>
        </w:rPr>
      </w:pPr>
    </w:p>
    <w:p w:rsidR="00B14E71" w:rsidRDefault="00B14E71" w:rsidP="00E91590">
      <w:pPr>
        <w:jc w:val="center"/>
        <w:rPr>
          <w:b/>
          <w:color w:val="101010"/>
          <w:sz w:val="44"/>
          <w:szCs w:val="44"/>
          <w:shd w:val="clear" w:color="auto" w:fill="FFFFFF"/>
        </w:rPr>
      </w:pPr>
    </w:p>
    <w:p w:rsidR="00B14E71" w:rsidRPr="00A27EDB" w:rsidRDefault="00B14E71" w:rsidP="00B14E71">
      <w:pPr>
        <w:shd w:val="clear" w:color="auto" w:fill="FFFFFF"/>
        <w:jc w:val="center"/>
        <w:rPr>
          <w:color w:val="101010"/>
          <w:sz w:val="28"/>
          <w:szCs w:val="28"/>
        </w:rPr>
      </w:pPr>
      <w:r w:rsidRPr="00A27EDB">
        <w:rPr>
          <w:b/>
          <w:bCs/>
          <w:color w:val="101010"/>
          <w:sz w:val="28"/>
          <w:szCs w:val="28"/>
        </w:rPr>
        <w:lastRenderedPageBreak/>
        <w:t>Инвентаризация пунктов геодезических сетей</w:t>
      </w:r>
      <w:r w:rsidRPr="00A27EDB">
        <w:rPr>
          <w:b/>
          <w:bCs/>
          <w:color w:val="101010"/>
          <w:sz w:val="28"/>
          <w:szCs w:val="28"/>
        </w:rPr>
        <w:br/>
        <w:t>в Новосибирской области</w:t>
      </w:r>
    </w:p>
    <w:p w:rsidR="00B14E71" w:rsidRPr="00B14E71" w:rsidRDefault="00B14E71" w:rsidP="00B14E71">
      <w:pPr>
        <w:shd w:val="clear" w:color="auto" w:fill="FFFFFF"/>
        <w:ind w:firstLine="709"/>
        <w:jc w:val="center"/>
        <w:rPr>
          <w:rFonts w:ascii="Inter" w:hAnsi="Inter"/>
          <w:color w:val="101010"/>
          <w:sz w:val="27"/>
          <w:szCs w:val="27"/>
        </w:rPr>
      </w:pPr>
      <w:r w:rsidRPr="00B14E71">
        <w:rPr>
          <w:rFonts w:ascii="Inter" w:hAnsi="Inter"/>
          <w:color w:val="101010"/>
          <w:sz w:val="27"/>
          <w:szCs w:val="27"/>
        </w:rPr>
        <w:t> </w:t>
      </w:r>
    </w:p>
    <w:p w:rsidR="00B14E71" w:rsidRPr="00B14E71" w:rsidRDefault="00B14E71" w:rsidP="00B14E71">
      <w:pPr>
        <w:shd w:val="clear" w:color="auto" w:fill="FFFFFF"/>
        <w:ind w:firstLine="709"/>
        <w:jc w:val="both"/>
        <w:rPr>
          <w:color w:val="101010"/>
          <w:sz w:val="28"/>
          <w:szCs w:val="28"/>
        </w:rPr>
      </w:pPr>
      <w:r w:rsidRPr="00B14E71">
        <w:rPr>
          <w:color w:val="101010"/>
          <w:sz w:val="28"/>
          <w:szCs w:val="28"/>
        </w:rPr>
        <w:t>Новосибирским Росреестром продолжается проверка состояния геодезических пунктов на территории региона.</w:t>
      </w:r>
    </w:p>
    <w:p w:rsidR="00B14E71" w:rsidRPr="00B14E71" w:rsidRDefault="00B14E71" w:rsidP="00B14E71">
      <w:pPr>
        <w:shd w:val="clear" w:color="auto" w:fill="FFFFFF"/>
        <w:ind w:firstLine="709"/>
        <w:jc w:val="both"/>
        <w:rPr>
          <w:color w:val="101010"/>
          <w:sz w:val="28"/>
          <w:szCs w:val="28"/>
        </w:rPr>
      </w:pPr>
      <w:r w:rsidRPr="00B14E71">
        <w:rPr>
          <w:color w:val="101010"/>
          <w:sz w:val="28"/>
          <w:szCs w:val="28"/>
        </w:rPr>
        <w:t>За последние пять лет на территории Новосибирской области обследовано 1586 геодезических пунктов, это 44% от общего  числа существующих пунктов. Треть из них обследовано в 2022 году: 522 пункта государственной геодезической сети и 19 гравиметрических пунктов. Результаты обследования показали, что 230 геодезических пунктов сохранились полностью, у 4 пунктов наружные знаки повреждены, у 1004 – уничтожены, у 30 пунктов повреждены центры геодезических пунктов, 35 пунктов полностью уничтожены.</w:t>
      </w:r>
    </w:p>
    <w:p w:rsidR="00B14E71" w:rsidRPr="00B14E71" w:rsidRDefault="00B14E71" w:rsidP="00B14E71">
      <w:pPr>
        <w:shd w:val="clear" w:color="auto" w:fill="FFFFFF"/>
        <w:ind w:firstLine="709"/>
        <w:jc w:val="both"/>
        <w:rPr>
          <w:color w:val="101010"/>
          <w:sz w:val="28"/>
          <w:szCs w:val="28"/>
        </w:rPr>
      </w:pPr>
      <w:r w:rsidRPr="00B14E71">
        <w:rPr>
          <w:color w:val="101010"/>
          <w:sz w:val="28"/>
          <w:szCs w:val="28"/>
        </w:rPr>
        <w:t>В обследовании оказали содействие и принимали участие организации, выполняющие кадастровые и геодезические работы, управляющие компании, юридические лица, кадастровые инженеры, Правительство Новосибирской области, органы местного самоуправления, учебные заведения.</w:t>
      </w:r>
    </w:p>
    <w:p w:rsidR="00B14E71" w:rsidRPr="00B14E71" w:rsidRDefault="00B14E71" w:rsidP="00B14E71">
      <w:pPr>
        <w:shd w:val="clear" w:color="auto" w:fill="FFFFFF"/>
        <w:ind w:firstLine="709"/>
        <w:jc w:val="both"/>
        <w:rPr>
          <w:color w:val="101010"/>
          <w:sz w:val="28"/>
          <w:szCs w:val="28"/>
        </w:rPr>
      </w:pPr>
      <w:r w:rsidRPr="00B14E71">
        <w:rPr>
          <w:color w:val="101010"/>
          <w:sz w:val="28"/>
          <w:szCs w:val="28"/>
        </w:rPr>
        <w:t>Обследование геодезических пунктов является одним из приоритетных направлений деятельности Росреестра, целью которого является учет, мониторинг состояния, обеспечение сохранности геодезических пунктов.</w:t>
      </w:r>
    </w:p>
    <w:p w:rsidR="00B14E71" w:rsidRPr="00B14E71" w:rsidRDefault="00B14E71" w:rsidP="00B14E71">
      <w:pPr>
        <w:shd w:val="clear" w:color="auto" w:fill="FFFFFF"/>
        <w:ind w:firstLine="709"/>
        <w:jc w:val="both"/>
        <w:rPr>
          <w:color w:val="101010"/>
          <w:sz w:val="28"/>
          <w:szCs w:val="28"/>
        </w:rPr>
      </w:pPr>
      <w:r w:rsidRPr="00B14E71">
        <w:rPr>
          <w:color w:val="101010"/>
          <w:sz w:val="28"/>
          <w:szCs w:val="28"/>
        </w:rPr>
        <w:t>Геодезические пункты это носители координат и высот и они находятся  под охраной государства. Их уничтожение и повреждение приводит к снижению точности качества геодезических, картографических, кадастровых и иных видов работ.</w:t>
      </w:r>
    </w:p>
    <w:p w:rsidR="00B14E71" w:rsidRPr="00B14E71" w:rsidRDefault="00B14E71" w:rsidP="00B14E71">
      <w:pPr>
        <w:shd w:val="clear" w:color="auto" w:fill="FFFFFF"/>
        <w:ind w:firstLine="709"/>
        <w:jc w:val="both"/>
        <w:rPr>
          <w:color w:val="101010"/>
          <w:sz w:val="28"/>
          <w:szCs w:val="28"/>
        </w:rPr>
      </w:pPr>
      <w:r w:rsidRPr="00B14E71">
        <w:rPr>
          <w:color w:val="101010"/>
          <w:sz w:val="28"/>
          <w:szCs w:val="28"/>
        </w:rPr>
        <w:t>В 2023 году Управлением Росреестра по Новосибирской области будут продолжены работы по обследованию пунктов: запланировано обследование 327 пунктов государственной геодезической сети, 63 нивелирных пунктов, четырех гравиметрических пунктов. Все эти пункты расположены на территории с высокой экономической активностью - Новосибирской агломерации и города Новосибирска.</w:t>
      </w:r>
    </w:p>
    <w:p w:rsidR="00B14E71" w:rsidRPr="00B14E71" w:rsidRDefault="00B14E71" w:rsidP="00B14E71">
      <w:pPr>
        <w:shd w:val="clear" w:color="auto" w:fill="FFFFFF"/>
        <w:ind w:firstLine="709"/>
        <w:jc w:val="both"/>
        <w:rPr>
          <w:rFonts w:ascii="Inter" w:hAnsi="Inter"/>
          <w:color w:val="101010"/>
          <w:sz w:val="27"/>
          <w:szCs w:val="27"/>
        </w:rPr>
      </w:pPr>
      <w:r w:rsidRPr="00B14E71">
        <w:rPr>
          <w:rFonts w:ascii="Inter" w:hAnsi="Inter"/>
          <w:color w:val="101010"/>
          <w:sz w:val="27"/>
          <w:szCs w:val="27"/>
        </w:rPr>
        <w:t> </w:t>
      </w:r>
    </w:p>
    <w:p w:rsidR="00B14E71" w:rsidRPr="00B14E71" w:rsidRDefault="00B14E71" w:rsidP="00B14E71">
      <w:pPr>
        <w:shd w:val="clear" w:color="auto" w:fill="FFFFFF"/>
        <w:ind w:firstLine="709"/>
        <w:jc w:val="both"/>
        <w:rPr>
          <w:rFonts w:ascii="Inter" w:hAnsi="Inter"/>
          <w:color w:val="101010"/>
          <w:sz w:val="27"/>
          <w:szCs w:val="27"/>
        </w:rPr>
      </w:pPr>
      <w:r w:rsidRPr="00B14E71">
        <w:rPr>
          <w:rFonts w:ascii="Inter" w:hAnsi="Inter"/>
          <w:color w:val="101010"/>
          <w:sz w:val="27"/>
          <w:szCs w:val="27"/>
        </w:rPr>
        <w:t> </w:t>
      </w:r>
    </w:p>
    <w:p w:rsidR="00071975" w:rsidRDefault="00071975" w:rsidP="00071975">
      <w:pPr>
        <w:shd w:val="clear" w:color="auto" w:fill="FFFFFF"/>
        <w:spacing w:after="100" w:afterAutospacing="1"/>
        <w:jc w:val="center"/>
        <w:rPr>
          <w:rFonts w:ascii="Inter" w:hAnsi="Inter"/>
          <w:b/>
          <w:bCs/>
          <w:color w:val="101010"/>
          <w:sz w:val="27"/>
        </w:rPr>
      </w:pPr>
    </w:p>
    <w:p w:rsidR="00071975" w:rsidRDefault="00071975" w:rsidP="00071975">
      <w:pPr>
        <w:shd w:val="clear" w:color="auto" w:fill="FFFFFF"/>
        <w:spacing w:after="100" w:afterAutospacing="1"/>
        <w:jc w:val="center"/>
        <w:rPr>
          <w:rFonts w:ascii="Inter" w:hAnsi="Inter"/>
          <w:b/>
          <w:bCs/>
          <w:color w:val="101010"/>
          <w:sz w:val="27"/>
        </w:rPr>
      </w:pPr>
    </w:p>
    <w:p w:rsidR="00071975" w:rsidRDefault="00071975" w:rsidP="00071975">
      <w:pPr>
        <w:shd w:val="clear" w:color="auto" w:fill="FFFFFF"/>
        <w:spacing w:after="100" w:afterAutospacing="1"/>
        <w:jc w:val="center"/>
        <w:rPr>
          <w:rFonts w:ascii="Inter" w:hAnsi="Inter"/>
          <w:b/>
          <w:bCs/>
          <w:color w:val="101010"/>
          <w:sz w:val="27"/>
        </w:rPr>
      </w:pPr>
    </w:p>
    <w:p w:rsidR="00071975" w:rsidRDefault="00071975" w:rsidP="00071975">
      <w:pPr>
        <w:shd w:val="clear" w:color="auto" w:fill="FFFFFF"/>
        <w:spacing w:after="100" w:afterAutospacing="1"/>
        <w:jc w:val="center"/>
        <w:rPr>
          <w:rFonts w:ascii="Inter" w:hAnsi="Inter"/>
          <w:b/>
          <w:bCs/>
          <w:color w:val="101010"/>
          <w:sz w:val="27"/>
        </w:rPr>
      </w:pPr>
    </w:p>
    <w:p w:rsidR="00071975" w:rsidRDefault="00071975" w:rsidP="00071975">
      <w:pPr>
        <w:shd w:val="clear" w:color="auto" w:fill="FFFFFF"/>
        <w:spacing w:after="100" w:afterAutospacing="1"/>
        <w:jc w:val="center"/>
        <w:rPr>
          <w:rFonts w:ascii="Inter" w:hAnsi="Inter"/>
          <w:b/>
          <w:bCs/>
          <w:color w:val="101010"/>
          <w:sz w:val="27"/>
        </w:rPr>
      </w:pPr>
    </w:p>
    <w:p w:rsidR="00071975" w:rsidRDefault="00071975" w:rsidP="00071975">
      <w:pPr>
        <w:shd w:val="clear" w:color="auto" w:fill="FFFFFF"/>
        <w:spacing w:after="100" w:afterAutospacing="1"/>
        <w:jc w:val="center"/>
        <w:rPr>
          <w:rFonts w:ascii="Inter" w:hAnsi="Inter"/>
          <w:b/>
          <w:bCs/>
          <w:color w:val="101010"/>
          <w:sz w:val="27"/>
        </w:rPr>
      </w:pPr>
    </w:p>
    <w:p w:rsidR="00A27EDB" w:rsidRDefault="00A27EDB" w:rsidP="00071975">
      <w:pPr>
        <w:shd w:val="clear" w:color="auto" w:fill="FFFFFF"/>
        <w:spacing w:after="100" w:afterAutospacing="1"/>
        <w:jc w:val="center"/>
        <w:rPr>
          <w:b/>
          <w:bCs/>
          <w:color w:val="101010"/>
          <w:sz w:val="44"/>
          <w:szCs w:val="44"/>
        </w:rPr>
      </w:pPr>
    </w:p>
    <w:p w:rsidR="00071975" w:rsidRPr="00A27EDB" w:rsidRDefault="00071975" w:rsidP="00071975">
      <w:pPr>
        <w:shd w:val="clear" w:color="auto" w:fill="FFFFFF"/>
        <w:spacing w:after="100" w:afterAutospacing="1"/>
        <w:jc w:val="center"/>
        <w:rPr>
          <w:color w:val="101010"/>
          <w:sz w:val="28"/>
          <w:szCs w:val="28"/>
        </w:rPr>
      </w:pPr>
      <w:r w:rsidRPr="00A27EDB">
        <w:rPr>
          <w:b/>
          <w:bCs/>
          <w:color w:val="101010"/>
          <w:sz w:val="28"/>
          <w:szCs w:val="28"/>
        </w:rPr>
        <w:lastRenderedPageBreak/>
        <w:t>Осторожно: паводок!</w:t>
      </w:r>
    </w:p>
    <w:p w:rsidR="00071975" w:rsidRPr="00071975" w:rsidRDefault="00071975" w:rsidP="00071975">
      <w:pPr>
        <w:shd w:val="clear" w:color="auto" w:fill="FFFFFF"/>
        <w:spacing w:after="100" w:afterAutospacing="1"/>
        <w:jc w:val="both"/>
        <w:rPr>
          <w:color w:val="101010"/>
          <w:sz w:val="28"/>
          <w:szCs w:val="28"/>
        </w:rPr>
      </w:pPr>
      <w:r w:rsidRPr="00071975">
        <w:rPr>
          <w:color w:val="101010"/>
          <w:sz w:val="28"/>
          <w:szCs w:val="28"/>
        </w:rPr>
        <w:t>В период половодья, особенно в тех населенных пунктах, где возможно подтопление, необходимо постоянно держать включенным радио или телевизор,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и т.п.; собрать необходимые документы (паспорт, свидетельство о рождении) в одно место и упаковать их в целлофан).</w:t>
      </w:r>
    </w:p>
    <w:p w:rsidR="00071975" w:rsidRPr="00071975" w:rsidRDefault="00071975" w:rsidP="00071975">
      <w:pPr>
        <w:shd w:val="clear" w:color="auto" w:fill="FFFFFF"/>
        <w:spacing w:after="100" w:afterAutospacing="1"/>
        <w:jc w:val="both"/>
        <w:rPr>
          <w:color w:val="101010"/>
          <w:sz w:val="28"/>
          <w:szCs w:val="28"/>
        </w:rPr>
      </w:pPr>
      <w:r w:rsidRPr="00071975">
        <w:rPr>
          <w:b/>
          <w:bCs/>
          <w:color w:val="101010"/>
          <w:sz w:val="28"/>
          <w:szCs w:val="28"/>
        </w:rPr>
        <w:t>Правила поведения</w:t>
      </w:r>
    </w:p>
    <w:p w:rsidR="00071975" w:rsidRPr="00071975" w:rsidRDefault="00071975" w:rsidP="00071975">
      <w:pPr>
        <w:shd w:val="clear" w:color="auto" w:fill="FFFFFF"/>
        <w:spacing w:after="100" w:afterAutospacing="1"/>
        <w:jc w:val="both"/>
        <w:rPr>
          <w:color w:val="101010"/>
          <w:sz w:val="28"/>
          <w:szCs w:val="28"/>
        </w:rPr>
      </w:pPr>
      <w:r w:rsidRPr="00071975">
        <w:rPr>
          <w:color w:val="101010"/>
          <w:sz w:val="28"/>
          <w:szCs w:val="28"/>
        </w:rPr>
        <w:t>Прежде, чем спуститься на лёд проверьте место, где лёд примыкает к берегу – там могут быть промоины, которые закрываются снежными надувами. В устьях рек прочность льда ослаблена из-за течений.</w:t>
      </w:r>
    </w:p>
    <w:p w:rsidR="00071975" w:rsidRPr="00071975" w:rsidRDefault="00071975" w:rsidP="00071975">
      <w:pPr>
        <w:shd w:val="clear" w:color="auto" w:fill="FFFFFF"/>
        <w:spacing w:after="100" w:afterAutospacing="1"/>
        <w:jc w:val="both"/>
        <w:rPr>
          <w:color w:val="101010"/>
          <w:sz w:val="28"/>
          <w:szCs w:val="28"/>
        </w:rPr>
      </w:pPr>
      <w:r w:rsidRPr="00071975">
        <w:rPr>
          <w:color w:val="101010"/>
          <w:sz w:val="28"/>
          <w:szCs w:val="28"/>
        </w:rPr>
        <w:t>При движении по льду проверяйте его прочность подручными средствами (шестом или лыжной палкой). Проверять прочность льда ударами ног опасно!</w:t>
      </w:r>
    </w:p>
    <w:p w:rsidR="00071975" w:rsidRPr="00071975" w:rsidRDefault="00071975" w:rsidP="00071975">
      <w:pPr>
        <w:shd w:val="clear" w:color="auto" w:fill="FFFFFF"/>
        <w:spacing w:after="100" w:afterAutospacing="1"/>
        <w:jc w:val="both"/>
        <w:rPr>
          <w:color w:val="101010"/>
          <w:sz w:val="28"/>
          <w:szCs w:val="28"/>
        </w:rPr>
      </w:pPr>
      <w:r w:rsidRPr="00071975">
        <w:rPr>
          <w:color w:val="101010"/>
          <w:sz w:val="28"/>
          <w:szCs w:val="28"/>
        </w:rPr>
        <w:t>Безопаснее всего переходить реку или озеро на лыжах. Обязательно отстегните крепления лыж и снимите петли лыжных палок с запястий рук. Лучше всего двигаться по накатанной лыжне.</w:t>
      </w:r>
    </w:p>
    <w:p w:rsidR="00071975" w:rsidRPr="00071975" w:rsidRDefault="00071975" w:rsidP="00071975">
      <w:pPr>
        <w:shd w:val="clear" w:color="auto" w:fill="FFFFFF"/>
        <w:spacing w:after="100" w:afterAutospacing="1"/>
        <w:jc w:val="both"/>
        <w:rPr>
          <w:color w:val="101010"/>
          <w:sz w:val="28"/>
          <w:szCs w:val="28"/>
        </w:rPr>
      </w:pPr>
      <w:r w:rsidRPr="00071975">
        <w:rPr>
          <w:color w:val="101010"/>
          <w:sz w:val="28"/>
          <w:szCs w:val="28"/>
        </w:rPr>
        <w:t>Прочным считается прозрачный лёд с синеватым или зеленоватым оттенком. Непрочный лёд матовый или белый. Такой цвет лёд получается, когда при оттепели, изморози, дожде или после снегопада он покрывается водой, а затем замерзает.</w:t>
      </w:r>
    </w:p>
    <w:p w:rsidR="00071975" w:rsidRPr="00071975" w:rsidRDefault="00071975" w:rsidP="00071975">
      <w:pPr>
        <w:shd w:val="clear" w:color="auto" w:fill="FFFFFF"/>
        <w:spacing w:after="100" w:afterAutospacing="1"/>
        <w:jc w:val="both"/>
        <w:rPr>
          <w:color w:val="101010"/>
          <w:sz w:val="28"/>
          <w:szCs w:val="28"/>
        </w:rPr>
      </w:pPr>
      <w:r w:rsidRPr="00071975">
        <w:rPr>
          <w:b/>
          <w:bCs/>
          <w:color w:val="101010"/>
          <w:sz w:val="28"/>
          <w:szCs w:val="28"/>
        </w:rPr>
        <w:t>Если Вы провалились</w:t>
      </w:r>
      <w:r w:rsidRPr="00071975">
        <w:rPr>
          <w:color w:val="101010"/>
          <w:sz w:val="28"/>
          <w:szCs w:val="28"/>
        </w:rPr>
        <w:t> - не впадайте в панику, сбросьте с себя тяжелую обувь и одежду, широко раскиньте руки по кромкам льда, чтобы не погрузиться с головой, обопритесь о край полыньи, медленно ложась на живот или спину. Переберитесь к тому краю полыньи, где течение не увлекает Вас под лёд. Старайтесь без резких движений выбраться на лёд, заползая грудью и поочередно вытаскивая на поверхность ноги, широко их расставив. Воспользуйтесь плавающими поблизости или возвышающимися над водой предметами. Выбравшись из полыньи, откатитесь от неё и ползите в ту сторону, откуда пришли.</w:t>
      </w:r>
    </w:p>
    <w:p w:rsidR="00071975" w:rsidRPr="00071975" w:rsidRDefault="00071975" w:rsidP="00071975">
      <w:pPr>
        <w:shd w:val="clear" w:color="auto" w:fill="FFFFFF"/>
        <w:spacing w:after="100" w:afterAutospacing="1"/>
        <w:jc w:val="both"/>
        <w:rPr>
          <w:color w:val="101010"/>
          <w:sz w:val="28"/>
          <w:szCs w:val="28"/>
        </w:rPr>
      </w:pPr>
      <w:r w:rsidRPr="00071975">
        <w:rPr>
          <w:b/>
          <w:bCs/>
          <w:color w:val="101010"/>
          <w:sz w:val="28"/>
          <w:szCs w:val="28"/>
        </w:rPr>
        <w:t>Если на ваших глазах провалился человек</w:t>
      </w:r>
      <w:r w:rsidRPr="00071975">
        <w:rPr>
          <w:color w:val="101010"/>
          <w:sz w:val="28"/>
          <w:szCs w:val="28"/>
        </w:rPr>
        <w:t xml:space="preserve"> - немедленно крикните ему, что идете на помощь. Приближайтесь к полынье ползком, широко раскинув руки. Будет лучше, если подложите лыжи или фанеру, чтобы увеличить свою площадь опоры. К самому краю полыньи подползать нельзя, иначе можно окажетесь в воде. Ремни или шарф, любая доска, жердь, лыжи помогут Вам спасти человека. Бросать связанные предметы нужно на 3- 4 м. Если вы </w:t>
      </w:r>
      <w:r w:rsidRPr="00071975">
        <w:rPr>
          <w:color w:val="101010"/>
          <w:sz w:val="28"/>
          <w:szCs w:val="28"/>
        </w:rPr>
        <w:lastRenderedPageBreak/>
        <w:t>оказываете помощь сами, то надо обязательно лечь на лед, подать пострадавшему палку, шест, ремень или шарф и т.п., чтобы помочь выбраться из воды. Затем доставить пострадавшего в теплое помещение, , переодеть в сухую одежу, напоить горячим чаем. При необходимости оказать первую медицинскую помощь или доставить в лечебное учреждение.</w:t>
      </w:r>
    </w:p>
    <w:p w:rsidR="00071975" w:rsidRPr="00071975" w:rsidRDefault="00071975" w:rsidP="00071975">
      <w:pPr>
        <w:shd w:val="clear" w:color="auto" w:fill="FFFFFF"/>
        <w:spacing w:after="100" w:afterAutospacing="1"/>
        <w:jc w:val="both"/>
        <w:rPr>
          <w:color w:val="101010"/>
          <w:sz w:val="28"/>
          <w:szCs w:val="28"/>
        </w:rPr>
      </w:pPr>
      <w:r w:rsidRPr="00071975">
        <w:rPr>
          <w:color w:val="101010"/>
          <w:sz w:val="28"/>
          <w:szCs w:val="28"/>
        </w:rPr>
        <w:t>Простейшим спасательным средством может служить обычная крепкая веревка (длиной 10м) с большими (длиной 70 см) петлями на обоих концах, или поплавками на одном конце для бросания терпящему бедствие на льду.</w:t>
      </w:r>
    </w:p>
    <w:p w:rsidR="00071975" w:rsidRPr="00071975" w:rsidRDefault="00071975" w:rsidP="00071975">
      <w:pPr>
        <w:shd w:val="clear" w:color="auto" w:fill="FFFFFF"/>
        <w:spacing w:after="100" w:afterAutospacing="1"/>
        <w:jc w:val="both"/>
        <w:rPr>
          <w:color w:val="101010"/>
          <w:sz w:val="28"/>
          <w:szCs w:val="28"/>
        </w:rPr>
      </w:pPr>
      <w:r w:rsidRPr="00071975">
        <w:rPr>
          <w:color w:val="101010"/>
          <w:sz w:val="28"/>
          <w:szCs w:val="28"/>
        </w:rPr>
        <w:t>Если вы не один, то взяв друг друга за ноги, ложитесь на лёд цепочкой и двигайтесь к пролому. Действуйте решительно и быстро: пострадавший быстро коченеет в ледяной воде, а намокшая одежда тянет его вниз. Подав пострадавшему подручное средство, вытащите его на лёд и ползком двигайтесь от опасной зоны.</w:t>
      </w:r>
    </w:p>
    <w:p w:rsidR="00071975" w:rsidRPr="00071975" w:rsidRDefault="00071975" w:rsidP="00071975">
      <w:pPr>
        <w:shd w:val="clear" w:color="auto" w:fill="FFFFFF"/>
        <w:spacing w:after="100" w:afterAutospacing="1"/>
        <w:jc w:val="both"/>
        <w:rPr>
          <w:color w:val="101010"/>
          <w:sz w:val="28"/>
          <w:szCs w:val="28"/>
        </w:rPr>
      </w:pPr>
      <w:r w:rsidRPr="00071975">
        <w:rPr>
          <w:color w:val="101010"/>
          <w:sz w:val="28"/>
          <w:szCs w:val="28"/>
        </w:rPr>
        <w:t>Снимите с пострадавшего одежду и оденьте сухую. Если нет сухой одежды, отожмите мокрую, и затем снова ее оденьте. Укутайте пострадавшего по возможности полиэтиленом – произойдет эффект парника.</w:t>
      </w:r>
    </w:p>
    <w:p w:rsidR="00B14E71" w:rsidRDefault="00B14E71" w:rsidP="00E91590">
      <w:pPr>
        <w:jc w:val="center"/>
        <w:rPr>
          <w:b/>
          <w:color w:val="101010"/>
          <w:sz w:val="44"/>
          <w:szCs w:val="44"/>
          <w:shd w:val="clear" w:color="auto" w:fill="FFFFFF"/>
        </w:rPr>
      </w:pPr>
    </w:p>
    <w:p w:rsidR="00955C7E" w:rsidRDefault="00955C7E" w:rsidP="00E91590">
      <w:pPr>
        <w:jc w:val="center"/>
        <w:rPr>
          <w:b/>
          <w:color w:val="101010"/>
          <w:sz w:val="44"/>
          <w:szCs w:val="44"/>
          <w:shd w:val="clear" w:color="auto" w:fill="FFFFFF"/>
        </w:rPr>
      </w:pPr>
    </w:p>
    <w:p w:rsidR="00955C7E" w:rsidRDefault="00955C7E"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Pr="00955C7E" w:rsidRDefault="00071975" w:rsidP="00E91590">
      <w:pPr>
        <w:jc w:val="center"/>
        <w:rPr>
          <w:b/>
          <w:sz w:val="44"/>
          <w:szCs w:val="44"/>
        </w:rPr>
      </w:pPr>
    </w:p>
    <w:p w:rsidR="00B264B1" w:rsidRPr="00A27EDB" w:rsidRDefault="00B264B1" w:rsidP="00B264B1">
      <w:pPr>
        <w:shd w:val="clear" w:color="auto" w:fill="FFFFFF"/>
        <w:jc w:val="center"/>
        <w:textAlignment w:val="baseline"/>
        <w:rPr>
          <w:color w:val="101010"/>
          <w:sz w:val="28"/>
          <w:szCs w:val="28"/>
        </w:rPr>
      </w:pPr>
      <w:r w:rsidRPr="00A27EDB">
        <w:rPr>
          <w:b/>
          <w:bCs/>
          <w:color w:val="101010"/>
          <w:sz w:val="28"/>
          <w:szCs w:val="28"/>
        </w:rPr>
        <w:lastRenderedPageBreak/>
        <w:t>Меры безопасности во время весеннего половодья</w:t>
      </w:r>
    </w:p>
    <w:p w:rsidR="00B264B1" w:rsidRPr="00B264B1" w:rsidRDefault="00B264B1" w:rsidP="00B264B1">
      <w:pPr>
        <w:shd w:val="clear" w:color="auto" w:fill="FFFFFF"/>
        <w:jc w:val="both"/>
        <w:textAlignment w:val="baseline"/>
        <w:rPr>
          <w:color w:val="101010"/>
          <w:sz w:val="28"/>
          <w:szCs w:val="28"/>
        </w:rPr>
      </w:pPr>
      <w:r w:rsidRPr="00B264B1">
        <w:rPr>
          <w:color w:val="101010"/>
          <w:sz w:val="28"/>
          <w:szCs w:val="28"/>
        </w:rPr>
        <w:t> </w:t>
      </w:r>
    </w:p>
    <w:p w:rsidR="00B264B1" w:rsidRPr="00B264B1" w:rsidRDefault="00B264B1" w:rsidP="00B264B1">
      <w:pPr>
        <w:shd w:val="clear" w:color="auto" w:fill="FFFFFF"/>
        <w:spacing w:after="100" w:afterAutospacing="1"/>
        <w:jc w:val="both"/>
        <w:rPr>
          <w:color w:val="101010"/>
          <w:sz w:val="28"/>
          <w:szCs w:val="28"/>
        </w:rPr>
      </w:pPr>
      <w:r w:rsidRPr="00B264B1">
        <w:rPr>
          <w:color w:val="101010"/>
          <w:sz w:val="28"/>
          <w:szCs w:val="28"/>
        </w:rPr>
        <w:t>Период весеннего половодья особенно опасен для тех, кто живет близ реки, пруда, водоема. Привыкая зимой пользоваться пешеходными переходами по льду, многие забывают об опасности, которую таит лед весной.</w:t>
      </w:r>
    </w:p>
    <w:p w:rsidR="00B264B1" w:rsidRPr="00B264B1" w:rsidRDefault="00B264B1" w:rsidP="00B264B1">
      <w:pPr>
        <w:shd w:val="clear" w:color="auto" w:fill="FFFFFF"/>
        <w:spacing w:after="100" w:afterAutospacing="1"/>
        <w:jc w:val="both"/>
        <w:rPr>
          <w:color w:val="101010"/>
          <w:sz w:val="28"/>
          <w:szCs w:val="28"/>
        </w:rPr>
      </w:pPr>
      <w:r w:rsidRPr="00B264B1">
        <w:rPr>
          <w:color w:val="101010"/>
          <w:sz w:val="28"/>
          <w:szCs w:val="28"/>
        </w:rPr>
        <w:t>Переходить реку, пруд, озеро по льду весной опасно. Нужно внимательно следить за знаками, обозначающими пешеходные переходы, пользоваться специальными настилами на льду. Сходить на необследованный лед - большой риск.</w:t>
      </w:r>
    </w:p>
    <w:p w:rsidR="00B264B1" w:rsidRPr="00B264B1" w:rsidRDefault="00B264B1" w:rsidP="00B264B1">
      <w:pPr>
        <w:shd w:val="clear" w:color="auto" w:fill="FFFFFF"/>
        <w:spacing w:after="100" w:afterAutospacing="1"/>
        <w:jc w:val="both"/>
        <w:rPr>
          <w:color w:val="101010"/>
          <w:sz w:val="28"/>
          <w:szCs w:val="28"/>
        </w:rPr>
      </w:pPr>
      <w:r w:rsidRPr="00B264B1">
        <w:rPr>
          <w:color w:val="101010"/>
          <w:sz w:val="28"/>
          <w:szCs w:val="28"/>
        </w:rPr>
        <w:t>Помните, течение реки сильно подмывает крутые берега. Возможны обвалы. Остерегайтесь любоваться весенним ледоходом с обрывистых берегов.</w:t>
      </w:r>
    </w:p>
    <w:p w:rsidR="00B264B1" w:rsidRPr="00B264B1" w:rsidRDefault="00B264B1" w:rsidP="00B264B1">
      <w:pPr>
        <w:shd w:val="clear" w:color="auto" w:fill="FFFFFF"/>
        <w:spacing w:after="100" w:afterAutospacing="1"/>
        <w:jc w:val="both"/>
        <w:rPr>
          <w:color w:val="101010"/>
          <w:sz w:val="28"/>
          <w:szCs w:val="28"/>
        </w:rPr>
      </w:pPr>
      <w:r w:rsidRPr="00B264B1">
        <w:rPr>
          <w:color w:val="101010"/>
          <w:sz w:val="28"/>
          <w:szCs w:val="28"/>
        </w:rPr>
        <w:t>Весной опасно сходить за плотины, запруды. Не забывайте - они могут быть неожиданно сорваны напором льда. Не приближайтесь к ледяным заторам.</w:t>
      </w:r>
    </w:p>
    <w:p w:rsidR="00B264B1" w:rsidRPr="00B264B1" w:rsidRDefault="00B264B1" w:rsidP="00B264B1">
      <w:pPr>
        <w:shd w:val="clear" w:color="auto" w:fill="FFFFFF"/>
        <w:spacing w:after="100" w:afterAutospacing="1"/>
        <w:jc w:val="both"/>
        <w:rPr>
          <w:color w:val="101010"/>
          <w:sz w:val="28"/>
          <w:szCs w:val="28"/>
        </w:rPr>
      </w:pPr>
      <w:r w:rsidRPr="00B264B1">
        <w:rPr>
          <w:color w:val="101010"/>
          <w:sz w:val="28"/>
          <w:szCs w:val="28"/>
        </w:rPr>
        <w:t>Помните, весенний паводок ответственный период! Больше всего несчастных случаев весной на реке происходит со школьниками. Дети часто позволяют себе шалости у реки, даже пробуют кататься на льдинах.</w:t>
      </w:r>
    </w:p>
    <w:p w:rsidR="00B264B1" w:rsidRPr="00B264B1" w:rsidRDefault="00B264B1" w:rsidP="00B264B1">
      <w:pPr>
        <w:shd w:val="clear" w:color="auto" w:fill="FFFFFF"/>
        <w:spacing w:after="100" w:afterAutospacing="1"/>
        <w:jc w:val="both"/>
        <w:rPr>
          <w:color w:val="101010"/>
          <w:sz w:val="28"/>
          <w:szCs w:val="28"/>
        </w:rPr>
      </w:pPr>
      <w:r w:rsidRPr="00B264B1">
        <w:rPr>
          <w:b/>
          <w:bCs/>
          <w:color w:val="101010"/>
          <w:sz w:val="28"/>
          <w:szCs w:val="28"/>
        </w:rPr>
        <w:t>Школьники!</w:t>
      </w:r>
      <w:r w:rsidRPr="00B264B1">
        <w:rPr>
          <w:color w:val="101010"/>
          <w:sz w:val="28"/>
          <w:szCs w:val="28"/>
        </w:rPr>
        <w:t> Ведите постоянно наблюдение за рекой. Разъясняйте товарищам правила поведения во время весеннего половодья.</w:t>
      </w:r>
    </w:p>
    <w:p w:rsidR="00B264B1" w:rsidRPr="00B264B1" w:rsidRDefault="00B264B1" w:rsidP="00B264B1">
      <w:pPr>
        <w:shd w:val="clear" w:color="auto" w:fill="FFFFFF"/>
        <w:spacing w:after="100" w:afterAutospacing="1"/>
        <w:jc w:val="both"/>
        <w:rPr>
          <w:color w:val="101010"/>
          <w:sz w:val="28"/>
          <w:szCs w:val="28"/>
        </w:rPr>
      </w:pPr>
      <w:r w:rsidRPr="00B264B1">
        <w:rPr>
          <w:color w:val="101010"/>
          <w:sz w:val="28"/>
          <w:szCs w:val="28"/>
        </w:rPr>
        <w:t>Ледоход очень опасен, особенно те места, где выходят на поверхность водоёма подземные ключи, стоки теплой воды от промышленных предприятий, возле выступающих изо льда кустов, камыша, коряг и пр. Период половодья требует от нас порядка, осторожности и соблюдения правил безопасности поведения на льду и воде. Во время половодья остерегайтесь любоваться ледоходом с крутых берегов, размываемых весенними потоками, из-за чего склоны берегов часто обваливаются. Нельзя выходить на водоемы при образовании ледяных заторов.</w:t>
      </w:r>
    </w:p>
    <w:p w:rsidR="00B264B1" w:rsidRPr="00B264B1" w:rsidRDefault="00B264B1" w:rsidP="00B264B1">
      <w:pPr>
        <w:shd w:val="clear" w:color="auto" w:fill="FFFFFF"/>
        <w:spacing w:after="100" w:afterAutospacing="1"/>
        <w:jc w:val="both"/>
        <w:rPr>
          <w:color w:val="101010"/>
          <w:sz w:val="28"/>
          <w:szCs w:val="28"/>
        </w:rPr>
      </w:pPr>
      <w:r w:rsidRPr="00B264B1">
        <w:rPr>
          <w:b/>
          <w:bCs/>
          <w:color w:val="101010"/>
          <w:sz w:val="28"/>
          <w:szCs w:val="28"/>
        </w:rPr>
        <w:t>Помните!</w:t>
      </w:r>
      <w:r w:rsidRPr="00B264B1">
        <w:rPr>
          <w:color w:val="101010"/>
          <w:sz w:val="28"/>
          <w:szCs w:val="28"/>
        </w:rPr>
        <w:t> Игры на льду в это время, плавание на лодках, плотах во время ледохода и половодья опасны для жизни!</w:t>
      </w:r>
    </w:p>
    <w:p w:rsidR="00955C7E" w:rsidRDefault="00955C7E"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071975" w:rsidRDefault="00071975" w:rsidP="00E91590">
      <w:pPr>
        <w:jc w:val="center"/>
        <w:rPr>
          <w:b/>
          <w:sz w:val="44"/>
          <w:szCs w:val="44"/>
        </w:rPr>
      </w:pPr>
    </w:p>
    <w:p w:rsidR="004D4021" w:rsidRDefault="004D4021" w:rsidP="004D4021">
      <w:pPr>
        <w:shd w:val="clear" w:color="auto" w:fill="FFFFFF"/>
        <w:spacing w:after="100" w:afterAutospacing="1"/>
        <w:rPr>
          <w:rFonts w:ascii="Inter" w:hAnsi="Inter"/>
          <w:b/>
          <w:bCs/>
          <w:color w:val="101010"/>
          <w:sz w:val="27"/>
        </w:rPr>
      </w:pPr>
    </w:p>
    <w:p w:rsidR="00A27EDB" w:rsidRDefault="00A27EDB" w:rsidP="004D4021">
      <w:pPr>
        <w:shd w:val="clear" w:color="auto" w:fill="FFFFFF"/>
        <w:spacing w:after="100" w:afterAutospacing="1"/>
        <w:jc w:val="center"/>
        <w:rPr>
          <w:b/>
          <w:bCs/>
          <w:color w:val="101010"/>
          <w:sz w:val="28"/>
          <w:szCs w:val="28"/>
        </w:rPr>
      </w:pPr>
    </w:p>
    <w:p w:rsidR="004D4021" w:rsidRPr="00A27EDB" w:rsidRDefault="004D4021" w:rsidP="004D4021">
      <w:pPr>
        <w:shd w:val="clear" w:color="auto" w:fill="FFFFFF"/>
        <w:spacing w:after="100" w:afterAutospacing="1"/>
        <w:jc w:val="center"/>
        <w:rPr>
          <w:color w:val="101010"/>
          <w:sz w:val="28"/>
          <w:szCs w:val="28"/>
        </w:rPr>
      </w:pPr>
      <w:r w:rsidRPr="00A27EDB">
        <w:rPr>
          <w:b/>
          <w:bCs/>
          <w:color w:val="101010"/>
          <w:sz w:val="28"/>
          <w:szCs w:val="28"/>
        </w:rPr>
        <w:lastRenderedPageBreak/>
        <w:t>Меры безопасности на льду весной, в период паводка</w:t>
      </w:r>
    </w:p>
    <w:p w:rsidR="004D4021" w:rsidRPr="004D4021" w:rsidRDefault="004D4021" w:rsidP="004D4021">
      <w:pPr>
        <w:shd w:val="clear" w:color="auto" w:fill="FFFFFF"/>
        <w:spacing w:after="100" w:afterAutospacing="1"/>
        <w:jc w:val="both"/>
        <w:rPr>
          <w:color w:val="101010"/>
          <w:sz w:val="28"/>
          <w:szCs w:val="28"/>
        </w:rPr>
      </w:pPr>
      <w:r w:rsidRPr="004D4021">
        <w:rPr>
          <w:color w:val="101010"/>
          <w:sz w:val="28"/>
          <w:szCs w:val="28"/>
        </w:rPr>
        <w:t>С наступлением весны под воздействием солнечных лучей лед быстро подтаивает. Еще более разрушительные действия на него оказывает усиливающееся весной течение воды в реках, которое подтачивает его снизу. С каждым днем он становится все более пористым, рыхлым и слабым. Вполне понятно, что передвижение по такому льду связано с большой опасностью.</w:t>
      </w:r>
    </w:p>
    <w:p w:rsidR="004D4021" w:rsidRPr="004D4021" w:rsidRDefault="004D4021" w:rsidP="004D4021">
      <w:pPr>
        <w:shd w:val="clear" w:color="auto" w:fill="FFFFFF"/>
        <w:spacing w:after="100" w:afterAutospacing="1"/>
        <w:jc w:val="both"/>
        <w:rPr>
          <w:color w:val="101010"/>
          <w:sz w:val="28"/>
          <w:szCs w:val="28"/>
        </w:rPr>
      </w:pPr>
      <w:r w:rsidRPr="004D4021">
        <w:rPr>
          <w:color w:val="101010"/>
          <w:sz w:val="28"/>
          <w:szCs w:val="28"/>
        </w:rPr>
        <w:t>Нужно знать, что весенний лед резко отличается от осеннего и зимнего. Если осенний лед под тяжестью человека начинает трещать, предупреждая об опасности, то весенний лед не трещит, а проваливается, превращаясь в ледяную кашицу.</w:t>
      </w:r>
    </w:p>
    <w:p w:rsidR="004D4021" w:rsidRPr="004D4021" w:rsidRDefault="004D4021" w:rsidP="004D4021">
      <w:pPr>
        <w:shd w:val="clear" w:color="auto" w:fill="FFFFFF"/>
        <w:spacing w:after="100" w:afterAutospacing="1"/>
        <w:jc w:val="both"/>
        <w:rPr>
          <w:color w:val="101010"/>
          <w:sz w:val="28"/>
          <w:szCs w:val="28"/>
        </w:rPr>
      </w:pPr>
      <w:r w:rsidRPr="004D4021">
        <w:rPr>
          <w:color w:val="101010"/>
          <w:sz w:val="28"/>
          <w:szCs w:val="28"/>
        </w:rPr>
        <w:t>Учащимся школы переходить водоемы весной строго запрещается!</w:t>
      </w:r>
    </w:p>
    <w:p w:rsidR="004D4021" w:rsidRPr="004D4021" w:rsidRDefault="004D4021" w:rsidP="004D4021">
      <w:pPr>
        <w:shd w:val="clear" w:color="auto" w:fill="FFFFFF"/>
        <w:spacing w:after="100" w:afterAutospacing="1"/>
        <w:jc w:val="both"/>
        <w:rPr>
          <w:color w:val="101010"/>
          <w:sz w:val="28"/>
          <w:szCs w:val="28"/>
        </w:rPr>
      </w:pPr>
      <w:r w:rsidRPr="004D4021">
        <w:rPr>
          <w:color w:val="101010"/>
          <w:sz w:val="28"/>
          <w:szCs w:val="28"/>
        </w:rPr>
        <w:t>Помните, что весенний лед – капкан для вступившего на него!</w:t>
      </w:r>
    </w:p>
    <w:p w:rsidR="004D4021" w:rsidRPr="004D4021" w:rsidRDefault="004D4021" w:rsidP="004D4021">
      <w:pPr>
        <w:shd w:val="clear" w:color="auto" w:fill="FFFFFF"/>
        <w:spacing w:after="100" w:afterAutospacing="1"/>
        <w:jc w:val="both"/>
        <w:rPr>
          <w:color w:val="101010"/>
          <w:sz w:val="28"/>
          <w:szCs w:val="28"/>
        </w:rPr>
      </w:pPr>
      <w:r w:rsidRPr="004D4021">
        <w:rPr>
          <w:color w:val="101010"/>
          <w:sz w:val="28"/>
          <w:szCs w:val="28"/>
        </w:rPr>
        <w:t>Особенно недопустимы игры на льду в период вскрытия рек. Прыгать с льдины на льдину, удаляться от берега очень опасно.</w:t>
      </w:r>
    </w:p>
    <w:p w:rsidR="004D4021" w:rsidRPr="004D4021" w:rsidRDefault="004D4021" w:rsidP="004D4021">
      <w:pPr>
        <w:shd w:val="clear" w:color="auto" w:fill="FFFFFF"/>
        <w:spacing w:after="100" w:afterAutospacing="1"/>
        <w:jc w:val="both"/>
        <w:rPr>
          <w:color w:val="101010"/>
          <w:sz w:val="28"/>
          <w:szCs w:val="28"/>
        </w:rPr>
      </w:pPr>
      <w:r w:rsidRPr="004D4021">
        <w:rPr>
          <w:color w:val="101010"/>
          <w:sz w:val="28"/>
          <w:szCs w:val="28"/>
        </w:rPr>
        <w:t>Во время паводка и ледохода опасно находиться на обрывистом берегу, так как быстрое течение воды подмывает и рушит его.</w:t>
      </w:r>
    </w:p>
    <w:p w:rsidR="00B264B1" w:rsidRDefault="00B264B1" w:rsidP="00E91590">
      <w:pPr>
        <w:jc w:val="center"/>
        <w:rPr>
          <w:b/>
          <w:sz w:val="44"/>
          <w:szCs w:val="44"/>
        </w:rPr>
      </w:pPr>
    </w:p>
    <w:p w:rsidR="00B264B1" w:rsidRDefault="0097444B" w:rsidP="00E91590">
      <w:pPr>
        <w:jc w:val="center"/>
        <w:rPr>
          <w:b/>
          <w:sz w:val="44"/>
          <w:szCs w:val="44"/>
        </w:rPr>
      </w:pPr>
      <w:r>
        <w:rPr>
          <w:b/>
          <w:noProof/>
          <w:sz w:val="44"/>
          <w:szCs w:val="44"/>
        </w:rPr>
        <w:drawing>
          <wp:inline distT="0" distB="0" distL="0" distR="0">
            <wp:extent cx="5193030" cy="3234690"/>
            <wp:effectExtent l="19050" t="0" r="7620" b="0"/>
            <wp:docPr id="3" name="Рисунок 1" descr="C:\Users\Admin\Desktop\na_ldu_bezopasno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na_ldu_bezopasnost.jpg"/>
                    <pic:cNvPicPr>
                      <a:picLocks noChangeAspect="1" noChangeArrowheads="1"/>
                    </pic:cNvPicPr>
                  </pic:nvPicPr>
                  <pic:blipFill>
                    <a:blip r:embed="rId26" cstate="print"/>
                    <a:srcRect/>
                    <a:stretch>
                      <a:fillRect/>
                    </a:stretch>
                  </pic:blipFill>
                  <pic:spPr bwMode="auto">
                    <a:xfrm>
                      <a:off x="0" y="0"/>
                      <a:ext cx="5193030" cy="3234690"/>
                    </a:xfrm>
                    <a:prstGeom prst="rect">
                      <a:avLst/>
                    </a:prstGeom>
                    <a:noFill/>
                    <a:ln w="9525">
                      <a:noFill/>
                      <a:miter lim="800000"/>
                      <a:headEnd/>
                      <a:tailEnd/>
                    </a:ln>
                  </pic:spPr>
                </pic:pic>
              </a:graphicData>
            </a:graphic>
          </wp:inline>
        </w:drawing>
      </w:r>
    </w:p>
    <w:p w:rsidR="00B264B1" w:rsidRDefault="00B264B1" w:rsidP="00E91590">
      <w:pPr>
        <w:jc w:val="center"/>
        <w:rPr>
          <w:b/>
          <w:sz w:val="44"/>
          <w:szCs w:val="44"/>
        </w:rPr>
      </w:pPr>
    </w:p>
    <w:p w:rsidR="00A27EDB" w:rsidRDefault="00A27EDB" w:rsidP="0097444B">
      <w:pPr>
        <w:shd w:val="clear" w:color="auto" w:fill="FFFFFF"/>
        <w:spacing w:after="100" w:afterAutospacing="1"/>
        <w:jc w:val="center"/>
        <w:rPr>
          <w:b/>
          <w:bCs/>
          <w:color w:val="101010"/>
          <w:sz w:val="28"/>
          <w:szCs w:val="28"/>
        </w:rPr>
      </w:pPr>
    </w:p>
    <w:p w:rsidR="0097444B" w:rsidRPr="0097444B" w:rsidRDefault="0097444B" w:rsidP="0097444B">
      <w:pPr>
        <w:shd w:val="clear" w:color="auto" w:fill="FFFFFF"/>
        <w:spacing w:after="100" w:afterAutospacing="1"/>
        <w:jc w:val="center"/>
        <w:rPr>
          <w:color w:val="101010"/>
          <w:sz w:val="28"/>
          <w:szCs w:val="28"/>
        </w:rPr>
      </w:pPr>
      <w:r w:rsidRPr="0097444B">
        <w:rPr>
          <w:b/>
          <w:bCs/>
          <w:color w:val="101010"/>
          <w:sz w:val="28"/>
          <w:szCs w:val="28"/>
        </w:rPr>
        <w:lastRenderedPageBreak/>
        <w:t>ИЗВЕЩЕНИЕ О НАЧАЛЕ ВЫПОЛНЕНИЯ КОМПЛЕКСНЫХ</w:t>
      </w:r>
      <w:r w:rsidRPr="0097444B">
        <w:rPr>
          <w:b/>
          <w:bCs/>
          <w:color w:val="101010"/>
          <w:sz w:val="28"/>
          <w:szCs w:val="28"/>
        </w:rPr>
        <w:br/>
        <w:t>КАДАСТРОВЫХ РАБОТ</w:t>
      </w:r>
    </w:p>
    <w:p w:rsidR="0097444B" w:rsidRPr="0097444B" w:rsidRDefault="0097444B" w:rsidP="0097444B">
      <w:pPr>
        <w:shd w:val="clear" w:color="auto" w:fill="FFFFFF"/>
        <w:spacing w:after="100" w:afterAutospacing="1"/>
        <w:ind w:firstLine="142"/>
        <w:rPr>
          <w:color w:val="101010"/>
          <w:sz w:val="28"/>
          <w:szCs w:val="28"/>
        </w:rPr>
      </w:pPr>
      <w:r w:rsidRPr="0097444B">
        <w:rPr>
          <w:color w:val="101010"/>
          <w:sz w:val="28"/>
          <w:szCs w:val="28"/>
        </w:rPr>
        <w:t> </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1. В период с </w:t>
      </w:r>
      <w:r w:rsidRPr="0097444B">
        <w:rPr>
          <w:color w:val="101010"/>
          <w:sz w:val="28"/>
          <w:szCs w:val="28"/>
          <w:u w:val="single"/>
        </w:rPr>
        <w:t>«07» марта 2023 г.</w:t>
      </w:r>
      <w:r w:rsidRPr="0097444B">
        <w:rPr>
          <w:color w:val="101010"/>
          <w:sz w:val="28"/>
          <w:szCs w:val="28"/>
        </w:rPr>
        <w:t> по </w:t>
      </w:r>
      <w:r w:rsidRPr="0097444B">
        <w:rPr>
          <w:color w:val="101010"/>
          <w:sz w:val="28"/>
          <w:szCs w:val="28"/>
          <w:u w:val="single"/>
        </w:rPr>
        <w:t>«13» октября 2023 г.</w:t>
      </w:r>
      <w:r w:rsidRPr="0097444B">
        <w:rPr>
          <w:color w:val="101010"/>
          <w:sz w:val="28"/>
          <w:szCs w:val="28"/>
        </w:rPr>
        <w:t> в отношении объектов недвижимости, расположенных на территории кадастровых кварталов, будут выполняться комплексные кадастровые работы в соответствии с Государственным контрактом от 06.03.2023 года № 0851200000623000248 на выполнение работ для обеспечения нужд Новосибирской области</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заключенным со стороны заказчика: </w:t>
      </w:r>
      <w:r w:rsidRPr="0097444B">
        <w:rPr>
          <w:color w:val="101010"/>
          <w:sz w:val="28"/>
          <w:szCs w:val="28"/>
          <w:u w:val="single"/>
        </w:rPr>
        <w:t>Департамент имущества и земельных отношений Новосибирской области (ДИИЗО НСО)</w:t>
      </w:r>
      <w:r w:rsidRPr="0097444B">
        <w:rPr>
          <w:color w:val="101010"/>
          <w:sz w:val="28"/>
          <w:szCs w:val="28"/>
        </w:rPr>
        <w:t>,</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адрес: </w:t>
      </w:r>
      <w:r w:rsidRPr="0097444B">
        <w:rPr>
          <w:color w:val="101010"/>
          <w:sz w:val="28"/>
          <w:szCs w:val="28"/>
          <w:u w:val="single"/>
        </w:rPr>
        <w:t>630007, Новосибирская область, г. Новосибирск, Красный пр., 18</w:t>
      </w:r>
      <w:r w:rsidRPr="0097444B">
        <w:rPr>
          <w:color w:val="101010"/>
          <w:sz w:val="28"/>
          <w:szCs w:val="28"/>
        </w:rPr>
        <w:t>,</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адрес электронной почты: </w:t>
      </w:r>
      <w:r w:rsidRPr="0097444B">
        <w:rPr>
          <w:color w:val="101010"/>
          <w:sz w:val="28"/>
          <w:szCs w:val="28"/>
          <w:u w:val="single"/>
        </w:rPr>
        <w:t>dgi@nso.ru</w:t>
      </w:r>
      <w:r w:rsidRPr="0097444B">
        <w:rPr>
          <w:color w:val="101010"/>
          <w:sz w:val="28"/>
          <w:szCs w:val="28"/>
        </w:rPr>
        <w:t>, номер контактного телефона: </w:t>
      </w:r>
      <w:r w:rsidRPr="0097444B">
        <w:rPr>
          <w:color w:val="101010"/>
          <w:sz w:val="28"/>
          <w:szCs w:val="28"/>
          <w:u w:val="single"/>
        </w:rPr>
        <w:t>8 (383) 238 60 02</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со стороны исполнителя:</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Общество с ограниченной ответственностью «СИБИРСКИЙ КАДАСТРОВЫЙ ЦЕНТР»</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адрес: 662202,  Красноярский край,  г. Назарово,  ул. 30 лет ВЛКСМ,  45</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адрес электронной почты: ooo-sibkс@ya.ru</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номер (номера) контактного телефона: 8-950-416-14-14; 8-902-947-25-60; 8-923-576-80-21.</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 </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Кадастровый инженер (кадастровые инженеры), выполняющие комплексные кадастровые работы (наименование саморегулируемой организации в сфере кадастровых отношений, членами которой являются кадастровые инженеры (далее - СРО), номер в Государственном реестре СРО, дата включения в Государственный реестр СРО, номер квалификационного аттестата):</w:t>
      </w:r>
    </w:p>
    <w:p w:rsidR="0097444B" w:rsidRPr="0097444B" w:rsidRDefault="0097444B" w:rsidP="0097444B">
      <w:pPr>
        <w:shd w:val="clear" w:color="auto" w:fill="FFFFFF"/>
        <w:spacing w:after="100" w:afterAutospacing="1"/>
        <w:jc w:val="both"/>
        <w:rPr>
          <w:color w:val="101010"/>
          <w:sz w:val="28"/>
          <w:szCs w:val="28"/>
        </w:rPr>
      </w:pPr>
      <w:r w:rsidRPr="0097444B">
        <w:rPr>
          <w:color w:val="101010"/>
          <w:sz w:val="28"/>
          <w:szCs w:val="28"/>
        </w:rPr>
        <w:t>1. Горлушкина Кристина Сергеевна (СРО «Кадастровые инженеры»; 10182; 02.06.2022);</w:t>
      </w:r>
    </w:p>
    <w:p w:rsidR="0097444B" w:rsidRPr="0097444B" w:rsidRDefault="0097444B" w:rsidP="0097444B">
      <w:pPr>
        <w:shd w:val="clear" w:color="auto" w:fill="FFFFFF"/>
        <w:spacing w:after="100" w:afterAutospacing="1"/>
        <w:ind w:left="-567"/>
        <w:jc w:val="both"/>
        <w:rPr>
          <w:color w:val="101010"/>
          <w:sz w:val="28"/>
          <w:szCs w:val="28"/>
        </w:rPr>
      </w:pPr>
      <w:r w:rsidRPr="0097444B">
        <w:rPr>
          <w:color w:val="101010"/>
          <w:sz w:val="28"/>
          <w:szCs w:val="28"/>
        </w:rPr>
        <w:t>2. Шалыгин Николай Васильевич (СРО «Кадастровые инженеры»; 9269; 09.12.2016; 24-10-94).</w:t>
      </w:r>
    </w:p>
    <w:p w:rsidR="0097444B" w:rsidRPr="0097444B" w:rsidRDefault="0097444B" w:rsidP="0097444B">
      <w:pPr>
        <w:shd w:val="clear" w:color="auto" w:fill="FFFFFF"/>
        <w:ind w:left="-567"/>
        <w:jc w:val="both"/>
        <w:rPr>
          <w:color w:val="101010"/>
          <w:sz w:val="28"/>
          <w:szCs w:val="28"/>
        </w:rPr>
      </w:pPr>
      <w:r w:rsidRPr="0097444B">
        <w:rPr>
          <w:color w:val="101010"/>
          <w:sz w:val="28"/>
          <w:szCs w:val="28"/>
        </w:rPr>
        <w:lastRenderedPageBreak/>
        <w:t>2. Правообладатели объектов недвижимости, которые считаются в соответствии с частью 4 статьи 69 Федерального закона от 13 июля 2015 года № 218-ФЗ «О государственной регистрации недвижимости» ранее учтенными или сведения о которых в соответствии с частью 9 статьи 69 Федерального закона от 13 июля 2015 года № 218-ФЗ «О государственной регистрации недвижимости» могут быть внесены в Единый государственный реестр недвижимости как о ранее учтенных в случае отсутствия в Едином государственном реестре недвижимости сведений о таких объектах недвижимости, вправе предоставить указанным в настоящем извещении о начале выполнения комплексных кадастровых работ кадастровым инженерам – исполнителям комплексных кадастровых работ имеющиеся у них материалы и документы в отношении таких объектов недвижимости, а также заверенные в порядке, установленном частями 1 и 9 статьи 21 Федерального закона от 13 июля 2015 года № 218-ФЗ «О государственной регистрации недвижимости», копии документов, устанавливающих или подтверждающих права на указанные объекты недвижимости.</w:t>
      </w:r>
    </w:p>
    <w:p w:rsidR="0097444B" w:rsidRPr="0097444B" w:rsidRDefault="0097444B" w:rsidP="0097444B">
      <w:pPr>
        <w:shd w:val="clear" w:color="auto" w:fill="FFFFFF"/>
        <w:ind w:left="-567"/>
        <w:jc w:val="both"/>
        <w:rPr>
          <w:color w:val="101010"/>
          <w:sz w:val="28"/>
          <w:szCs w:val="28"/>
        </w:rPr>
      </w:pPr>
      <w:r w:rsidRPr="0097444B">
        <w:rPr>
          <w:color w:val="101010"/>
          <w:sz w:val="28"/>
          <w:szCs w:val="28"/>
        </w:rPr>
        <w:t>3. Правообладатели объектов недвижимости – земельных участков, зданий, сооружений, объектов незавершенного строительства в течение тридцати рабочих дней со дня опубликования извещения о начале выполнения комплексных кадастровых работ вправе предоставить указанным в настоящем извещении о начале выполнения комплексных кадастровых работ кадастровым инженерам – исполнителям комплексных кадастровых работ по указанному в пункте 1 извещения о начале выполнения комплексных кадастровых работ адресу (адрес исполнителя комплексных кадастровых работ) сведения об адресе электронной почты и (или) почтовом адресе, по которым осуществляется связь с лицом, чье право на объект недвижимости зарегистрировано, а также лицом, в пользу которого зарегистрировано ограничение права и обременение объекта недвижимости (далее – контактный адрес правообладателя), для внесения в Единый государственный реестр недвижимости сведений о контактном адресе правообладателя и последующего надлежащего уведомления таких лиц о завершении подготовки проекта карты-плана территории по результатам комплексных кадастровых работ и о проведении заседания согласительной комиссии по вопросу согласования местоположения границ земельных участков.</w:t>
      </w:r>
    </w:p>
    <w:p w:rsidR="0097444B" w:rsidRPr="0097444B" w:rsidRDefault="0097444B" w:rsidP="0097444B">
      <w:pPr>
        <w:shd w:val="clear" w:color="auto" w:fill="FFFFFF"/>
        <w:ind w:left="-567"/>
        <w:jc w:val="both"/>
        <w:rPr>
          <w:color w:val="101010"/>
          <w:sz w:val="28"/>
          <w:szCs w:val="28"/>
        </w:rPr>
      </w:pPr>
      <w:r w:rsidRPr="0097444B">
        <w:rPr>
          <w:color w:val="101010"/>
          <w:sz w:val="28"/>
          <w:szCs w:val="28"/>
        </w:rPr>
        <w:t>4. Правообладатели объектов недвижимости, расположенных на территории комплексных кадастровых работ, не вправе препятствовать выполнению комплексных кадастровых работ и обязаны обеспечить доступ к указанным объектам недвижимости исполнителю комплексных кадастровых работ в установленное графиком время.</w:t>
      </w:r>
    </w:p>
    <w:p w:rsidR="0097444B" w:rsidRPr="0097444B" w:rsidRDefault="0097444B" w:rsidP="0097444B">
      <w:pPr>
        <w:shd w:val="clear" w:color="auto" w:fill="FFFFFF"/>
        <w:ind w:left="-567"/>
        <w:jc w:val="both"/>
        <w:rPr>
          <w:color w:val="101010"/>
          <w:sz w:val="28"/>
          <w:szCs w:val="28"/>
        </w:rPr>
      </w:pPr>
      <w:r w:rsidRPr="0097444B">
        <w:rPr>
          <w:color w:val="101010"/>
          <w:sz w:val="28"/>
          <w:szCs w:val="28"/>
        </w:rPr>
        <w:t>5. График выполнения комплексных кадастровых работ</w:t>
      </w:r>
    </w:p>
    <w:p w:rsidR="0097444B" w:rsidRPr="0097444B" w:rsidRDefault="0097444B" w:rsidP="0097444B">
      <w:pPr>
        <w:shd w:val="clear" w:color="auto" w:fill="FFFFFF"/>
        <w:ind w:left="-567"/>
        <w:jc w:val="both"/>
        <w:rPr>
          <w:color w:val="101010"/>
          <w:sz w:val="28"/>
          <w:szCs w:val="28"/>
        </w:rPr>
      </w:pPr>
      <w:r w:rsidRPr="0097444B">
        <w:rPr>
          <w:b/>
          <w:bCs/>
          <w:color w:val="101010"/>
          <w:sz w:val="28"/>
          <w:szCs w:val="28"/>
        </w:rPr>
        <w:t>Место выполнения</w:t>
      </w:r>
      <w:r w:rsidRPr="0097444B">
        <w:rPr>
          <w:color w:val="101010"/>
          <w:sz w:val="28"/>
          <w:szCs w:val="28"/>
        </w:rPr>
        <w:t> </w:t>
      </w:r>
      <w:r w:rsidRPr="0097444B">
        <w:rPr>
          <w:b/>
          <w:bCs/>
          <w:color w:val="101010"/>
          <w:sz w:val="28"/>
          <w:szCs w:val="28"/>
        </w:rPr>
        <w:t>комплексных кадастровых работ</w:t>
      </w:r>
      <w:r w:rsidRPr="0097444B">
        <w:rPr>
          <w:color w:val="101010"/>
          <w:sz w:val="28"/>
          <w:szCs w:val="28"/>
        </w:rPr>
        <w:t>: Новосибирская область, Коченевский район, с. Прокудское, территория кадастровых кварталов:</w:t>
      </w:r>
      <w:r w:rsidRPr="0097444B">
        <w:rPr>
          <w:b/>
          <w:bCs/>
          <w:color w:val="101010"/>
          <w:sz w:val="28"/>
          <w:szCs w:val="28"/>
        </w:rPr>
        <w:t xml:space="preserve"> 54:11:011801, 54:11:011802, 54:11:011803, 54:11:011804, 54:11:011805, 54:11:011806, 54:11:011807, 54:11:011808, 54:11:011809, 54:11:011810, 54:11:011811, 54:11:011812, 54:11:011813, 54:11:011814, 54:11:011815, 54:11:011816, 54:11:011817, 54:11:011818, 54:11:011819, 54:11:011820, </w:t>
      </w:r>
      <w:r w:rsidRPr="0097444B">
        <w:rPr>
          <w:b/>
          <w:bCs/>
          <w:color w:val="101010"/>
          <w:sz w:val="28"/>
          <w:szCs w:val="28"/>
        </w:rPr>
        <w:lastRenderedPageBreak/>
        <w:t>54:11:011821, 54:11:011822, 54:11:011823, 54:11:011824, 54:11:011825, 54:11:011826, 54:11:011827, 54:11:011828, 54:11:011829, 54:11:011830, 54:11:011831, 54:11:011832, 54:11:011833, 54:11:011834, 54:11:011835, 54:11:011836, 54:11:011837, 54:11:011838, 54:11:011839, 54:11:011840, 54:11:011841, 54:11:011842, 54:11:011843, 54:11:011844, 54:11:011845, 54:11:011846, 54:11:011847, 54:11:011848, 54:11:011849, 54:11:011850, 54:11:011851, 54:11:011852, 54:11:011853, 54:11:011854, 54:11:011855, 54:11:011856, 54:11:011857, 54:11:011858, 54:11:011859, 54:11:011860, 54:11:011861, 54:11:011862, 54:11:011863, 54:11:011864, 54:11:011865, 54:11:011866, 54:11:011867, 54:11:011868, 54:11:011869, 54:11:011870, 54:11:011871, 54:11:011872, 54:11:011873, 54:11:011874, 54:11:011875, 54:11:011876, 54:11:011877, 54:11:011878, 54:11:011879, 54:11:011880, 54:11:011881, 54:11:011882, 54:11:011883, 54:11:011884, 54:11:011885, 54:11:011886, 54:11:011887, 54:11:011888, 54:11:011889, 54:11:011890, 54:11:011891, 54:11:011892, 54:11:011893, 54:11:011894, 54:11:011895, 54:11:011896, 54:11:011897;</w:t>
      </w:r>
    </w:p>
    <w:p w:rsidR="0097444B" w:rsidRPr="0097444B" w:rsidRDefault="0097444B" w:rsidP="0097444B">
      <w:pPr>
        <w:shd w:val="clear" w:color="auto" w:fill="FFFFFF"/>
        <w:ind w:left="-567"/>
        <w:jc w:val="both"/>
        <w:rPr>
          <w:color w:val="101010"/>
          <w:sz w:val="28"/>
          <w:szCs w:val="28"/>
        </w:rPr>
      </w:pPr>
      <w:r w:rsidRPr="0097444B">
        <w:rPr>
          <w:b/>
          <w:bCs/>
          <w:color w:val="101010"/>
          <w:sz w:val="28"/>
          <w:szCs w:val="28"/>
        </w:rPr>
        <w:t>Время выполнения</w:t>
      </w:r>
      <w:r w:rsidRPr="0097444B">
        <w:rPr>
          <w:color w:val="101010"/>
          <w:sz w:val="28"/>
          <w:szCs w:val="28"/>
        </w:rPr>
        <w:t> </w:t>
      </w:r>
      <w:r w:rsidRPr="0097444B">
        <w:rPr>
          <w:b/>
          <w:bCs/>
          <w:color w:val="101010"/>
          <w:sz w:val="28"/>
          <w:szCs w:val="28"/>
        </w:rPr>
        <w:t>комплексных кадастровых работ</w:t>
      </w:r>
      <w:r w:rsidRPr="0097444B">
        <w:rPr>
          <w:color w:val="101010"/>
          <w:sz w:val="28"/>
          <w:szCs w:val="28"/>
        </w:rPr>
        <w:t>: в период с «07» марта 2023 г. по «13» октября 2023 г., в рабочие дни, с 9:00 до 18:00.</w:t>
      </w:r>
    </w:p>
    <w:p w:rsidR="0097444B" w:rsidRPr="0097444B" w:rsidRDefault="0097444B" w:rsidP="0097444B">
      <w:pPr>
        <w:shd w:val="clear" w:color="auto" w:fill="FFFFFF"/>
        <w:ind w:left="-567" w:firstLine="709"/>
        <w:jc w:val="both"/>
        <w:rPr>
          <w:rFonts w:ascii="Inter" w:hAnsi="Inter"/>
          <w:color w:val="101010"/>
          <w:sz w:val="27"/>
          <w:szCs w:val="27"/>
        </w:rPr>
      </w:pPr>
      <w:r w:rsidRPr="0097444B">
        <w:rPr>
          <w:rFonts w:ascii="Inter" w:hAnsi="Inter"/>
          <w:color w:val="101010"/>
          <w:sz w:val="27"/>
          <w:szCs w:val="27"/>
        </w:rPr>
        <w:t> </w:t>
      </w: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A27EDB" w:rsidRDefault="0097444B" w:rsidP="00E91590">
      <w:pPr>
        <w:jc w:val="center"/>
        <w:rPr>
          <w:color w:val="101010"/>
          <w:sz w:val="28"/>
          <w:szCs w:val="28"/>
          <w:shd w:val="clear" w:color="auto" w:fill="FFFFFF"/>
        </w:rPr>
      </w:pPr>
      <w:r w:rsidRPr="00A27EDB">
        <w:rPr>
          <w:b/>
          <w:color w:val="101010"/>
          <w:sz w:val="28"/>
          <w:szCs w:val="28"/>
          <w:shd w:val="clear" w:color="auto" w:fill="FFFFFF"/>
        </w:rPr>
        <w:lastRenderedPageBreak/>
        <w:t>Уважаемые жители!</w:t>
      </w:r>
      <w:r w:rsidRPr="00A27EDB">
        <w:rPr>
          <w:b/>
          <w:color w:val="101010"/>
          <w:sz w:val="28"/>
          <w:szCs w:val="28"/>
        </w:rPr>
        <w:br/>
      </w:r>
    </w:p>
    <w:p w:rsidR="0097444B" w:rsidRPr="0097444B" w:rsidRDefault="0097444B" w:rsidP="00E91590">
      <w:pPr>
        <w:jc w:val="center"/>
        <w:rPr>
          <w:b/>
          <w:sz w:val="28"/>
          <w:szCs w:val="28"/>
        </w:rPr>
      </w:pPr>
      <w:r w:rsidRPr="0097444B">
        <w:rPr>
          <w:color w:val="101010"/>
          <w:sz w:val="28"/>
          <w:szCs w:val="28"/>
          <w:shd w:val="clear" w:color="auto" w:fill="FFFFFF"/>
        </w:rPr>
        <w:t>Сообщаем Вам, что Новосибирское ЛПУ МГ ООО "Газпром трансгаз Томск" 22.03.2023 будет проводить ревизию и проверку СППК на ГРС Чик и ГРС ВНИИМБ с кратковременным повышением выходного давления не более чем на 12% от рабочего.</w:t>
      </w: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97444B" w:rsidRDefault="0097444B" w:rsidP="00E91590">
      <w:pPr>
        <w:jc w:val="center"/>
        <w:rPr>
          <w:b/>
          <w:sz w:val="44"/>
          <w:szCs w:val="44"/>
        </w:rPr>
      </w:pPr>
    </w:p>
    <w:p w:rsidR="006227A9" w:rsidRPr="00A27EDB" w:rsidRDefault="006227A9" w:rsidP="006227A9">
      <w:pPr>
        <w:shd w:val="clear" w:color="auto" w:fill="FFFFFF"/>
        <w:jc w:val="center"/>
        <w:outlineLvl w:val="0"/>
        <w:rPr>
          <w:b/>
          <w:bCs/>
          <w:color w:val="101010"/>
          <w:kern w:val="36"/>
          <w:sz w:val="28"/>
          <w:szCs w:val="28"/>
        </w:rPr>
      </w:pPr>
      <w:r w:rsidRPr="00A27EDB">
        <w:rPr>
          <w:b/>
          <w:bCs/>
          <w:color w:val="101010"/>
          <w:kern w:val="36"/>
          <w:sz w:val="28"/>
          <w:szCs w:val="28"/>
        </w:rPr>
        <w:t>В общественной приемной Губернатора области 29.03.2023 с 11.00 до 12.00 по бесплатному тел.: 8-800-101-84-73 будет проведена "прямая телефонная линия" по теме: "Способы проведения общего собрания собственников многоквартирного дома".</w:t>
      </w:r>
    </w:p>
    <w:p w:rsidR="006227A9" w:rsidRDefault="006227A9" w:rsidP="006227A9">
      <w:pPr>
        <w:shd w:val="clear" w:color="auto" w:fill="FFFFFF"/>
        <w:spacing w:line="408" w:lineRule="atLeast"/>
        <w:jc w:val="both"/>
        <w:rPr>
          <w:color w:val="101010"/>
          <w:sz w:val="28"/>
          <w:szCs w:val="28"/>
        </w:rPr>
      </w:pPr>
    </w:p>
    <w:p w:rsidR="006227A9" w:rsidRPr="006227A9" w:rsidRDefault="006227A9" w:rsidP="006227A9">
      <w:pPr>
        <w:shd w:val="clear" w:color="auto" w:fill="FFFFFF"/>
        <w:spacing w:line="408" w:lineRule="atLeast"/>
        <w:jc w:val="both"/>
        <w:rPr>
          <w:color w:val="101010"/>
          <w:sz w:val="28"/>
          <w:szCs w:val="28"/>
        </w:rPr>
      </w:pPr>
      <w:r>
        <w:rPr>
          <w:color w:val="101010"/>
          <w:sz w:val="28"/>
          <w:szCs w:val="28"/>
        </w:rPr>
        <w:t xml:space="preserve">      </w:t>
      </w:r>
      <w:r w:rsidRPr="006227A9">
        <w:rPr>
          <w:color w:val="101010"/>
          <w:sz w:val="28"/>
          <w:szCs w:val="28"/>
        </w:rPr>
        <w:t>В общественной приемной Губернатора области</w:t>
      </w:r>
      <w:r w:rsidRPr="006227A9">
        <w:rPr>
          <w:b/>
          <w:bCs/>
          <w:color w:val="101010"/>
          <w:sz w:val="28"/>
          <w:szCs w:val="28"/>
        </w:rPr>
        <w:t> 29.03.2023 с 11.00 до 12.00 по бесплатному тел.: 8-800-101-84-73</w:t>
      </w:r>
      <w:r w:rsidRPr="006227A9">
        <w:rPr>
          <w:color w:val="101010"/>
          <w:sz w:val="28"/>
          <w:szCs w:val="28"/>
        </w:rPr>
        <w:t> будет проведена </w:t>
      </w:r>
      <w:r w:rsidRPr="006227A9">
        <w:rPr>
          <w:b/>
          <w:bCs/>
          <w:color w:val="101010"/>
          <w:sz w:val="28"/>
          <w:szCs w:val="28"/>
        </w:rPr>
        <w:t>"прямая телефонная линия"</w:t>
      </w:r>
      <w:r w:rsidRPr="006227A9">
        <w:rPr>
          <w:color w:val="101010"/>
          <w:sz w:val="28"/>
          <w:szCs w:val="28"/>
        </w:rPr>
        <w:t> по теме: </w:t>
      </w:r>
      <w:r w:rsidRPr="006227A9">
        <w:rPr>
          <w:b/>
          <w:bCs/>
          <w:color w:val="101010"/>
          <w:sz w:val="28"/>
          <w:szCs w:val="28"/>
        </w:rPr>
        <w:t>"Способы проведения общего собрания собственников многоквартирного дома"</w:t>
      </w:r>
      <w:r w:rsidRPr="006227A9">
        <w:rPr>
          <w:color w:val="101010"/>
          <w:sz w:val="28"/>
          <w:szCs w:val="28"/>
        </w:rPr>
        <w:t>.</w:t>
      </w:r>
    </w:p>
    <w:p w:rsidR="006227A9" w:rsidRPr="006227A9" w:rsidRDefault="006227A9" w:rsidP="006227A9">
      <w:pPr>
        <w:shd w:val="clear" w:color="auto" w:fill="FFFFFF"/>
        <w:spacing w:afterAutospacing="1" w:line="408" w:lineRule="atLeast"/>
        <w:jc w:val="both"/>
        <w:rPr>
          <w:color w:val="101010"/>
          <w:sz w:val="28"/>
          <w:szCs w:val="28"/>
        </w:rPr>
      </w:pPr>
      <w:r w:rsidRPr="006227A9">
        <w:rPr>
          <w:color w:val="101010"/>
          <w:sz w:val="28"/>
          <w:szCs w:val="28"/>
        </w:rPr>
        <w:t>В "прямой телефонной линии " примут участие специалисты государственной жилищной инспекции Новосибирской области.</w:t>
      </w:r>
    </w:p>
    <w:p w:rsidR="0097444B" w:rsidRDefault="0097444B"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6227A9" w:rsidRDefault="006227A9" w:rsidP="00E91590">
      <w:pPr>
        <w:jc w:val="center"/>
        <w:rPr>
          <w:b/>
          <w:sz w:val="44"/>
          <w:szCs w:val="44"/>
        </w:rPr>
      </w:pPr>
    </w:p>
    <w:p w:rsidR="00A27EDB" w:rsidRDefault="00A27EDB" w:rsidP="006227A9">
      <w:pPr>
        <w:shd w:val="clear" w:color="auto" w:fill="FFFFFF"/>
        <w:spacing w:after="611" w:line="530" w:lineRule="atLeast"/>
        <w:jc w:val="center"/>
        <w:outlineLvl w:val="0"/>
        <w:rPr>
          <w:b/>
          <w:bCs/>
          <w:color w:val="101010"/>
          <w:kern w:val="36"/>
          <w:sz w:val="44"/>
          <w:szCs w:val="44"/>
        </w:rPr>
      </w:pPr>
    </w:p>
    <w:p w:rsidR="006227A9" w:rsidRPr="00A27EDB" w:rsidRDefault="006227A9" w:rsidP="006227A9">
      <w:pPr>
        <w:shd w:val="clear" w:color="auto" w:fill="FFFFFF"/>
        <w:spacing w:after="611" w:line="530" w:lineRule="atLeast"/>
        <w:jc w:val="center"/>
        <w:outlineLvl w:val="0"/>
        <w:rPr>
          <w:b/>
          <w:bCs/>
          <w:color w:val="101010"/>
          <w:kern w:val="36"/>
          <w:sz w:val="28"/>
          <w:szCs w:val="28"/>
        </w:rPr>
      </w:pPr>
      <w:r w:rsidRPr="00A27EDB">
        <w:rPr>
          <w:b/>
          <w:bCs/>
          <w:color w:val="101010"/>
          <w:kern w:val="36"/>
          <w:sz w:val="28"/>
          <w:szCs w:val="28"/>
        </w:rPr>
        <w:lastRenderedPageBreak/>
        <w:t>Внимание , переезд!</w:t>
      </w:r>
    </w:p>
    <w:p w:rsidR="006227A9" w:rsidRPr="006227A9" w:rsidRDefault="006227A9" w:rsidP="006227A9">
      <w:pPr>
        <w:shd w:val="clear" w:color="auto" w:fill="FFFFFF"/>
        <w:jc w:val="both"/>
        <w:rPr>
          <w:color w:val="101010"/>
          <w:sz w:val="28"/>
          <w:szCs w:val="28"/>
        </w:rPr>
      </w:pPr>
      <w:r w:rsidRPr="006227A9">
        <w:rPr>
          <w:color w:val="101010"/>
          <w:sz w:val="28"/>
          <w:szCs w:val="28"/>
        </w:rPr>
        <w:t> </w:t>
      </w:r>
      <w:r w:rsidR="00490A10">
        <w:rPr>
          <w:color w:val="101010"/>
          <w:sz w:val="28"/>
          <w:szCs w:val="28"/>
        </w:rPr>
        <w:t xml:space="preserve"> </w:t>
      </w:r>
      <w:r w:rsidRPr="006227A9">
        <w:rPr>
          <w:color w:val="101010"/>
          <w:sz w:val="28"/>
          <w:szCs w:val="28"/>
        </w:rPr>
        <w:t xml:space="preserve"> Ситуация аварийности на железнодорожных переездах в границaх  Западно-Сибирской железной дороги по прежнему имеет динамику в части  увеличения дорожно-транспортных происшествий. По состоянию на сегодняшний день допущено уже 7 случаев столкновения с автотранспортом. При этом за аналогичньй  период 2022 года данный показатель составил 5 случаев.</w:t>
      </w:r>
    </w:p>
    <w:p w:rsidR="006227A9" w:rsidRPr="006227A9" w:rsidRDefault="006227A9" w:rsidP="006227A9">
      <w:pPr>
        <w:shd w:val="clear" w:color="auto" w:fill="FFFFFF"/>
        <w:jc w:val="both"/>
        <w:rPr>
          <w:color w:val="101010"/>
          <w:sz w:val="28"/>
          <w:szCs w:val="28"/>
        </w:rPr>
      </w:pPr>
      <w:r w:rsidRPr="006227A9">
        <w:rPr>
          <w:color w:val="101010"/>
          <w:sz w:val="28"/>
          <w:szCs w:val="28"/>
        </w:rPr>
        <w:t>    01.01.202З г. в 04-18 мк времени на перегоне Восточная-Крахаль Тогучинской  дистанции пути на реryлируемом необслуживаемом дежурным работником переезде при исправно действующей автоматической переездной сигнализации, допущено столкновение поезда с легковым автомобилем. При приближении поезда к переезду машинист увидел выезжающий на запрещающее показание переездной сигнализации с правой стороны по ходу движения поезда на переезд, водитель которого на подаваемые сигналы большой громкости не реагировaл  и меры к остановке не принимал. Машинист применил экстренное торможение, одновременно подавая</w:t>
      </w:r>
    </w:p>
    <w:p w:rsidR="006227A9" w:rsidRPr="006227A9" w:rsidRDefault="006227A9" w:rsidP="006227A9">
      <w:pPr>
        <w:shd w:val="clear" w:color="auto" w:fill="FFFFFF"/>
        <w:jc w:val="both"/>
        <w:rPr>
          <w:color w:val="101010"/>
          <w:sz w:val="28"/>
          <w:szCs w:val="28"/>
        </w:rPr>
      </w:pPr>
      <w:r w:rsidRPr="006227A9">
        <w:rPr>
          <w:color w:val="101010"/>
          <w:sz w:val="28"/>
          <w:szCs w:val="28"/>
        </w:rPr>
        <w:t>сигнал болъшой громкости. Но из-за малого расстояния предотвратить столкновение не удалось, Столкновение произошло частью легкового автомобиля с боковой частью l-ой секции локомотива.</w:t>
      </w:r>
    </w:p>
    <w:p w:rsidR="006227A9" w:rsidRPr="006227A9" w:rsidRDefault="006227A9" w:rsidP="006227A9">
      <w:pPr>
        <w:shd w:val="clear" w:color="auto" w:fill="FFFFFF"/>
        <w:jc w:val="both"/>
        <w:rPr>
          <w:color w:val="101010"/>
          <w:sz w:val="28"/>
          <w:szCs w:val="28"/>
        </w:rPr>
      </w:pPr>
      <w:r w:rsidRPr="006227A9">
        <w:rPr>
          <w:color w:val="101010"/>
          <w:sz w:val="28"/>
          <w:szCs w:val="28"/>
        </w:rPr>
        <w:t> </w:t>
      </w:r>
    </w:p>
    <w:p w:rsidR="006227A9" w:rsidRPr="006227A9" w:rsidRDefault="006227A9" w:rsidP="006227A9">
      <w:pPr>
        <w:shd w:val="clear" w:color="auto" w:fill="FFFFFF"/>
        <w:jc w:val="both"/>
        <w:rPr>
          <w:color w:val="101010"/>
          <w:sz w:val="28"/>
          <w:szCs w:val="28"/>
        </w:rPr>
      </w:pPr>
      <w:r w:rsidRPr="006227A9">
        <w:rPr>
          <w:color w:val="101010"/>
          <w:sz w:val="28"/>
          <w:szCs w:val="28"/>
        </w:rPr>
        <w:t>    01.01.202З г. в 15-15 мк времени на регулируемом переезде без дежурного работникастанции Шишино Кемеровской дистанции пути при следовaнии поезда допущено столкновение поезда с автомобилем. При приближении поезда к переезду, машинист увидел стоящий на переезде в габарите прохода подвижного состава с левой стороны по ходу движения поезда автомобиль. Машинист за 2l4 метров до поезда применил экстренное торможение, одновременно</w:t>
      </w:r>
    </w:p>
    <w:p w:rsidR="006227A9" w:rsidRPr="006227A9" w:rsidRDefault="006227A9" w:rsidP="006227A9">
      <w:pPr>
        <w:shd w:val="clear" w:color="auto" w:fill="FFFFFF"/>
        <w:jc w:val="both"/>
        <w:rPr>
          <w:color w:val="101010"/>
          <w:sz w:val="28"/>
          <w:szCs w:val="28"/>
        </w:rPr>
      </w:pPr>
      <w:r w:rsidRPr="006227A9">
        <w:rPr>
          <w:color w:val="101010"/>
          <w:sz w:val="28"/>
          <w:szCs w:val="28"/>
        </w:rPr>
        <w:t>подавая сигнал большой громкости, но из-за малого расстояния предотвратить столкновение не удалось.</w:t>
      </w:r>
    </w:p>
    <w:p w:rsidR="006227A9" w:rsidRPr="006227A9" w:rsidRDefault="006227A9" w:rsidP="006227A9">
      <w:pPr>
        <w:shd w:val="clear" w:color="auto" w:fill="FFFFFF"/>
        <w:jc w:val="both"/>
        <w:rPr>
          <w:color w:val="101010"/>
          <w:sz w:val="28"/>
          <w:szCs w:val="28"/>
        </w:rPr>
      </w:pPr>
      <w:r w:rsidRPr="006227A9">
        <w:rPr>
          <w:color w:val="101010"/>
          <w:sz w:val="28"/>
          <w:szCs w:val="28"/>
        </w:rPr>
        <w:t>  </w:t>
      </w:r>
    </w:p>
    <w:p w:rsidR="006227A9" w:rsidRPr="006227A9" w:rsidRDefault="006227A9" w:rsidP="006227A9">
      <w:pPr>
        <w:shd w:val="clear" w:color="auto" w:fill="FFFFFF"/>
        <w:jc w:val="both"/>
        <w:rPr>
          <w:color w:val="101010"/>
          <w:sz w:val="28"/>
          <w:szCs w:val="28"/>
        </w:rPr>
      </w:pPr>
      <w:r w:rsidRPr="006227A9">
        <w:rPr>
          <w:color w:val="101010"/>
          <w:sz w:val="28"/>
          <w:szCs w:val="28"/>
        </w:rPr>
        <w:t> 03.01.2023 г. на регулируемом необслуживаемом дежурным работником переезде станции Ивантеевка Московской железной дороги в результате нарушения ПДД водителем допущено столкновение электропоезда с легковым автомобилем.</w:t>
      </w:r>
    </w:p>
    <w:p w:rsidR="006227A9" w:rsidRPr="006227A9" w:rsidRDefault="006227A9" w:rsidP="006227A9">
      <w:pPr>
        <w:shd w:val="clear" w:color="auto" w:fill="FFFFFF"/>
        <w:jc w:val="both"/>
        <w:rPr>
          <w:color w:val="101010"/>
          <w:sz w:val="28"/>
          <w:szCs w:val="28"/>
        </w:rPr>
      </w:pPr>
      <w:r w:rsidRPr="006227A9">
        <w:rPr>
          <w:color w:val="101010"/>
          <w:sz w:val="28"/>
          <w:szCs w:val="28"/>
        </w:rPr>
        <w:t>   </w:t>
      </w:r>
    </w:p>
    <w:p w:rsidR="006227A9" w:rsidRPr="006227A9" w:rsidRDefault="006227A9" w:rsidP="006227A9">
      <w:pPr>
        <w:shd w:val="clear" w:color="auto" w:fill="FFFFFF"/>
        <w:jc w:val="both"/>
        <w:rPr>
          <w:color w:val="101010"/>
          <w:sz w:val="28"/>
          <w:szCs w:val="28"/>
        </w:rPr>
      </w:pPr>
      <w:r w:rsidRPr="006227A9">
        <w:rPr>
          <w:color w:val="101010"/>
          <w:sz w:val="28"/>
          <w:szCs w:val="28"/>
        </w:rPr>
        <w:t>08.01.2022 г. в 21|-47 на обслуживаемом дежурным работником железнодорожном переезде Высокая Гора ГОРЬК .ДИ, оборудованном АПС, ПАШ и УЗП произошло cтолкновение  пригородного электропоезда с автомобилем, водитель которого грубо нарушил Правила дорожного движения РФ в части выезда на железнодорожный переезд при запрещaющих</w:t>
      </w:r>
    </w:p>
    <w:p w:rsidR="006227A9" w:rsidRPr="006227A9" w:rsidRDefault="006227A9" w:rsidP="006227A9">
      <w:pPr>
        <w:shd w:val="clear" w:color="auto" w:fill="FFFFFF"/>
        <w:jc w:val="both"/>
        <w:rPr>
          <w:color w:val="101010"/>
          <w:sz w:val="28"/>
          <w:szCs w:val="28"/>
        </w:rPr>
      </w:pPr>
      <w:r w:rsidRPr="006227A9">
        <w:rPr>
          <w:color w:val="101010"/>
          <w:sz w:val="28"/>
          <w:szCs w:val="28"/>
        </w:rPr>
        <w:t>Показаниях ( автоматической переездной сигнализации.</w:t>
      </w:r>
    </w:p>
    <w:p w:rsidR="006227A9" w:rsidRPr="006227A9" w:rsidRDefault="006227A9" w:rsidP="006227A9">
      <w:pPr>
        <w:shd w:val="clear" w:color="auto" w:fill="FFFFFF"/>
        <w:jc w:val="both"/>
        <w:rPr>
          <w:color w:val="101010"/>
          <w:sz w:val="28"/>
          <w:szCs w:val="28"/>
        </w:rPr>
      </w:pPr>
      <w:r w:rsidRPr="006227A9">
        <w:rPr>
          <w:color w:val="101010"/>
          <w:sz w:val="28"/>
          <w:szCs w:val="28"/>
        </w:rPr>
        <w:t>  </w:t>
      </w:r>
    </w:p>
    <w:p w:rsidR="006227A9" w:rsidRPr="006227A9" w:rsidRDefault="006227A9" w:rsidP="006227A9">
      <w:pPr>
        <w:shd w:val="clear" w:color="auto" w:fill="FFFFFF"/>
        <w:jc w:val="both"/>
        <w:rPr>
          <w:color w:val="101010"/>
          <w:sz w:val="28"/>
          <w:szCs w:val="28"/>
        </w:rPr>
      </w:pPr>
      <w:r w:rsidRPr="006227A9">
        <w:rPr>
          <w:color w:val="101010"/>
          <w:sz w:val="28"/>
          <w:szCs w:val="28"/>
        </w:rPr>
        <w:lastRenderedPageBreak/>
        <w:t> 05.02.202З г. в 08-53 мк времени па железнодорожном переезде с дежурным работником перегона Сибирская-Юность двухпутного электрифицированного yчастка Новосибирск-Главный-Черепаново (Новосибирского территориального управления Западно-Сибирской железной дороги), было допущено столкновение подвижного состава с автотранспортным средством.</w:t>
      </w:r>
    </w:p>
    <w:p w:rsidR="006227A9" w:rsidRPr="006227A9" w:rsidRDefault="006227A9" w:rsidP="006227A9">
      <w:pPr>
        <w:shd w:val="clear" w:color="auto" w:fill="FFFFFF"/>
        <w:jc w:val="both"/>
        <w:rPr>
          <w:color w:val="101010"/>
          <w:sz w:val="28"/>
          <w:szCs w:val="28"/>
        </w:rPr>
      </w:pPr>
      <w:r w:rsidRPr="006227A9">
        <w:rPr>
          <w:color w:val="101010"/>
          <w:sz w:val="28"/>
          <w:szCs w:val="28"/>
        </w:rPr>
        <w:t>Основной причиной столкновения явилось нарушение Правил дорожного движения водителем автомобиля, который, несмотря на исправно действующую переездную сигнализацию, выехал на полосу встречного движения и, объехал шлагбаум, оказался в габарите подвижного состава. Лишь по причине невысокой скорости пригородного электропоезда, удалось избежать тяжелых последствий.</w:t>
      </w:r>
    </w:p>
    <w:p w:rsidR="006227A9" w:rsidRPr="006227A9" w:rsidRDefault="006227A9" w:rsidP="006227A9">
      <w:pPr>
        <w:shd w:val="clear" w:color="auto" w:fill="FFFFFF"/>
        <w:jc w:val="both"/>
        <w:rPr>
          <w:color w:val="101010"/>
          <w:sz w:val="28"/>
          <w:szCs w:val="28"/>
        </w:rPr>
      </w:pPr>
      <w:r w:rsidRPr="006227A9">
        <w:rPr>
          <w:color w:val="101010"/>
          <w:sz w:val="28"/>
          <w:szCs w:val="28"/>
        </w:rPr>
        <w:t> </w:t>
      </w:r>
    </w:p>
    <w:p w:rsidR="006227A9" w:rsidRPr="006227A9" w:rsidRDefault="006227A9" w:rsidP="006227A9">
      <w:pPr>
        <w:shd w:val="clear" w:color="auto" w:fill="FFFFFF"/>
        <w:jc w:val="both"/>
        <w:rPr>
          <w:color w:val="101010"/>
          <w:sz w:val="28"/>
          <w:szCs w:val="28"/>
        </w:rPr>
      </w:pPr>
      <w:r w:rsidRPr="006227A9">
        <w:rPr>
          <w:b/>
          <w:bCs/>
          <w:color w:val="101010"/>
          <w:sz w:val="28"/>
          <w:szCs w:val="28"/>
        </w:rPr>
        <w:t>Будьте внимательны и осторожны! Соблюдайте правила безопасности на железнодорожном переезде и железнодорожных путях.</w:t>
      </w:r>
    </w:p>
    <w:p w:rsidR="006227A9" w:rsidRDefault="006227A9"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490A10" w:rsidRDefault="00490A10" w:rsidP="00E91590">
      <w:pPr>
        <w:jc w:val="center"/>
        <w:rPr>
          <w:b/>
          <w:sz w:val="44"/>
          <w:szCs w:val="44"/>
        </w:rPr>
      </w:pPr>
    </w:p>
    <w:p w:rsidR="00A27EDB" w:rsidRDefault="00A27EDB" w:rsidP="00E91590">
      <w:pPr>
        <w:jc w:val="center"/>
        <w:rPr>
          <w:b/>
          <w:sz w:val="44"/>
          <w:szCs w:val="44"/>
        </w:rPr>
      </w:pPr>
    </w:p>
    <w:p w:rsidR="000C2A7F" w:rsidRDefault="000C2A7F" w:rsidP="00E91590">
      <w:pPr>
        <w:jc w:val="center"/>
        <w:rPr>
          <w:b/>
          <w:sz w:val="28"/>
          <w:szCs w:val="28"/>
        </w:rPr>
      </w:pPr>
      <w:r w:rsidRPr="00A27EDB">
        <w:rPr>
          <w:b/>
          <w:sz w:val="28"/>
          <w:szCs w:val="28"/>
        </w:rPr>
        <w:lastRenderedPageBreak/>
        <w:t>Не жги сухую траву!</w:t>
      </w:r>
    </w:p>
    <w:p w:rsidR="00A27EDB" w:rsidRPr="00A27EDB" w:rsidRDefault="00A27EDB" w:rsidP="00E91590">
      <w:pPr>
        <w:jc w:val="center"/>
        <w:rPr>
          <w:b/>
          <w:sz w:val="28"/>
          <w:szCs w:val="28"/>
        </w:rPr>
      </w:pPr>
    </w:p>
    <w:p w:rsidR="0064131B" w:rsidRPr="00A27EDB" w:rsidRDefault="0064131B" w:rsidP="009C5D6F">
      <w:pPr>
        <w:jc w:val="both"/>
        <w:rPr>
          <w:b/>
          <w:sz w:val="28"/>
          <w:szCs w:val="28"/>
        </w:rPr>
      </w:pPr>
    </w:p>
    <w:p w:rsidR="0064131B" w:rsidRPr="009C5D6F" w:rsidRDefault="000C2A7F" w:rsidP="009C5D6F">
      <w:pPr>
        <w:jc w:val="both"/>
        <w:rPr>
          <w:b/>
          <w:sz w:val="80"/>
          <w:szCs w:val="80"/>
        </w:rPr>
      </w:pPr>
      <w:r w:rsidRPr="009C5D6F">
        <w:rPr>
          <w:noProof/>
        </w:rPr>
        <w:drawing>
          <wp:inline distT="0" distB="0" distL="0" distR="0">
            <wp:extent cx="5940425" cy="3953953"/>
            <wp:effectExtent l="19050" t="0" r="3175" b="0"/>
            <wp:docPr id="481" name="Рисунок 481" descr="https://prokudskoe.nso.ru/sites/prokudskoe.nso.ru/wodby_files/files/gallery-news/2023/03/%D1%82%D1%80%D0%B0%D0%B2%D0%B0%20%D0%BE%D0%B3%D0%BE%D0%BD%D1%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1" descr="https://prokudskoe.nso.ru/sites/prokudskoe.nso.ru/wodby_files/files/gallery-news/2023/03/%D1%82%D1%80%D0%B0%D0%B2%D0%B0%20%D0%BE%D0%B3%D0%BE%D0%BD%D1%8C.jpg"/>
                    <pic:cNvPicPr>
                      <a:picLocks noChangeAspect="1" noChangeArrowheads="1"/>
                    </pic:cNvPicPr>
                  </pic:nvPicPr>
                  <pic:blipFill>
                    <a:blip r:embed="rId27" cstate="print"/>
                    <a:srcRect/>
                    <a:stretch>
                      <a:fillRect/>
                    </a:stretch>
                  </pic:blipFill>
                  <pic:spPr bwMode="auto">
                    <a:xfrm>
                      <a:off x="0" y="0"/>
                      <a:ext cx="5940425" cy="3953953"/>
                    </a:xfrm>
                    <a:prstGeom prst="rect">
                      <a:avLst/>
                    </a:prstGeom>
                    <a:noFill/>
                    <a:ln w="9525">
                      <a:noFill/>
                      <a:miter lim="800000"/>
                      <a:headEnd/>
                      <a:tailEnd/>
                    </a:ln>
                  </pic:spPr>
                </pic:pic>
              </a:graphicData>
            </a:graphic>
          </wp:inline>
        </w:drawing>
      </w:r>
    </w:p>
    <w:p w:rsidR="00516E42" w:rsidRPr="009C5D6F" w:rsidRDefault="00516E42" w:rsidP="009C5D6F">
      <w:pPr>
        <w:jc w:val="both"/>
        <w:rPr>
          <w:b/>
          <w:sz w:val="80"/>
          <w:szCs w:val="80"/>
        </w:rPr>
      </w:pPr>
    </w:p>
    <w:p w:rsidR="00516E42" w:rsidRPr="009C5D6F" w:rsidRDefault="00516E42"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A27EDB" w:rsidRDefault="00A27EDB" w:rsidP="00A27EDB">
      <w:pPr>
        <w:shd w:val="clear" w:color="auto" w:fill="FFFFFF"/>
        <w:spacing w:after="611"/>
        <w:jc w:val="both"/>
        <w:outlineLvl w:val="0"/>
        <w:rPr>
          <w:b/>
          <w:bCs/>
          <w:color w:val="101010"/>
          <w:kern w:val="36"/>
          <w:sz w:val="28"/>
          <w:szCs w:val="28"/>
        </w:rPr>
      </w:pPr>
    </w:p>
    <w:p w:rsidR="00A27EDB" w:rsidRDefault="00A27EDB" w:rsidP="00A27EDB">
      <w:pPr>
        <w:shd w:val="clear" w:color="auto" w:fill="FFFFFF"/>
        <w:spacing w:after="611"/>
        <w:jc w:val="both"/>
        <w:outlineLvl w:val="0"/>
        <w:rPr>
          <w:b/>
          <w:bCs/>
          <w:color w:val="101010"/>
          <w:kern w:val="36"/>
          <w:sz w:val="28"/>
          <w:szCs w:val="28"/>
        </w:rPr>
      </w:pPr>
    </w:p>
    <w:p w:rsidR="00A27EDB" w:rsidRDefault="00A27EDB" w:rsidP="00A27EDB">
      <w:pPr>
        <w:shd w:val="clear" w:color="auto" w:fill="FFFFFF"/>
        <w:spacing w:after="611"/>
        <w:jc w:val="both"/>
        <w:outlineLvl w:val="0"/>
        <w:rPr>
          <w:b/>
          <w:bCs/>
          <w:color w:val="101010"/>
          <w:kern w:val="36"/>
          <w:sz w:val="28"/>
          <w:szCs w:val="28"/>
        </w:rPr>
      </w:pPr>
    </w:p>
    <w:p w:rsidR="000C2A7F" w:rsidRPr="00A27EDB" w:rsidRDefault="000C2A7F" w:rsidP="00A27EDB">
      <w:pPr>
        <w:shd w:val="clear" w:color="auto" w:fill="FFFFFF"/>
        <w:spacing w:after="611"/>
        <w:jc w:val="both"/>
        <w:outlineLvl w:val="0"/>
        <w:rPr>
          <w:b/>
          <w:bCs/>
          <w:color w:val="101010"/>
          <w:kern w:val="36"/>
          <w:sz w:val="28"/>
          <w:szCs w:val="28"/>
        </w:rPr>
      </w:pPr>
      <w:r w:rsidRPr="00A27EDB">
        <w:rPr>
          <w:b/>
          <w:bCs/>
          <w:color w:val="101010"/>
          <w:kern w:val="36"/>
          <w:sz w:val="28"/>
          <w:szCs w:val="28"/>
        </w:rPr>
        <w:lastRenderedPageBreak/>
        <w:t>ФБУЗ «Центр гигиены и эпидемиологии в Новосибирской области» Памятка Здоровый рацион питания и органическая продукция</w:t>
      </w:r>
    </w:p>
    <w:p w:rsidR="000C2A7F" w:rsidRPr="000C2A7F" w:rsidRDefault="000C2A7F" w:rsidP="009C5D6F">
      <w:pPr>
        <w:shd w:val="clear" w:color="auto" w:fill="FFFFFF"/>
        <w:jc w:val="both"/>
        <w:rPr>
          <w:color w:val="101010"/>
          <w:sz w:val="27"/>
          <w:szCs w:val="27"/>
        </w:rPr>
      </w:pPr>
      <w:r w:rsidRPr="000C2A7F">
        <w:rPr>
          <w:color w:val="101010"/>
          <w:sz w:val="27"/>
          <w:szCs w:val="27"/>
        </w:rPr>
        <w:t>ФБУЗ «Центр гигиены и эпидемиологии в Новосибирской области»</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9C5D6F">
        <w:rPr>
          <w:b/>
          <w:bCs/>
          <w:color w:val="101010"/>
          <w:sz w:val="27"/>
        </w:rPr>
        <w:t>ПАМЯТКА</w:t>
      </w:r>
    </w:p>
    <w:p w:rsidR="000C2A7F" w:rsidRPr="000C2A7F" w:rsidRDefault="000C2A7F" w:rsidP="009C5D6F">
      <w:pPr>
        <w:shd w:val="clear" w:color="auto" w:fill="FFFFFF"/>
        <w:jc w:val="both"/>
        <w:rPr>
          <w:color w:val="101010"/>
          <w:sz w:val="27"/>
          <w:szCs w:val="27"/>
        </w:rPr>
      </w:pPr>
      <w:r w:rsidRPr="009C5D6F">
        <w:rPr>
          <w:b/>
          <w:bCs/>
          <w:color w:val="101010"/>
          <w:sz w:val="27"/>
        </w:rPr>
        <w:t>Здоровый рацион питания и органическая продукция</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Ежегодно 15 марта отмечается Всемирный день прав потребителей. В 2023 году всемирная организация потребителей (ConsumersInternational) объявила тему Всемирного дня прав потребителей – «Расширение прав и возможностей потребителей посредством перехода к экологически чистой энергии», празднование которого проходит 15 марта.</w:t>
      </w:r>
    </w:p>
    <w:p w:rsidR="000C2A7F" w:rsidRPr="000C2A7F" w:rsidRDefault="000C2A7F" w:rsidP="009C5D6F">
      <w:pPr>
        <w:shd w:val="clear" w:color="auto" w:fill="FFFFFF"/>
        <w:jc w:val="both"/>
        <w:rPr>
          <w:color w:val="101010"/>
          <w:sz w:val="27"/>
          <w:szCs w:val="27"/>
        </w:rPr>
      </w:pPr>
      <w:r w:rsidRPr="000C2A7F">
        <w:rPr>
          <w:color w:val="101010"/>
          <w:sz w:val="27"/>
          <w:szCs w:val="27"/>
        </w:rPr>
        <w:t>Россия впервые отметила Всемирный день прав потребителя в 1992 году, когда был принят закон РФ «О защите прав потребителей, законодательно закрепивший потребительские права граждан, а также права и обязанности организаций, торгующих или оказывающих услуги.</w:t>
      </w:r>
    </w:p>
    <w:p w:rsidR="000C2A7F" w:rsidRPr="000C2A7F" w:rsidRDefault="000C2A7F" w:rsidP="009C5D6F">
      <w:pPr>
        <w:shd w:val="clear" w:color="auto" w:fill="FFFFFF"/>
        <w:jc w:val="both"/>
        <w:rPr>
          <w:color w:val="101010"/>
          <w:sz w:val="27"/>
          <w:szCs w:val="27"/>
        </w:rPr>
      </w:pPr>
      <w:r w:rsidRPr="000C2A7F">
        <w:rPr>
          <w:color w:val="101010"/>
          <w:sz w:val="27"/>
          <w:szCs w:val="27"/>
        </w:rPr>
        <w:t>В этом году защитники прав потребителей решили объединить усилия для решения проблем климатического кризиса, перехода к экологически чистой энергии, и обеспечения недорогой, доступной и питательной пищей всех людей. Защита и расширение прав и возможностей потребителей всегда были связаны с обеспечением здоровой, устойчивой окружающей среды, справедливого распределения ресурсов и созданием экономических систем, работающих для людей как потребителей. Для чего первостепенным является сокращение выбросов парниковых газов, решение проблемы утилизации отходов, переход на экологичное топливо.</w:t>
      </w:r>
    </w:p>
    <w:p w:rsidR="000C2A7F" w:rsidRPr="000C2A7F" w:rsidRDefault="000C2A7F" w:rsidP="009C5D6F">
      <w:pPr>
        <w:shd w:val="clear" w:color="auto" w:fill="FFFFFF"/>
        <w:jc w:val="both"/>
        <w:rPr>
          <w:color w:val="101010"/>
          <w:sz w:val="27"/>
          <w:szCs w:val="27"/>
        </w:rPr>
      </w:pPr>
      <w:r w:rsidRPr="000C2A7F">
        <w:rPr>
          <w:color w:val="101010"/>
          <w:sz w:val="27"/>
          <w:szCs w:val="27"/>
        </w:rPr>
        <w:t>Потребители являются основными участниками рынка, а не пассивными наблюдателями. Поэтому мы как потребители играем огромную роль в контексте рационального потребления, в том числе это касается здорового рациона питания и употребления органической продукции.</w:t>
      </w:r>
    </w:p>
    <w:p w:rsidR="000C2A7F" w:rsidRPr="000C2A7F" w:rsidRDefault="000C2A7F" w:rsidP="009C5D6F">
      <w:pPr>
        <w:shd w:val="clear" w:color="auto" w:fill="FFFFFF"/>
        <w:jc w:val="both"/>
        <w:rPr>
          <w:color w:val="101010"/>
          <w:sz w:val="27"/>
          <w:szCs w:val="27"/>
        </w:rPr>
      </w:pPr>
      <w:r w:rsidRPr="009C5D6F">
        <w:rPr>
          <w:b/>
          <w:bCs/>
          <w:color w:val="101010"/>
          <w:sz w:val="27"/>
        </w:rPr>
        <w:t>Здоровый рацион питания</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     Здоровое питание – один из важнейших компонентов здоровья, красоты и долголетия. Придерживаться здорового питания не так уж и сложно, как кажется на первый взгляд. Начинайте переходить к здоровому питанию постепенно. Зная основные правила питания, каждый человек может самостоятельно составить сбалансированный рацион, подобрать правильные продукты питания, разработать здоровое меню для своей семьи с учетом своих финансовых возможностей. Для правильного и здорового питания совсем необязательно покупать дорогие продукты, намного важнее как вы эти продукты приготовите.</w:t>
      </w:r>
    </w:p>
    <w:p w:rsidR="000C2A7F" w:rsidRPr="000C2A7F" w:rsidRDefault="000C2A7F" w:rsidP="009C5D6F">
      <w:pPr>
        <w:shd w:val="clear" w:color="auto" w:fill="FFFFFF"/>
        <w:spacing w:after="100" w:afterAutospacing="1"/>
        <w:jc w:val="both"/>
        <w:rPr>
          <w:color w:val="101010"/>
          <w:sz w:val="27"/>
          <w:szCs w:val="27"/>
        </w:rPr>
      </w:pPr>
      <w:r w:rsidRPr="009C5D6F">
        <w:rPr>
          <w:b/>
          <w:bCs/>
          <w:color w:val="101010"/>
          <w:sz w:val="27"/>
        </w:rPr>
        <w:t>Несколько основных правил здорового питания.</w:t>
      </w:r>
    </w:p>
    <w:p w:rsidR="000C2A7F" w:rsidRPr="000C2A7F" w:rsidRDefault="000C2A7F" w:rsidP="009C5D6F">
      <w:pPr>
        <w:shd w:val="clear" w:color="auto" w:fill="FFFFFF"/>
        <w:jc w:val="both"/>
        <w:rPr>
          <w:color w:val="101010"/>
          <w:sz w:val="27"/>
          <w:szCs w:val="27"/>
        </w:rPr>
      </w:pPr>
      <w:r w:rsidRPr="009C5D6F">
        <w:rPr>
          <w:b/>
          <w:bCs/>
          <w:color w:val="101010"/>
          <w:sz w:val="27"/>
        </w:rPr>
        <w:t>-</w:t>
      </w:r>
      <w:r w:rsidRPr="000C2A7F">
        <w:rPr>
          <w:color w:val="101010"/>
          <w:sz w:val="27"/>
          <w:szCs w:val="27"/>
        </w:rPr>
        <w:t xml:space="preserve"> используйте в своем рационе разнообразную пищу. В ежедневном меню должны присутствовать продукты из разных пищевых групп (фрукты, овощи, </w:t>
      </w:r>
      <w:r w:rsidRPr="000C2A7F">
        <w:rPr>
          <w:color w:val="101010"/>
          <w:sz w:val="27"/>
          <w:szCs w:val="27"/>
        </w:rPr>
        <w:lastRenderedPageBreak/>
        <w:t>ягоды, грибы, зерновые и бобовые культуры, мясо, рыба, птица, молочные продукты, яйца, орехи, жиры, масла, зелень).</w:t>
      </w:r>
    </w:p>
    <w:p w:rsidR="000C2A7F" w:rsidRPr="000C2A7F" w:rsidRDefault="000C2A7F" w:rsidP="009C5D6F">
      <w:pPr>
        <w:shd w:val="clear" w:color="auto" w:fill="FFFFFF"/>
        <w:jc w:val="both"/>
        <w:rPr>
          <w:color w:val="101010"/>
          <w:sz w:val="27"/>
          <w:szCs w:val="27"/>
        </w:rPr>
      </w:pPr>
      <w:r w:rsidRPr="009C5D6F">
        <w:rPr>
          <w:b/>
          <w:bCs/>
          <w:color w:val="101010"/>
          <w:sz w:val="27"/>
        </w:rPr>
        <w:t>-</w:t>
      </w:r>
      <w:r w:rsidRPr="000C2A7F">
        <w:rPr>
          <w:color w:val="101010"/>
          <w:sz w:val="27"/>
          <w:szCs w:val="27"/>
        </w:rPr>
        <w:t> питаться нужно регулярно, есть небольшими порциями, не реже четырех раз в день. Ежедневное меню должно состоять из завтрака, обеда, полдника и ужина.</w:t>
      </w:r>
    </w:p>
    <w:p w:rsidR="000C2A7F" w:rsidRPr="000C2A7F" w:rsidRDefault="000C2A7F" w:rsidP="009C5D6F">
      <w:pPr>
        <w:shd w:val="clear" w:color="auto" w:fill="FFFFFF"/>
        <w:jc w:val="both"/>
        <w:rPr>
          <w:color w:val="101010"/>
          <w:sz w:val="27"/>
          <w:szCs w:val="27"/>
        </w:rPr>
      </w:pPr>
      <w:r w:rsidRPr="000C2A7F">
        <w:rPr>
          <w:color w:val="101010"/>
          <w:sz w:val="27"/>
          <w:szCs w:val="27"/>
        </w:rPr>
        <w:t>- попробуйте принимать пищу каждый день в одно и то же время, это благотворно влияет на работу желудочно-кишечного тракта.</w:t>
      </w:r>
    </w:p>
    <w:p w:rsidR="000C2A7F" w:rsidRPr="000C2A7F" w:rsidRDefault="000C2A7F" w:rsidP="009C5D6F">
      <w:pPr>
        <w:shd w:val="clear" w:color="auto" w:fill="FFFFFF"/>
        <w:jc w:val="both"/>
        <w:rPr>
          <w:color w:val="101010"/>
          <w:sz w:val="27"/>
          <w:szCs w:val="27"/>
        </w:rPr>
      </w:pPr>
      <w:r w:rsidRPr="000C2A7F">
        <w:rPr>
          <w:color w:val="101010"/>
          <w:sz w:val="27"/>
          <w:szCs w:val="27"/>
        </w:rPr>
        <w:t>- постарайтесь ограничить потребление соли. Вместо обычной соли используйте йодированную. Пусть ваши блюда лучше будут недосоленными, чем пересоленными. Считается, что морская соль более полезна, чем поваренная, т. к. она сохраняет в своем составе много полезных минералов. К тому же, морская соль более соленая, поэтому, при меньшем количестве соли вкус блюд не изменится, а организм получит меньше вреда.</w:t>
      </w:r>
    </w:p>
    <w:p w:rsidR="000C2A7F" w:rsidRPr="000C2A7F" w:rsidRDefault="000C2A7F" w:rsidP="009C5D6F">
      <w:pPr>
        <w:shd w:val="clear" w:color="auto" w:fill="FFFFFF"/>
        <w:jc w:val="both"/>
        <w:rPr>
          <w:color w:val="101010"/>
          <w:sz w:val="27"/>
          <w:szCs w:val="27"/>
        </w:rPr>
      </w:pPr>
      <w:r w:rsidRPr="000C2A7F">
        <w:rPr>
          <w:color w:val="101010"/>
          <w:sz w:val="27"/>
          <w:szCs w:val="27"/>
        </w:rPr>
        <w:t>- потребление сахара также лучше ограничить. В некоторых случаях сахар можно заменить медом. Несколько ложек меда в день обеспечат организм витаминами и минералами, помогут предотвратить простудные заболевания и поднимут иммунитет. Но не кладите мед в горячий чай, так как при нагревании мед теряет часть своих полезных качеств.</w:t>
      </w:r>
    </w:p>
    <w:p w:rsidR="000C2A7F" w:rsidRPr="000C2A7F" w:rsidRDefault="000C2A7F" w:rsidP="009C5D6F">
      <w:pPr>
        <w:shd w:val="clear" w:color="auto" w:fill="FFFFFF"/>
        <w:jc w:val="both"/>
        <w:rPr>
          <w:color w:val="101010"/>
          <w:sz w:val="27"/>
          <w:szCs w:val="27"/>
        </w:rPr>
      </w:pPr>
      <w:r w:rsidRPr="000C2A7F">
        <w:rPr>
          <w:color w:val="101010"/>
          <w:sz w:val="27"/>
          <w:szCs w:val="27"/>
        </w:rPr>
        <w:t>- в течение дня старайтесь пить побольше чистой воды. Вода просто необходима нашему организму, ведь он на 2/3 состоит из воды. Вода оказывает благотворное влияние на кожу, увлажняет ее изнутри и предотвращает сухость. Кроме того, вода способствует выведению вредных токсинов из организма и необходима для нормального пищеварения. Оптимальным считается выпивать около 2-х литров чистой негазированной воды в сутки. Только не пейте много воды на ночь, а то рискуете проснуться с отеками.</w:t>
      </w:r>
    </w:p>
    <w:p w:rsidR="000C2A7F" w:rsidRPr="000C2A7F" w:rsidRDefault="000C2A7F" w:rsidP="009C5D6F">
      <w:pPr>
        <w:shd w:val="clear" w:color="auto" w:fill="FFFFFF"/>
        <w:jc w:val="both"/>
        <w:rPr>
          <w:color w:val="101010"/>
          <w:sz w:val="27"/>
          <w:szCs w:val="27"/>
        </w:rPr>
      </w:pPr>
      <w:r w:rsidRPr="000C2A7F">
        <w:rPr>
          <w:color w:val="101010"/>
          <w:sz w:val="27"/>
          <w:szCs w:val="27"/>
        </w:rPr>
        <w:t>       Здоровое питание</w:t>
      </w:r>
    </w:p>
    <w:p w:rsidR="000C2A7F" w:rsidRPr="000C2A7F" w:rsidRDefault="000C2A7F" w:rsidP="009C5D6F">
      <w:pPr>
        <w:shd w:val="clear" w:color="auto" w:fill="FFFFFF"/>
        <w:jc w:val="both"/>
        <w:rPr>
          <w:color w:val="101010"/>
          <w:sz w:val="27"/>
          <w:szCs w:val="27"/>
        </w:rPr>
      </w:pPr>
      <w:r w:rsidRPr="000C2A7F">
        <w:rPr>
          <w:color w:val="101010"/>
          <w:sz w:val="27"/>
          <w:szCs w:val="27"/>
        </w:rPr>
        <w:t>— это в том числе свежие овощи и фрукты. Ешьте больше свежих овощей и фруктов. В сырых овощах содержится много клетчатки и витаминов, которые так необходимы нашему организму. Но внимание, если у вас есть противопоказания по состоянию здоровья (проблемы с желудочно-кишечным трактом), свежие овощи и фрукты могут быть вам противопоказаны. Поэтому лучше проконсультируйтесь с врачом.</w:t>
      </w:r>
    </w:p>
    <w:p w:rsidR="000C2A7F" w:rsidRPr="000C2A7F" w:rsidRDefault="000C2A7F" w:rsidP="009C5D6F">
      <w:pPr>
        <w:shd w:val="clear" w:color="auto" w:fill="FFFFFF"/>
        <w:jc w:val="both"/>
        <w:rPr>
          <w:color w:val="101010"/>
          <w:sz w:val="27"/>
          <w:szCs w:val="27"/>
        </w:rPr>
      </w:pPr>
      <w:r w:rsidRPr="000C2A7F">
        <w:rPr>
          <w:color w:val="101010"/>
          <w:sz w:val="27"/>
          <w:szCs w:val="27"/>
        </w:rPr>
        <w:t>— это и свежие продукты. Следите за тем, чтобы еда всегда была свежей. При долгом хранении пищи в ней начинаются процессы гниения и брожения. При покупке пищевой продукции обязательно обратите внимание на маркировку товара, состав пищевой продукции, дату изготовления, срок годности, условиях хранения</w:t>
      </w:r>
    </w:p>
    <w:p w:rsidR="000C2A7F" w:rsidRPr="000C2A7F" w:rsidRDefault="000C2A7F" w:rsidP="009C5D6F">
      <w:pPr>
        <w:shd w:val="clear" w:color="auto" w:fill="FFFFFF"/>
        <w:jc w:val="both"/>
        <w:rPr>
          <w:color w:val="101010"/>
          <w:sz w:val="27"/>
          <w:szCs w:val="27"/>
        </w:rPr>
      </w:pPr>
      <w:r w:rsidRPr="000C2A7F">
        <w:rPr>
          <w:color w:val="101010"/>
          <w:sz w:val="27"/>
          <w:szCs w:val="27"/>
        </w:rPr>
        <w:t>— это в том числе  органическая продукция.</w:t>
      </w:r>
    </w:p>
    <w:p w:rsidR="000C2A7F" w:rsidRPr="000C2A7F" w:rsidRDefault="000C2A7F" w:rsidP="009C5D6F">
      <w:pPr>
        <w:shd w:val="clear" w:color="auto" w:fill="FFFFFF"/>
        <w:jc w:val="both"/>
        <w:rPr>
          <w:color w:val="101010"/>
          <w:sz w:val="27"/>
          <w:szCs w:val="27"/>
        </w:rPr>
      </w:pPr>
      <w:r w:rsidRPr="000C2A7F">
        <w:rPr>
          <w:color w:val="101010"/>
          <w:sz w:val="27"/>
          <w:szCs w:val="27"/>
        </w:rPr>
        <w:t>Органическими продуктами считаются те продукты, которые производятся без использования достижений химической промышленности, без минеральных удобрений, гербицидов, пестицидов. В органике контролируется весь процесс: от сырья до уже упакованного продукта, уходящего на полки магазинов.</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 xml:space="preserve">Используя в своем питании органическую пищу, каждый человек приносит своему здоровью определенную пользу. Во-первых, удается употреблять наибольшее количество микроэлементов и витаминов. Также организм не засоряется вредными веществами. Кроме того, снижается вероятность </w:t>
      </w:r>
      <w:r w:rsidRPr="000C2A7F">
        <w:rPr>
          <w:color w:val="101010"/>
          <w:sz w:val="27"/>
          <w:szCs w:val="27"/>
        </w:rPr>
        <w:lastRenderedPageBreak/>
        <w:t>возникновения различных заболеваний, в том числе и онкологии, и, конечно, укрепляется иммунитет.</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Покупая органический продукт, вы вносите свой вклад не только в заботу о собственном здоровье, но и в более безопасную окружающую среду и заботу о животных.</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Телефонный номер Единого консультационного центра Роспотребнадзора</w:t>
      </w:r>
    </w:p>
    <w:p w:rsidR="000C2A7F" w:rsidRPr="000C2A7F" w:rsidRDefault="000C2A7F" w:rsidP="009C5D6F">
      <w:pPr>
        <w:shd w:val="clear" w:color="auto" w:fill="FFFFFF"/>
        <w:jc w:val="both"/>
        <w:rPr>
          <w:color w:val="101010"/>
          <w:sz w:val="27"/>
          <w:szCs w:val="27"/>
        </w:rPr>
      </w:pPr>
      <w:r w:rsidRPr="000C2A7F">
        <w:rPr>
          <w:color w:val="101010"/>
          <w:sz w:val="27"/>
          <w:szCs w:val="27"/>
        </w:rPr>
        <w:t>8 800-555-49-43 (по России звонок бесплатный).</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Адрес: г. Новосибирск, ул. Ядринцевская, д.69, каб. №11, тел. 223-35-33. </w:t>
      </w:r>
    </w:p>
    <w:p w:rsidR="000C2A7F" w:rsidRPr="000C2A7F" w:rsidRDefault="000C2A7F" w:rsidP="009C5D6F">
      <w:pPr>
        <w:shd w:val="clear" w:color="auto" w:fill="FFFFFF"/>
        <w:jc w:val="both"/>
        <w:rPr>
          <w:color w:val="101010"/>
          <w:sz w:val="27"/>
          <w:szCs w:val="27"/>
        </w:rPr>
      </w:pPr>
      <w:r w:rsidRPr="000C2A7F">
        <w:rPr>
          <w:color w:val="101010"/>
          <w:sz w:val="27"/>
          <w:szCs w:val="27"/>
        </w:rPr>
        <w:t>Часы работы с 08-30 до 17-00 (с пн.-пт.) Обед: с 12.00 до 12.30</w:t>
      </w:r>
    </w:p>
    <w:p w:rsidR="000C2A7F" w:rsidRPr="000C2A7F" w:rsidRDefault="000C2A7F" w:rsidP="009C5D6F">
      <w:pPr>
        <w:shd w:val="clear" w:color="auto" w:fill="FFFFFF"/>
        <w:jc w:val="both"/>
        <w:rPr>
          <w:color w:val="101010"/>
          <w:sz w:val="27"/>
          <w:szCs w:val="27"/>
        </w:rPr>
      </w:pPr>
      <w:r w:rsidRPr="000C2A7F">
        <w:rPr>
          <w:color w:val="101010"/>
          <w:sz w:val="27"/>
          <w:szCs w:val="27"/>
        </w:rPr>
        <w:t>эл. почта: kc_zpp_nsk@mail.ru</w:t>
      </w: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516E42" w:rsidRPr="009C5D6F" w:rsidRDefault="00516E42"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A27EDB" w:rsidRDefault="00A27EDB" w:rsidP="009C5D6F">
      <w:pPr>
        <w:shd w:val="clear" w:color="auto" w:fill="FFFFFF"/>
        <w:spacing w:after="611" w:line="530" w:lineRule="atLeast"/>
        <w:jc w:val="both"/>
        <w:outlineLvl w:val="0"/>
        <w:rPr>
          <w:b/>
          <w:bCs/>
          <w:color w:val="101010"/>
          <w:kern w:val="36"/>
          <w:sz w:val="44"/>
          <w:szCs w:val="44"/>
        </w:rPr>
      </w:pPr>
    </w:p>
    <w:p w:rsidR="00A27EDB" w:rsidRDefault="00A27EDB" w:rsidP="009C5D6F">
      <w:pPr>
        <w:shd w:val="clear" w:color="auto" w:fill="FFFFFF"/>
        <w:spacing w:after="611" w:line="530" w:lineRule="atLeast"/>
        <w:jc w:val="both"/>
        <w:outlineLvl w:val="0"/>
        <w:rPr>
          <w:b/>
          <w:bCs/>
          <w:color w:val="101010"/>
          <w:kern w:val="36"/>
          <w:sz w:val="44"/>
          <w:szCs w:val="44"/>
        </w:rPr>
      </w:pPr>
    </w:p>
    <w:p w:rsidR="00A27EDB" w:rsidRDefault="00A27EDB" w:rsidP="00A27EDB">
      <w:pPr>
        <w:shd w:val="clear" w:color="auto" w:fill="FFFFFF"/>
        <w:spacing w:after="611"/>
        <w:jc w:val="both"/>
        <w:outlineLvl w:val="0"/>
        <w:rPr>
          <w:b/>
          <w:bCs/>
          <w:color w:val="101010"/>
          <w:kern w:val="36"/>
          <w:sz w:val="28"/>
          <w:szCs w:val="28"/>
        </w:rPr>
      </w:pPr>
    </w:p>
    <w:p w:rsidR="000C2A7F" w:rsidRPr="00A27EDB" w:rsidRDefault="000C2A7F" w:rsidP="00A27EDB">
      <w:pPr>
        <w:shd w:val="clear" w:color="auto" w:fill="FFFFFF"/>
        <w:spacing w:after="611"/>
        <w:jc w:val="center"/>
        <w:outlineLvl w:val="0"/>
        <w:rPr>
          <w:b/>
          <w:bCs/>
          <w:color w:val="101010"/>
          <w:kern w:val="36"/>
          <w:sz w:val="28"/>
          <w:szCs w:val="28"/>
        </w:rPr>
      </w:pPr>
      <w:r w:rsidRPr="00A27EDB">
        <w:rPr>
          <w:b/>
          <w:bCs/>
          <w:color w:val="101010"/>
          <w:kern w:val="36"/>
          <w:sz w:val="28"/>
          <w:szCs w:val="28"/>
        </w:rPr>
        <w:lastRenderedPageBreak/>
        <w:t>ФБУЗ «Центр гигиены и эпидемиологии в Новосибирской области» ПАМЯТКА Энергосбережение в сфере ЖКХ</w:t>
      </w:r>
    </w:p>
    <w:p w:rsidR="000C2A7F" w:rsidRPr="000C2A7F" w:rsidRDefault="000C2A7F" w:rsidP="009C5D6F">
      <w:pPr>
        <w:shd w:val="clear" w:color="auto" w:fill="FFFFFF"/>
        <w:jc w:val="both"/>
        <w:rPr>
          <w:color w:val="101010"/>
          <w:sz w:val="27"/>
          <w:szCs w:val="27"/>
        </w:rPr>
      </w:pPr>
      <w:r w:rsidRPr="000C2A7F">
        <w:rPr>
          <w:color w:val="101010"/>
          <w:sz w:val="27"/>
          <w:szCs w:val="27"/>
        </w:rPr>
        <w:t>ФБУЗ «Центр гигиены и эпидемиологии в Новосибирской области»</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9C5D6F">
        <w:rPr>
          <w:b/>
          <w:bCs/>
          <w:color w:val="101010"/>
          <w:sz w:val="27"/>
        </w:rPr>
        <w:t>ПАМЯТКА</w:t>
      </w:r>
    </w:p>
    <w:p w:rsidR="000C2A7F" w:rsidRPr="000C2A7F" w:rsidRDefault="000C2A7F" w:rsidP="009C5D6F">
      <w:pPr>
        <w:shd w:val="clear" w:color="auto" w:fill="FFFFFF"/>
        <w:jc w:val="both"/>
        <w:rPr>
          <w:color w:val="101010"/>
          <w:sz w:val="27"/>
          <w:szCs w:val="27"/>
        </w:rPr>
      </w:pPr>
      <w:r w:rsidRPr="009C5D6F">
        <w:rPr>
          <w:b/>
          <w:bCs/>
          <w:color w:val="101010"/>
          <w:sz w:val="27"/>
        </w:rPr>
        <w:t>Энергосбережение в сфере ЖКХ</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Действия по расширению прав и возможностей потребителей сосредоточены вокруг увеличения доступа к чистой энергии по трем основным направлениям:</w:t>
      </w:r>
    </w:p>
    <w:p w:rsidR="000C2A7F" w:rsidRPr="000C2A7F" w:rsidRDefault="000C2A7F" w:rsidP="009C5D6F">
      <w:pPr>
        <w:shd w:val="clear" w:color="auto" w:fill="FFFFFF"/>
        <w:jc w:val="both"/>
        <w:rPr>
          <w:color w:val="101010"/>
          <w:sz w:val="27"/>
          <w:szCs w:val="27"/>
        </w:rPr>
      </w:pPr>
      <w:r w:rsidRPr="000C2A7F">
        <w:rPr>
          <w:color w:val="101010"/>
          <w:sz w:val="27"/>
          <w:szCs w:val="27"/>
        </w:rPr>
        <w:t>– энергетически чистые дома (отопление, охлаждение, приготовление еды, холодильники, энерго эффективность строений);</w:t>
      </w:r>
    </w:p>
    <w:p w:rsidR="000C2A7F" w:rsidRPr="000C2A7F" w:rsidRDefault="000C2A7F" w:rsidP="009C5D6F">
      <w:pPr>
        <w:shd w:val="clear" w:color="auto" w:fill="FFFFFF"/>
        <w:jc w:val="both"/>
        <w:rPr>
          <w:color w:val="101010"/>
          <w:sz w:val="27"/>
          <w:szCs w:val="27"/>
        </w:rPr>
      </w:pPr>
      <w:r w:rsidRPr="000C2A7F">
        <w:rPr>
          <w:color w:val="101010"/>
          <w:sz w:val="27"/>
          <w:szCs w:val="27"/>
        </w:rPr>
        <w:t>– энергетически чистый транспорт;</w:t>
      </w:r>
    </w:p>
    <w:p w:rsidR="000C2A7F" w:rsidRPr="000C2A7F" w:rsidRDefault="000C2A7F" w:rsidP="009C5D6F">
      <w:pPr>
        <w:shd w:val="clear" w:color="auto" w:fill="FFFFFF"/>
        <w:jc w:val="both"/>
        <w:rPr>
          <w:color w:val="101010"/>
          <w:sz w:val="27"/>
          <w:szCs w:val="27"/>
        </w:rPr>
      </w:pPr>
      <w:r w:rsidRPr="000C2A7F">
        <w:rPr>
          <w:color w:val="101010"/>
          <w:sz w:val="27"/>
          <w:szCs w:val="27"/>
        </w:rPr>
        <w:t>– чистое электроснабжение.</w:t>
      </w:r>
    </w:p>
    <w:p w:rsidR="000C2A7F" w:rsidRPr="000C2A7F" w:rsidRDefault="000C2A7F" w:rsidP="009C5D6F">
      <w:pPr>
        <w:shd w:val="clear" w:color="auto" w:fill="FFFFFF"/>
        <w:jc w:val="both"/>
        <w:rPr>
          <w:color w:val="101010"/>
          <w:sz w:val="27"/>
          <w:szCs w:val="27"/>
        </w:rPr>
      </w:pPr>
      <w:r w:rsidRPr="000C2A7F">
        <w:rPr>
          <w:color w:val="101010"/>
          <w:sz w:val="27"/>
          <w:szCs w:val="27"/>
        </w:rPr>
        <w:t>Потребители являются основными участниками рынка, а не пассивными наблюдателями. Поэтому мы как потребители играем огромную роль в контексте рационального потребления в том числе и энергосбережение в сфере ЖКХ.</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9C5D6F">
        <w:rPr>
          <w:b/>
          <w:bCs/>
          <w:color w:val="101010"/>
          <w:sz w:val="27"/>
        </w:rPr>
        <w:t>Энергосбережение в сфере ЖКХ</w:t>
      </w:r>
    </w:p>
    <w:p w:rsidR="000C2A7F" w:rsidRPr="000C2A7F" w:rsidRDefault="000C2A7F" w:rsidP="009C5D6F">
      <w:pPr>
        <w:shd w:val="clear" w:color="auto" w:fill="FFFFFF"/>
        <w:jc w:val="both"/>
        <w:rPr>
          <w:color w:val="101010"/>
          <w:sz w:val="27"/>
          <w:szCs w:val="27"/>
        </w:rPr>
      </w:pPr>
      <w:r w:rsidRPr="000C2A7F">
        <w:rPr>
          <w:color w:val="101010"/>
          <w:sz w:val="27"/>
          <w:szCs w:val="27"/>
        </w:rPr>
        <w:t>Комплексное энергосбережение в сфере ЖКХ – это та последовательность действий, при которой удается получить эффективный результат в части финансовой экономии, сокращения энерго потерь, повышения энергетического потенциала.</w:t>
      </w:r>
    </w:p>
    <w:p w:rsidR="000C2A7F" w:rsidRPr="000C2A7F" w:rsidRDefault="000C2A7F" w:rsidP="009C5D6F">
      <w:pPr>
        <w:shd w:val="clear" w:color="auto" w:fill="FFFFFF"/>
        <w:jc w:val="both"/>
        <w:rPr>
          <w:color w:val="101010"/>
          <w:sz w:val="27"/>
          <w:szCs w:val="27"/>
        </w:rPr>
      </w:pPr>
      <w:r w:rsidRPr="000C2A7F">
        <w:rPr>
          <w:color w:val="101010"/>
          <w:sz w:val="27"/>
          <w:szCs w:val="27"/>
        </w:rPr>
        <w:t>Федеральный Закон «Об энергосбережении и о повышении энергетической эффективности», который был принят 23.11.2009, четко определил первоочередные мероприятия, которые направлены на повышение энергоэффективности, а также указал сроки их внедрения. В данном законе отрасль ЖКХ отдельно не выделяется, но все сферы энергосбережения, затронутые законом, так или иначе непосредственно относятся к ней, так как именно ЖКХ обеспечивает функционирование жилищной сферы, составляющей значительную часть всего имущества.</w:t>
      </w:r>
    </w:p>
    <w:p w:rsidR="000C2A7F" w:rsidRPr="000C2A7F" w:rsidRDefault="000C2A7F" w:rsidP="009C5D6F">
      <w:pPr>
        <w:shd w:val="clear" w:color="auto" w:fill="FFFFFF"/>
        <w:jc w:val="both"/>
        <w:rPr>
          <w:color w:val="101010"/>
          <w:sz w:val="27"/>
          <w:szCs w:val="27"/>
        </w:rPr>
      </w:pPr>
      <w:r w:rsidRPr="000C2A7F">
        <w:rPr>
          <w:color w:val="101010"/>
          <w:sz w:val="27"/>
          <w:szCs w:val="27"/>
        </w:rPr>
        <w:t>Говоря о ресурсах многоквартирного дома, подразумеваются ресурсы тепловой и электрической энергии, а также природного газа и воды, оплата за использование которых составляет немалую сумму.</w:t>
      </w:r>
    </w:p>
    <w:p w:rsidR="000C2A7F" w:rsidRPr="000C2A7F" w:rsidRDefault="000C2A7F" w:rsidP="009C5D6F">
      <w:pPr>
        <w:shd w:val="clear" w:color="auto" w:fill="FFFFFF"/>
        <w:jc w:val="both"/>
        <w:rPr>
          <w:color w:val="101010"/>
          <w:sz w:val="27"/>
          <w:szCs w:val="27"/>
        </w:rPr>
      </w:pPr>
      <w:r w:rsidRPr="000C2A7F">
        <w:rPr>
          <w:color w:val="101010"/>
          <w:sz w:val="27"/>
          <w:szCs w:val="27"/>
        </w:rPr>
        <w:t>Расходуя эти, перечисленные выше, ресурсы, мы создаем комфортные условия для проживания в доме. При этом уровень комфорта напрямую зависит от уровня потребления. Чтобы в доме было тепло, в нем должна быть исправной система отопления, поставляющая в каждую квартиру достаточное количество тепловой энергии.</w:t>
      </w:r>
    </w:p>
    <w:p w:rsidR="000C2A7F" w:rsidRPr="000C2A7F" w:rsidRDefault="000C2A7F" w:rsidP="009C5D6F">
      <w:pPr>
        <w:shd w:val="clear" w:color="auto" w:fill="FFFFFF"/>
        <w:jc w:val="both"/>
        <w:rPr>
          <w:color w:val="101010"/>
          <w:sz w:val="27"/>
          <w:szCs w:val="27"/>
        </w:rPr>
      </w:pPr>
      <w:r w:rsidRPr="000C2A7F">
        <w:rPr>
          <w:color w:val="101010"/>
          <w:sz w:val="27"/>
          <w:szCs w:val="27"/>
        </w:rPr>
        <w:t>Энергосбережение в многоквартирном доме на сегодняшний день очень актуальная тема и тот, кто научился экономить, очень четко понимает, что это необходимо.</w:t>
      </w:r>
    </w:p>
    <w:p w:rsidR="000C2A7F" w:rsidRPr="000C2A7F" w:rsidRDefault="000C2A7F" w:rsidP="009C5D6F">
      <w:pPr>
        <w:shd w:val="clear" w:color="auto" w:fill="FFFFFF"/>
        <w:jc w:val="both"/>
        <w:rPr>
          <w:color w:val="101010"/>
          <w:sz w:val="27"/>
          <w:szCs w:val="27"/>
        </w:rPr>
      </w:pPr>
      <w:r w:rsidRPr="000C2A7F">
        <w:rPr>
          <w:color w:val="101010"/>
          <w:sz w:val="27"/>
          <w:szCs w:val="27"/>
        </w:rPr>
        <w:lastRenderedPageBreak/>
        <w:t>Ниже указаны разработанные рекомендации Департамента энергетики, жилищного и коммунального хозяйства города Новосибирска по экономии ресурсов в многоквартирном доме.</w:t>
      </w:r>
    </w:p>
    <w:p w:rsidR="000C2A7F" w:rsidRPr="000C2A7F" w:rsidRDefault="000C2A7F" w:rsidP="009C5D6F">
      <w:pPr>
        <w:shd w:val="clear" w:color="auto" w:fill="FFFFFF"/>
        <w:jc w:val="both"/>
        <w:rPr>
          <w:color w:val="101010"/>
          <w:sz w:val="27"/>
          <w:szCs w:val="27"/>
        </w:rPr>
      </w:pPr>
      <w:r w:rsidRPr="000C2A7F">
        <w:rPr>
          <w:color w:val="101010"/>
          <w:sz w:val="27"/>
          <w:szCs w:val="27"/>
        </w:rPr>
        <w:t> Прежде всего, стоит сказать по экономии тепла. Вариантов утепления на самом деле немало, но отметим самые простые:</w:t>
      </w:r>
    </w:p>
    <w:p w:rsidR="000C2A7F" w:rsidRPr="000C2A7F" w:rsidRDefault="000C2A7F" w:rsidP="009C5D6F">
      <w:pPr>
        <w:shd w:val="clear" w:color="auto" w:fill="FFFFFF"/>
        <w:jc w:val="both"/>
        <w:rPr>
          <w:color w:val="101010"/>
          <w:sz w:val="27"/>
          <w:szCs w:val="27"/>
        </w:rPr>
      </w:pPr>
      <w:r w:rsidRPr="000C2A7F">
        <w:rPr>
          <w:color w:val="101010"/>
          <w:sz w:val="27"/>
          <w:szCs w:val="27"/>
        </w:rPr>
        <w:t>• уплотнение щелей дверей и окон;</w:t>
      </w:r>
    </w:p>
    <w:p w:rsidR="000C2A7F" w:rsidRPr="000C2A7F" w:rsidRDefault="000C2A7F" w:rsidP="009C5D6F">
      <w:pPr>
        <w:shd w:val="clear" w:color="auto" w:fill="FFFFFF"/>
        <w:jc w:val="both"/>
        <w:rPr>
          <w:color w:val="101010"/>
          <w:sz w:val="27"/>
          <w:szCs w:val="27"/>
        </w:rPr>
      </w:pPr>
      <w:r w:rsidRPr="000C2A7F">
        <w:rPr>
          <w:color w:val="101010"/>
          <w:sz w:val="27"/>
          <w:szCs w:val="27"/>
        </w:rPr>
        <w:t>• установка современных деревянных или пластиковых окон с несколькими камерами стеклопакетов. В данном случае лучше выбирать стекла с теплоотражающей пленкой, а также, если конструкцией будет предусмотрено - проветриванием;</w:t>
      </w:r>
    </w:p>
    <w:p w:rsidR="000C2A7F" w:rsidRPr="000C2A7F" w:rsidRDefault="000C2A7F" w:rsidP="009C5D6F">
      <w:pPr>
        <w:shd w:val="clear" w:color="auto" w:fill="FFFFFF"/>
        <w:jc w:val="both"/>
        <w:rPr>
          <w:color w:val="101010"/>
          <w:sz w:val="27"/>
          <w:szCs w:val="27"/>
        </w:rPr>
      </w:pPr>
      <w:r w:rsidRPr="000C2A7F">
        <w:rPr>
          <w:color w:val="101010"/>
          <w:sz w:val="27"/>
          <w:szCs w:val="27"/>
        </w:rPr>
        <w:t>• установка второй входной двери;</w:t>
      </w:r>
    </w:p>
    <w:p w:rsidR="000C2A7F" w:rsidRPr="000C2A7F" w:rsidRDefault="000C2A7F" w:rsidP="009C5D6F">
      <w:pPr>
        <w:shd w:val="clear" w:color="auto" w:fill="FFFFFF"/>
        <w:jc w:val="both"/>
        <w:rPr>
          <w:color w:val="101010"/>
          <w:sz w:val="27"/>
          <w:szCs w:val="27"/>
        </w:rPr>
      </w:pPr>
      <w:r w:rsidRPr="000C2A7F">
        <w:rPr>
          <w:color w:val="101010"/>
          <w:sz w:val="27"/>
          <w:szCs w:val="27"/>
        </w:rPr>
        <w:t>• установка на стену за радиатором отопления теплоотражающего экрана;</w:t>
      </w:r>
    </w:p>
    <w:p w:rsidR="000C2A7F" w:rsidRPr="000C2A7F" w:rsidRDefault="000C2A7F" w:rsidP="009C5D6F">
      <w:pPr>
        <w:shd w:val="clear" w:color="auto" w:fill="FFFFFF"/>
        <w:jc w:val="both"/>
        <w:rPr>
          <w:color w:val="101010"/>
          <w:sz w:val="27"/>
          <w:szCs w:val="27"/>
        </w:rPr>
      </w:pPr>
      <w:r w:rsidRPr="000C2A7F">
        <w:rPr>
          <w:color w:val="101010"/>
          <w:sz w:val="27"/>
          <w:szCs w:val="27"/>
        </w:rPr>
        <w:t>• радиаторы нужно стараться не закрывать мебелью, шторами. Это позволит теплу распределяться более эффективно;</w:t>
      </w:r>
    </w:p>
    <w:p w:rsidR="000C2A7F" w:rsidRPr="000C2A7F" w:rsidRDefault="000C2A7F" w:rsidP="009C5D6F">
      <w:pPr>
        <w:shd w:val="clear" w:color="auto" w:fill="FFFFFF"/>
        <w:jc w:val="both"/>
        <w:rPr>
          <w:color w:val="101010"/>
          <w:sz w:val="27"/>
          <w:szCs w:val="27"/>
        </w:rPr>
      </w:pPr>
      <w:r w:rsidRPr="000C2A7F">
        <w:rPr>
          <w:color w:val="101010"/>
          <w:sz w:val="27"/>
          <w:szCs w:val="27"/>
        </w:rPr>
        <w:t>• для сохранения тепла на ночь шторы следует закрывать;</w:t>
      </w:r>
    </w:p>
    <w:p w:rsidR="000C2A7F" w:rsidRPr="000C2A7F" w:rsidRDefault="000C2A7F" w:rsidP="009C5D6F">
      <w:pPr>
        <w:shd w:val="clear" w:color="auto" w:fill="FFFFFF"/>
        <w:jc w:val="both"/>
        <w:rPr>
          <w:color w:val="101010"/>
          <w:sz w:val="27"/>
          <w:szCs w:val="27"/>
        </w:rPr>
      </w:pPr>
      <w:r w:rsidRPr="000C2A7F">
        <w:rPr>
          <w:color w:val="101010"/>
          <w:sz w:val="27"/>
          <w:szCs w:val="27"/>
        </w:rPr>
        <w:t>• следует заменить чугунные радиаторы на алюминиевые. Это повысит теплоотдачу до 50%;</w:t>
      </w:r>
    </w:p>
    <w:p w:rsidR="000C2A7F" w:rsidRPr="000C2A7F" w:rsidRDefault="000C2A7F" w:rsidP="009C5D6F">
      <w:pPr>
        <w:shd w:val="clear" w:color="auto" w:fill="FFFFFF"/>
        <w:jc w:val="both"/>
        <w:rPr>
          <w:color w:val="101010"/>
          <w:sz w:val="27"/>
          <w:szCs w:val="27"/>
        </w:rPr>
      </w:pPr>
      <w:r w:rsidRPr="000C2A7F">
        <w:rPr>
          <w:color w:val="101010"/>
          <w:sz w:val="27"/>
          <w:szCs w:val="27"/>
        </w:rPr>
        <w:t>• если остеклить лоджию или балкон, то это будет равносильно установке дополнительного окна.</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Экономия электроэнергии:</w:t>
      </w:r>
    </w:p>
    <w:p w:rsidR="000C2A7F" w:rsidRPr="000C2A7F" w:rsidRDefault="000C2A7F" w:rsidP="009C5D6F">
      <w:pPr>
        <w:shd w:val="clear" w:color="auto" w:fill="FFFFFF"/>
        <w:jc w:val="both"/>
        <w:rPr>
          <w:color w:val="101010"/>
          <w:sz w:val="27"/>
          <w:szCs w:val="27"/>
        </w:rPr>
      </w:pPr>
      <w:r w:rsidRPr="000C2A7F">
        <w:rPr>
          <w:color w:val="101010"/>
          <w:sz w:val="27"/>
          <w:szCs w:val="27"/>
        </w:rPr>
        <w:t>- обычные лампы накаливания следует заменить на энергосберегающие. Кроме того, что их срок эксплуатации гораздо выше обычных в (6 раз), но и при этом еще и потребление энергии меньше в 5 раз. Лампа за время своей эксплуатации окупает себя 10 раз;</w:t>
      </w:r>
    </w:p>
    <w:p w:rsidR="000C2A7F" w:rsidRPr="000C2A7F" w:rsidRDefault="000C2A7F" w:rsidP="009C5D6F">
      <w:pPr>
        <w:shd w:val="clear" w:color="auto" w:fill="FFFFFF"/>
        <w:jc w:val="both"/>
        <w:rPr>
          <w:color w:val="101010"/>
          <w:sz w:val="27"/>
          <w:szCs w:val="27"/>
        </w:rPr>
      </w:pPr>
      <w:r w:rsidRPr="000C2A7F">
        <w:rPr>
          <w:color w:val="101010"/>
          <w:sz w:val="27"/>
          <w:szCs w:val="27"/>
        </w:rPr>
        <w:t>- если нет необходимости в общем освещении лучше применять местные светильники;</w:t>
      </w:r>
    </w:p>
    <w:p w:rsidR="000C2A7F" w:rsidRPr="000C2A7F" w:rsidRDefault="000C2A7F" w:rsidP="009C5D6F">
      <w:pPr>
        <w:shd w:val="clear" w:color="auto" w:fill="FFFFFF"/>
        <w:jc w:val="both"/>
        <w:rPr>
          <w:color w:val="101010"/>
          <w:sz w:val="27"/>
          <w:szCs w:val="27"/>
        </w:rPr>
      </w:pPr>
      <w:r w:rsidRPr="000C2A7F">
        <w:rPr>
          <w:color w:val="101010"/>
          <w:sz w:val="27"/>
          <w:szCs w:val="27"/>
        </w:rPr>
        <w:t>- необходимо взять за правило при выходе из комнаты гасить свет;</w:t>
      </w:r>
    </w:p>
    <w:p w:rsidR="000C2A7F" w:rsidRPr="000C2A7F" w:rsidRDefault="000C2A7F" w:rsidP="009C5D6F">
      <w:pPr>
        <w:shd w:val="clear" w:color="auto" w:fill="FFFFFF"/>
        <w:jc w:val="both"/>
        <w:rPr>
          <w:color w:val="101010"/>
          <w:sz w:val="27"/>
          <w:szCs w:val="27"/>
        </w:rPr>
      </w:pPr>
      <w:r w:rsidRPr="000C2A7F">
        <w:rPr>
          <w:color w:val="101010"/>
          <w:sz w:val="27"/>
          <w:szCs w:val="27"/>
        </w:rPr>
        <w:t>- если у вас имеются устройства, которые продолжительное время находятся в режиме ожидания, то отключайте их. Различного рода устройства приводят к увеличению расхода электроэнергии на 300-400 кВт*ч в год;</w:t>
      </w:r>
    </w:p>
    <w:p w:rsidR="000C2A7F" w:rsidRPr="000C2A7F" w:rsidRDefault="000C2A7F" w:rsidP="009C5D6F">
      <w:pPr>
        <w:shd w:val="clear" w:color="auto" w:fill="FFFFFF"/>
        <w:jc w:val="both"/>
        <w:rPr>
          <w:color w:val="101010"/>
          <w:sz w:val="27"/>
          <w:szCs w:val="27"/>
        </w:rPr>
      </w:pPr>
      <w:r w:rsidRPr="000C2A7F">
        <w:rPr>
          <w:color w:val="101010"/>
          <w:sz w:val="27"/>
          <w:szCs w:val="27"/>
        </w:rPr>
        <w:t>- старайтесь применять технику с классом энергоэффективности не ниже чем А. При эксплуатации устаревших устройств, расход энергии увеличивается на 50 %;</w:t>
      </w:r>
    </w:p>
    <w:p w:rsidR="000C2A7F" w:rsidRPr="000C2A7F" w:rsidRDefault="000C2A7F" w:rsidP="009C5D6F">
      <w:pPr>
        <w:shd w:val="clear" w:color="auto" w:fill="FFFFFF"/>
        <w:jc w:val="both"/>
        <w:rPr>
          <w:color w:val="101010"/>
          <w:sz w:val="27"/>
          <w:szCs w:val="27"/>
        </w:rPr>
      </w:pPr>
      <w:r w:rsidRPr="000C2A7F">
        <w:rPr>
          <w:color w:val="101010"/>
          <w:sz w:val="27"/>
          <w:szCs w:val="27"/>
        </w:rPr>
        <w:t>- располагать холодильник возле газовой плиты или радиатором отопления не стоит. Это приводит к увеличению энергии на 20-30 %.</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Экономия воды:</w:t>
      </w:r>
    </w:p>
    <w:p w:rsidR="000C2A7F" w:rsidRPr="000C2A7F" w:rsidRDefault="000C2A7F" w:rsidP="009C5D6F">
      <w:pPr>
        <w:shd w:val="clear" w:color="auto" w:fill="FFFFFF"/>
        <w:jc w:val="both"/>
        <w:rPr>
          <w:color w:val="101010"/>
          <w:sz w:val="27"/>
          <w:szCs w:val="27"/>
        </w:rPr>
      </w:pPr>
      <w:r w:rsidRPr="000C2A7F">
        <w:rPr>
          <w:color w:val="101010"/>
          <w:sz w:val="27"/>
          <w:szCs w:val="27"/>
        </w:rPr>
        <w:t>• установка счетчика позволит следить за расходом;</w:t>
      </w:r>
    </w:p>
    <w:p w:rsidR="000C2A7F" w:rsidRPr="000C2A7F" w:rsidRDefault="000C2A7F" w:rsidP="009C5D6F">
      <w:pPr>
        <w:shd w:val="clear" w:color="auto" w:fill="FFFFFF"/>
        <w:jc w:val="both"/>
        <w:rPr>
          <w:color w:val="101010"/>
          <w:sz w:val="27"/>
          <w:szCs w:val="27"/>
        </w:rPr>
      </w:pPr>
      <w:r w:rsidRPr="000C2A7F">
        <w:rPr>
          <w:color w:val="101010"/>
          <w:sz w:val="27"/>
          <w:szCs w:val="27"/>
        </w:rPr>
        <w:t>• экономить воду можно установкой рычажных переключателей вместо поворотных кранов;</w:t>
      </w:r>
    </w:p>
    <w:p w:rsidR="000C2A7F" w:rsidRPr="000C2A7F" w:rsidRDefault="000C2A7F" w:rsidP="009C5D6F">
      <w:pPr>
        <w:shd w:val="clear" w:color="auto" w:fill="FFFFFF"/>
        <w:jc w:val="both"/>
        <w:rPr>
          <w:color w:val="101010"/>
          <w:sz w:val="27"/>
          <w:szCs w:val="27"/>
        </w:rPr>
      </w:pPr>
      <w:r w:rsidRPr="000C2A7F">
        <w:rPr>
          <w:color w:val="101010"/>
          <w:sz w:val="27"/>
          <w:szCs w:val="27"/>
        </w:rPr>
        <w:t>• не стоит открывать кран на полную. Небольшого напора в большинстве случаев достаточно. Экономия составляет порядка 4-5 раз;</w:t>
      </w:r>
    </w:p>
    <w:p w:rsidR="000C2A7F" w:rsidRPr="000C2A7F" w:rsidRDefault="000C2A7F" w:rsidP="009C5D6F">
      <w:pPr>
        <w:shd w:val="clear" w:color="auto" w:fill="FFFFFF"/>
        <w:jc w:val="both"/>
        <w:rPr>
          <w:color w:val="101010"/>
          <w:sz w:val="27"/>
          <w:szCs w:val="27"/>
        </w:rPr>
      </w:pPr>
      <w:r w:rsidRPr="000C2A7F">
        <w:rPr>
          <w:color w:val="101010"/>
          <w:sz w:val="27"/>
          <w:szCs w:val="27"/>
        </w:rPr>
        <w:t>• при принятии душа расход воды меньше в 10-20 раз, чем при принятии ванны;</w:t>
      </w:r>
    </w:p>
    <w:p w:rsidR="000C2A7F" w:rsidRPr="000C2A7F" w:rsidRDefault="000C2A7F" w:rsidP="009C5D6F">
      <w:pPr>
        <w:shd w:val="clear" w:color="auto" w:fill="FFFFFF"/>
        <w:jc w:val="both"/>
        <w:rPr>
          <w:color w:val="101010"/>
          <w:sz w:val="27"/>
          <w:szCs w:val="27"/>
        </w:rPr>
      </w:pPr>
      <w:r w:rsidRPr="000C2A7F">
        <w:rPr>
          <w:color w:val="101010"/>
          <w:sz w:val="27"/>
          <w:szCs w:val="27"/>
        </w:rPr>
        <w:lastRenderedPageBreak/>
        <w:t>• следует проверить, нет ли утечки воды из сливного бачка. Для устранения неисправности достаточно заменить износившуюся фурнитуру. В случае неисправности в месяц может теряться несколько кубов воды.</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Экономия газа:</w:t>
      </w:r>
    </w:p>
    <w:p w:rsidR="000C2A7F" w:rsidRPr="000C2A7F" w:rsidRDefault="000C2A7F" w:rsidP="009C5D6F">
      <w:pPr>
        <w:shd w:val="clear" w:color="auto" w:fill="FFFFFF"/>
        <w:jc w:val="both"/>
        <w:rPr>
          <w:color w:val="101010"/>
          <w:sz w:val="27"/>
          <w:szCs w:val="27"/>
        </w:rPr>
      </w:pPr>
      <w:r w:rsidRPr="000C2A7F">
        <w:rPr>
          <w:color w:val="101010"/>
          <w:sz w:val="27"/>
          <w:szCs w:val="27"/>
        </w:rPr>
        <w:t>• если говорить об экономии газа, а точнее об уменьшении оплаты, то в первую очередь необходимо установить счетчики на газ;</w:t>
      </w:r>
    </w:p>
    <w:p w:rsidR="000C2A7F" w:rsidRPr="000C2A7F" w:rsidRDefault="000C2A7F" w:rsidP="009C5D6F">
      <w:pPr>
        <w:shd w:val="clear" w:color="auto" w:fill="FFFFFF"/>
        <w:jc w:val="both"/>
        <w:rPr>
          <w:color w:val="101010"/>
          <w:sz w:val="27"/>
          <w:szCs w:val="27"/>
        </w:rPr>
      </w:pPr>
      <w:r w:rsidRPr="000C2A7F">
        <w:rPr>
          <w:color w:val="101010"/>
          <w:sz w:val="27"/>
          <w:szCs w:val="27"/>
        </w:rPr>
        <w:t>• в процессе приготовления пищи также можно экономить газ;</w:t>
      </w:r>
    </w:p>
    <w:p w:rsidR="000C2A7F" w:rsidRPr="000C2A7F" w:rsidRDefault="000C2A7F" w:rsidP="009C5D6F">
      <w:pPr>
        <w:shd w:val="clear" w:color="auto" w:fill="FFFFFF"/>
        <w:jc w:val="both"/>
        <w:rPr>
          <w:color w:val="101010"/>
          <w:sz w:val="27"/>
          <w:szCs w:val="27"/>
        </w:rPr>
      </w:pPr>
      <w:r w:rsidRPr="000C2A7F">
        <w:rPr>
          <w:color w:val="101010"/>
          <w:sz w:val="27"/>
          <w:szCs w:val="27"/>
        </w:rPr>
        <w:t>• высота пламени горелки не должна быть выше дна кастрюли;</w:t>
      </w:r>
    </w:p>
    <w:p w:rsidR="000C2A7F" w:rsidRPr="000C2A7F" w:rsidRDefault="000C2A7F" w:rsidP="009C5D6F">
      <w:pPr>
        <w:shd w:val="clear" w:color="auto" w:fill="FFFFFF"/>
        <w:jc w:val="both"/>
        <w:rPr>
          <w:color w:val="101010"/>
          <w:sz w:val="27"/>
          <w:szCs w:val="27"/>
        </w:rPr>
      </w:pPr>
      <w:r w:rsidRPr="000C2A7F">
        <w:rPr>
          <w:color w:val="101010"/>
          <w:sz w:val="27"/>
          <w:szCs w:val="27"/>
        </w:rPr>
        <w:t>• в случае если дно посуды деформировано, то увеличивается перерасход газа до 50 %;</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Связь тепла и света.</w:t>
      </w:r>
    </w:p>
    <w:p w:rsidR="000C2A7F" w:rsidRPr="000C2A7F" w:rsidRDefault="000C2A7F" w:rsidP="009C5D6F">
      <w:pPr>
        <w:shd w:val="clear" w:color="auto" w:fill="FFFFFF"/>
        <w:jc w:val="both"/>
        <w:rPr>
          <w:color w:val="101010"/>
          <w:sz w:val="27"/>
          <w:szCs w:val="27"/>
        </w:rPr>
      </w:pPr>
      <w:r w:rsidRPr="000C2A7F">
        <w:rPr>
          <w:color w:val="101010"/>
          <w:sz w:val="27"/>
          <w:szCs w:val="27"/>
        </w:rPr>
        <w:t>В обычной квартире, расположенной в многоквартирном доме, потребление тепловой и электрической энергии неразрывно связаны между собой. Зимой при устойчивой морозной погоде приходится использовать электрические обогреватели, а летом, наоборот включать кондиционеры.</w:t>
      </w:r>
    </w:p>
    <w:p w:rsidR="000C2A7F" w:rsidRPr="000C2A7F" w:rsidRDefault="000C2A7F" w:rsidP="009C5D6F">
      <w:pPr>
        <w:shd w:val="clear" w:color="auto" w:fill="FFFFFF"/>
        <w:jc w:val="both"/>
        <w:rPr>
          <w:color w:val="101010"/>
          <w:sz w:val="27"/>
          <w:szCs w:val="27"/>
        </w:rPr>
      </w:pPr>
      <w:r w:rsidRPr="000C2A7F">
        <w:rPr>
          <w:color w:val="101010"/>
          <w:sz w:val="27"/>
          <w:szCs w:val="27"/>
        </w:rPr>
        <w:t>К тому же слишком высокая температура в квартире летом приводит к увеличению периода работы холодильников и морозильных камер. Все это ведет к увеличению количества потребленной электрической энергии и позволяет сделать вывод, что повышение уровня теплоизоляции квартиры приведет к повышению ее тепловой инерции и позволит сократить расходы, как на отопление, так и на электрическую энергию.</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Телефонный номер Единого консультационного центра Роспотребнадзора</w:t>
      </w:r>
    </w:p>
    <w:p w:rsidR="000C2A7F" w:rsidRPr="000C2A7F" w:rsidRDefault="000C2A7F" w:rsidP="009C5D6F">
      <w:pPr>
        <w:shd w:val="clear" w:color="auto" w:fill="FFFFFF"/>
        <w:jc w:val="both"/>
        <w:rPr>
          <w:color w:val="101010"/>
          <w:sz w:val="27"/>
          <w:szCs w:val="27"/>
        </w:rPr>
      </w:pPr>
      <w:r w:rsidRPr="000C2A7F">
        <w:rPr>
          <w:color w:val="101010"/>
          <w:sz w:val="27"/>
          <w:szCs w:val="27"/>
        </w:rPr>
        <w:t>8 800-555-49-43 (по России звонок бесплатный).</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Адрес: г. Новосибирск, ул. Ядринцевская, д.69, каб. №11, тел. 223-35-33. </w:t>
      </w:r>
    </w:p>
    <w:p w:rsidR="000C2A7F" w:rsidRPr="000C2A7F" w:rsidRDefault="000C2A7F" w:rsidP="009C5D6F">
      <w:pPr>
        <w:shd w:val="clear" w:color="auto" w:fill="FFFFFF"/>
        <w:jc w:val="both"/>
        <w:rPr>
          <w:color w:val="101010"/>
          <w:sz w:val="27"/>
          <w:szCs w:val="27"/>
        </w:rPr>
      </w:pPr>
      <w:r w:rsidRPr="000C2A7F">
        <w:rPr>
          <w:color w:val="101010"/>
          <w:sz w:val="27"/>
          <w:szCs w:val="27"/>
        </w:rPr>
        <w:t>Часы работы с 08-30 до 17-00 (с пн.-пт.) Обед: с 12.00 до 12.30</w:t>
      </w:r>
    </w:p>
    <w:p w:rsidR="000C2A7F" w:rsidRPr="000C2A7F" w:rsidRDefault="000C2A7F" w:rsidP="009C5D6F">
      <w:pPr>
        <w:shd w:val="clear" w:color="auto" w:fill="FFFFFF"/>
        <w:jc w:val="both"/>
        <w:rPr>
          <w:color w:val="101010"/>
          <w:sz w:val="27"/>
          <w:szCs w:val="27"/>
        </w:rPr>
      </w:pPr>
      <w:r w:rsidRPr="000C2A7F">
        <w:rPr>
          <w:color w:val="101010"/>
          <w:sz w:val="27"/>
          <w:szCs w:val="27"/>
        </w:rPr>
        <w:t>эл. почта: kc_zpp_nsk@mail.ru</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516E42" w:rsidRPr="009C5D6F" w:rsidRDefault="00516E42" w:rsidP="009C5D6F">
      <w:pPr>
        <w:jc w:val="both"/>
        <w:rPr>
          <w:b/>
          <w:sz w:val="80"/>
          <w:szCs w:val="80"/>
        </w:rPr>
      </w:pPr>
    </w:p>
    <w:p w:rsidR="00516E42" w:rsidRPr="009C5D6F" w:rsidRDefault="00516E42" w:rsidP="009C5D6F">
      <w:pPr>
        <w:jc w:val="both"/>
        <w:rPr>
          <w:b/>
          <w:sz w:val="80"/>
          <w:szCs w:val="80"/>
        </w:rPr>
      </w:pPr>
    </w:p>
    <w:p w:rsidR="00A27EDB" w:rsidRDefault="00A27EDB" w:rsidP="009C5D6F">
      <w:pPr>
        <w:shd w:val="clear" w:color="auto" w:fill="FFFFFF"/>
        <w:spacing w:after="611" w:line="530" w:lineRule="atLeast"/>
        <w:jc w:val="both"/>
        <w:outlineLvl w:val="0"/>
        <w:rPr>
          <w:b/>
          <w:bCs/>
          <w:color w:val="101010"/>
          <w:kern w:val="36"/>
          <w:sz w:val="44"/>
          <w:szCs w:val="44"/>
        </w:rPr>
      </w:pPr>
    </w:p>
    <w:p w:rsidR="00A27EDB" w:rsidRDefault="00A27EDB" w:rsidP="009C5D6F">
      <w:pPr>
        <w:shd w:val="clear" w:color="auto" w:fill="FFFFFF"/>
        <w:spacing w:after="611" w:line="530" w:lineRule="atLeast"/>
        <w:jc w:val="both"/>
        <w:outlineLvl w:val="0"/>
        <w:rPr>
          <w:b/>
          <w:bCs/>
          <w:color w:val="101010"/>
          <w:kern w:val="36"/>
          <w:sz w:val="44"/>
          <w:szCs w:val="44"/>
        </w:rPr>
      </w:pPr>
    </w:p>
    <w:p w:rsidR="000C2A7F" w:rsidRPr="00A27EDB" w:rsidRDefault="000C2A7F" w:rsidP="00A27EDB">
      <w:pPr>
        <w:shd w:val="clear" w:color="auto" w:fill="FFFFFF"/>
        <w:spacing w:after="611"/>
        <w:jc w:val="center"/>
        <w:outlineLvl w:val="0"/>
        <w:rPr>
          <w:b/>
          <w:bCs/>
          <w:color w:val="101010"/>
          <w:kern w:val="36"/>
          <w:sz w:val="28"/>
          <w:szCs w:val="28"/>
        </w:rPr>
      </w:pPr>
      <w:r w:rsidRPr="00A27EDB">
        <w:rPr>
          <w:b/>
          <w:bCs/>
          <w:color w:val="101010"/>
          <w:kern w:val="36"/>
          <w:sz w:val="28"/>
          <w:szCs w:val="28"/>
        </w:rPr>
        <w:lastRenderedPageBreak/>
        <w:t>ФБУЗ «Центр гигиены и эпидемиологии в Новосибирской области» ПАМЯТКА Экологически чистая потребительская упаковка</w:t>
      </w:r>
    </w:p>
    <w:p w:rsidR="000C2A7F" w:rsidRPr="000C2A7F" w:rsidRDefault="000C2A7F" w:rsidP="009C5D6F">
      <w:pPr>
        <w:shd w:val="clear" w:color="auto" w:fill="FFFFFF"/>
        <w:jc w:val="both"/>
        <w:rPr>
          <w:color w:val="101010"/>
          <w:sz w:val="27"/>
          <w:szCs w:val="27"/>
        </w:rPr>
      </w:pPr>
      <w:r w:rsidRPr="000C2A7F">
        <w:rPr>
          <w:color w:val="101010"/>
          <w:sz w:val="27"/>
          <w:szCs w:val="27"/>
        </w:rPr>
        <w:t>ФБУЗ «Центр гигиены и эпидемиологии в Новосибирской области»</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9C5D6F">
        <w:rPr>
          <w:b/>
          <w:bCs/>
          <w:color w:val="101010"/>
          <w:sz w:val="27"/>
        </w:rPr>
        <w:t>ПАМЯТКА</w:t>
      </w:r>
    </w:p>
    <w:p w:rsidR="000C2A7F" w:rsidRPr="000C2A7F" w:rsidRDefault="000C2A7F" w:rsidP="009C5D6F">
      <w:pPr>
        <w:shd w:val="clear" w:color="auto" w:fill="FFFFFF"/>
        <w:jc w:val="both"/>
        <w:rPr>
          <w:color w:val="101010"/>
          <w:sz w:val="27"/>
          <w:szCs w:val="27"/>
        </w:rPr>
      </w:pPr>
      <w:r w:rsidRPr="009C5D6F">
        <w:rPr>
          <w:b/>
          <w:bCs/>
          <w:color w:val="101010"/>
          <w:sz w:val="27"/>
        </w:rPr>
        <w:t>Экологически чистая потребительская упаковка</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Потребители являются основными участниками рынка, а не пассивными наблюдателями. Поэтому мы, как потребители, играем огромную роль в контексте рационального потребления что касается и экологически чистой потребительской упаковки.</w:t>
      </w:r>
    </w:p>
    <w:p w:rsidR="000C2A7F" w:rsidRPr="000C2A7F" w:rsidRDefault="000C2A7F" w:rsidP="009C5D6F">
      <w:pPr>
        <w:shd w:val="clear" w:color="auto" w:fill="FFFFFF"/>
        <w:jc w:val="both"/>
        <w:rPr>
          <w:color w:val="101010"/>
          <w:sz w:val="27"/>
          <w:szCs w:val="27"/>
        </w:rPr>
      </w:pPr>
      <w:r w:rsidRPr="000C2A7F">
        <w:rPr>
          <w:color w:val="101010"/>
          <w:sz w:val="27"/>
          <w:szCs w:val="27"/>
        </w:rPr>
        <w:t>Целью экологизации упаковки является сведение к минимуму использования невозобновляемых ресурсов, сокращение отходов и загрязнения окружающей среды на протяжении всего жизненного цикла продукта и его упаковки.</w:t>
      </w:r>
    </w:p>
    <w:p w:rsidR="000C2A7F" w:rsidRPr="000C2A7F" w:rsidRDefault="000C2A7F" w:rsidP="009C5D6F">
      <w:pPr>
        <w:shd w:val="clear" w:color="auto" w:fill="FFFFFF"/>
        <w:jc w:val="both"/>
        <w:rPr>
          <w:color w:val="101010"/>
          <w:sz w:val="27"/>
          <w:szCs w:val="27"/>
        </w:rPr>
      </w:pPr>
      <w:r w:rsidRPr="000C2A7F">
        <w:rPr>
          <w:color w:val="101010"/>
          <w:sz w:val="27"/>
          <w:szCs w:val="27"/>
        </w:rPr>
        <w:t>Чтобы снизить загрязнение окружающей среды, целесообразно отдавать предпочтение максимально безопасной упаковке.</w:t>
      </w:r>
    </w:p>
    <w:p w:rsidR="000C2A7F" w:rsidRPr="000C2A7F" w:rsidRDefault="000C2A7F" w:rsidP="009C5D6F">
      <w:pPr>
        <w:shd w:val="clear" w:color="auto" w:fill="FFFFFF"/>
        <w:jc w:val="both"/>
        <w:rPr>
          <w:color w:val="101010"/>
          <w:sz w:val="27"/>
          <w:szCs w:val="27"/>
        </w:rPr>
      </w:pPr>
      <w:r w:rsidRPr="000C2A7F">
        <w:rPr>
          <w:color w:val="101010"/>
          <w:sz w:val="27"/>
          <w:szCs w:val="27"/>
        </w:rPr>
        <w:t>В настоящее время обязательные для применения и исполнения требования к упаковке (укупорочным средствам) и связанные с ними требования к процессам хранения, транспортирования и утилизации, в целях защиты жизни и здоровья человека, имущества, окружающей среды, жизни или здоровья животных, растений, а также предупреждения действий, вводящих в заблуждение потребителей упаковки (укупорочных средств) относительно ее назначения и безопасности регулируются Техническим регламентом Таможенного союза ТР ТС 005/2011 «О безопасности упаковки» (далее Технический регламент).</w:t>
      </w:r>
    </w:p>
    <w:p w:rsidR="000C2A7F" w:rsidRPr="000C2A7F" w:rsidRDefault="000C2A7F" w:rsidP="009C5D6F">
      <w:pPr>
        <w:shd w:val="clear" w:color="auto" w:fill="FFFFFF"/>
        <w:jc w:val="both"/>
        <w:rPr>
          <w:color w:val="101010"/>
          <w:sz w:val="27"/>
          <w:szCs w:val="27"/>
        </w:rPr>
      </w:pPr>
      <w:r w:rsidRPr="000C2A7F">
        <w:rPr>
          <w:color w:val="101010"/>
          <w:sz w:val="27"/>
          <w:szCs w:val="27"/>
        </w:rPr>
        <w:t>Безопасность упаковки должна обеспечиваться совокупностью требований к:</w:t>
      </w:r>
    </w:p>
    <w:p w:rsidR="000C2A7F" w:rsidRPr="000C2A7F" w:rsidRDefault="000C2A7F" w:rsidP="009C5D6F">
      <w:pPr>
        <w:shd w:val="clear" w:color="auto" w:fill="FFFFFF"/>
        <w:jc w:val="both"/>
        <w:rPr>
          <w:color w:val="101010"/>
          <w:sz w:val="27"/>
          <w:szCs w:val="27"/>
        </w:rPr>
      </w:pPr>
      <w:r w:rsidRPr="000C2A7F">
        <w:rPr>
          <w:color w:val="101010"/>
          <w:sz w:val="27"/>
          <w:szCs w:val="27"/>
        </w:rPr>
        <w:t>применяемым материалам, контактирующим с пищевой продукцией, в части санитарно-гигиенических показателей;</w:t>
      </w:r>
    </w:p>
    <w:p w:rsidR="000C2A7F" w:rsidRPr="000C2A7F" w:rsidRDefault="000C2A7F" w:rsidP="009C5D6F">
      <w:pPr>
        <w:shd w:val="clear" w:color="auto" w:fill="FFFFFF"/>
        <w:jc w:val="both"/>
        <w:rPr>
          <w:color w:val="101010"/>
          <w:sz w:val="27"/>
          <w:szCs w:val="27"/>
        </w:rPr>
      </w:pPr>
      <w:r w:rsidRPr="000C2A7F">
        <w:rPr>
          <w:color w:val="101010"/>
          <w:sz w:val="27"/>
          <w:szCs w:val="27"/>
        </w:rPr>
        <w:t>механическим показателям;</w:t>
      </w:r>
    </w:p>
    <w:p w:rsidR="000C2A7F" w:rsidRPr="000C2A7F" w:rsidRDefault="000C2A7F" w:rsidP="009C5D6F">
      <w:pPr>
        <w:shd w:val="clear" w:color="auto" w:fill="FFFFFF"/>
        <w:jc w:val="both"/>
        <w:rPr>
          <w:color w:val="101010"/>
          <w:sz w:val="27"/>
          <w:szCs w:val="27"/>
        </w:rPr>
      </w:pPr>
      <w:r w:rsidRPr="000C2A7F">
        <w:rPr>
          <w:color w:val="101010"/>
          <w:sz w:val="27"/>
          <w:szCs w:val="27"/>
        </w:rPr>
        <w:t>химической стойкости;</w:t>
      </w:r>
    </w:p>
    <w:p w:rsidR="000C2A7F" w:rsidRPr="000C2A7F" w:rsidRDefault="000C2A7F" w:rsidP="009C5D6F">
      <w:pPr>
        <w:shd w:val="clear" w:color="auto" w:fill="FFFFFF"/>
        <w:jc w:val="both"/>
        <w:rPr>
          <w:color w:val="101010"/>
          <w:sz w:val="27"/>
          <w:szCs w:val="27"/>
        </w:rPr>
      </w:pPr>
      <w:r w:rsidRPr="000C2A7F">
        <w:rPr>
          <w:color w:val="101010"/>
          <w:sz w:val="27"/>
          <w:szCs w:val="27"/>
        </w:rPr>
        <w:t>герметичности.</w:t>
      </w:r>
    </w:p>
    <w:p w:rsidR="000C2A7F" w:rsidRPr="000C2A7F" w:rsidRDefault="000C2A7F" w:rsidP="009C5D6F">
      <w:pPr>
        <w:shd w:val="clear" w:color="auto" w:fill="FFFFFF"/>
        <w:jc w:val="both"/>
        <w:rPr>
          <w:color w:val="101010"/>
          <w:sz w:val="27"/>
          <w:szCs w:val="27"/>
        </w:rPr>
      </w:pPr>
      <w:r w:rsidRPr="000C2A7F">
        <w:rPr>
          <w:color w:val="101010"/>
          <w:sz w:val="27"/>
          <w:szCs w:val="27"/>
        </w:rPr>
        <w:t>Упаковка, контактирующая с пищевой продукцией, включая детское питание, должна соответствовать санитарно-гигиеническим показателям.</w:t>
      </w:r>
    </w:p>
    <w:p w:rsidR="000C2A7F" w:rsidRPr="000C2A7F" w:rsidRDefault="000C2A7F" w:rsidP="009C5D6F">
      <w:pPr>
        <w:shd w:val="clear" w:color="auto" w:fill="FFFFFF"/>
        <w:jc w:val="both"/>
        <w:rPr>
          <w:color w:val="101010"/>
          <w:sz w:val="27"/>
          <w:szCs w:val="27"/>
        </w:rPr>
      </w:pPr>
      <w:r w:rsidRPr="000C2A7F">
        <w:rPr>
          <w:color w:val="101010"/>
          <w:sz w:val="27"/>
          <w:szCs w:val="27"/>
        </w:rPr>
        <w:t>Упаковка, предназначенная для упаковывания пищевой продукции, включая детское питание, парфюмерно-косметической продукции, игрушек, изделий детского ассортимента, не должна выделять в контактирующие с ними модельные и воздушную среды вещества в количествах, вредных для здоровья человека, превышающих предельно допустимые количества миграции химических веществ.</w:t>
      </w:r>
    </w:p>
    <w:p w:rsidR="000C2A7F" w:rsidRPr="000C2A7F" w:rsidRDefault="000C2A7F" w:rsidP="009C5D6F">
      <w:pPr>
        <w:shd w:val="clear" w:color="auto" w:fill="FFFFFF"/>
        <w:jc w:val="both"/>
        <w:rPr>
          <w:color w:val="101010"/>
          <w:sz w:val="27"/>
          <w:szCs w:val="27"/>
        </w:rPr>
      </w:pPr>
      <w:r w:rsidRPr="000C2A7F">
        <w:rPr>
          <w:color w:val="101010"/>
          <w:sz w:val="27"/>
          <w:szCs w:val="27"/>
        </w:rPr>
        <w:t>Международный маркировочный стандарт принят решением Европейской комиссии для информирования потребителей о свойствах пластиковой тары, рекомендациях по ее использованию. Эта система знаков применяется для сортировки изделий и полимерных материалов перед отправкой на вторичную переработку.</w:t>
      </w:r>
    </w:p>
    <w:p w:rsidR="000C2A7F" w:rsidRPr="000C2A7F" w:rsidRDefault="000C2A7F" w:rsidP="009C5D6F">
      <w:pPr>
        <w:shd w:val="clear" w:color="auto" w:fill="FFFFFF"/>
        <w:jc w:val="both"/>
        <w:rPr>
          <w:color w:val="101010"/>
          <w:sz w:val="27"/>
          <w:szCs w:val="27"/>
        </w:rPr>
      </w:pPr>
      <w:r w:rsidRPr="000C2A7F">
        <w:rPr>
          <w:color w:val="101010"/>
          <w:sz w:val="27"/>
          <w:szCs w:val="27"/>
        </w:rPr>
        <w:lastRenderedPageBreak/>
        <w:t>Маркировка упаковки должна содержать информацию, необходимую для идентификации материала, из которого изготавливается упаковка (укупорочные средства), в целях облегчения сбора и повторного использования упаковки, и должна быть прочной, стойкой к истиранию и долговечной.</w:t>
      </w:r>
    </w:p>
    <w:p w:rsidR="000C2A7F" w:rsidRPr="000C2A7F" w:rsidRDefault="000C2A7F" w:rsidP="009C5D6F">
      <w:pPr>
        <w:shd w:val="clear" w:color="auto" w:fill="FFFFFF"/>
        <w:jc w:val="both"/>
        <w:rPr>
          <w:color w:val="101010"/>
          <w:sz w:val="27"/>
          <w:szCs w:val="27"/>
        </w:rPr>
      </w:pPr>
      <w:r w:rsidRPr="000C2A7F">
        <w:rPr>
          <w:color w:val="101010"/>
          <w:sz w:val="27"/>
          <w:szCs w:val="27"/>
        </w:rPr>
        <w:t>Маркировка должна содержать цифровой код и (или) буквенное обозначение (аббревиатуру) материала, из которого изготавливается упаковка (укупорочные средства), и должна содержать различные символы, в том числе о возможности утилизации использованной упаковки (укупорочных средств).</w:t>
      </w:r>
    </w:p>
    <w:p w:rsidR="000C2A7F" w:rsidRPr="000C2A7F" w:rsidRDefault="000C2A7F" w:rsidP="009C5D6F">
      <w:pPr>
        <w:shd w:val="clear" w:color="auto" w:fill="FFFFFF"/>
        <w:jc w:val="both"/>
        <w:rPr>
          <w:color w:val="101010"/>
          <w:sz w:val="27"/>
          <w:szCs w:val="27"/>
        </w:rPr>
      </w:pPr>
      <w:r w:rsidRPr="000C2A7F">
        <w:rPr>
          <w:color w:val="101010"/>
          <w:sz w:val="27"/>
          <w:szCs w:val="27"/>
        </w:rPr>
        <w:t>Информация должна быть изложена на русском языке и на государственном(ых) языке(ах) государства-члена Таможенного союза при наличии соответствующих требований в законодательстве(ах) государства(в)-члена(ов) Таможенного союза.</w:t>
      </w:r>
    </w:p>
    <w:p w:rsidR="000C2A7F" w:rsidRPr="000C2A7F" w:rsidRDefault="000C2A7F" w:rsidP="009C5D6F">
      <w:pPr>
        <w:shd w:val="clear" w:color="auto" w:fill="FFFFFF"/>
        <w:jc w:val="both"/>
        <w:rPr>
          <w:color w:val="101010"/>
          <w:sz w:val="27"/>
          <w:szCs w:val="27"/>
        </w:rPr>
      </w:pPr>
      <w:r w:rsidRPr="000C2A7F">
        <w:rPr>
          <w:color w:val="101010"/>
          <w:sz w:val="27"/>
          <w:szCs w:val="27"/>
        </w:rPr>
        <w:t>При возможности, всегда стоит отдавать предпочтение товарам в экологичной упаковке и изготовленным из натурального сырья. Очень важно своим примером способствовать правильной утилизации бытовых отходов.</w:t>
      </w:r>
    </w:p>
    <w:p w:rsidR="000C2A7F" w:rsidRPr="000C2A7F" w:rsidRDefault="000C2A7F" w:rsidP="009C5D6F">
      <w:pPr>
        <w:shd w:val="clear" w:color="auto" w:fill="FFFFFF"/>
        <w:jc w:val="both"/>
        <w:rPr>
          <w:color w:val="101010"/>
          <w:sz w:val="27"/>
          <w:szCs w:val="27"/>
        </w:rPr>
      </w:pPr>
      <w:r w:rsidRPr="000C2A7F">
        <w:rPr>
          <w:color w:val="101010"/>
          <w:sz w:val="27"/>
          <w:szCs w:val="27"/>
        </w:rPr>
        <w:t>Эко упаковка производится из натурального природного сырья, которое быстро восстанавливается (возобновляемый ресурс), легко перерабатывается или быстро разлагается в природе без выделения токсичных соединений.</w:t>
      </w:r>
    </w:p>
    <w:p w:rsidR="000C2A7F" w:rsidRPr="000C2A7F" w:rsidRDefault="000C2A7F" w:rsidP="009C5D6F">
      <w:pPr>
        <w:shd w:val="clear" w:color="auto" w:fill="FFFFFF"/>
        <w:jc w:val="both"/>
        <w:rPr>
          <w:color w:val="101010"/>
          <w:sz w:val="27"/>
          <w:szCs w:val="27"/>
        </w:rPr>
      </w:pPr>
      <w:r w:rsidRPr="000C2A7F">
        <w:rPr>
          <w:color w:val="101010"/>
          <w:sz w:val="27"/>
          <w:szCs w:val="27"/>
        </w:rPr>
        <w:t>Многоразовая упаковка из различных материалов - это в большинстве случаев лучшее решение, поскольку ее можно использовать многократно перед переработкой или утилизацией, сокращая количество отходов и воздействие на окружающую среду. Часто и ту упаковку, которую реализуют как одноразовую, можно помыть и использовать десятки раз.</w:t>
      </w:r>
    </w:p>
    <w:p w:rsidR="000C2A7F" w:rsidRPr="000C2A7F" w:rsidRDefault="000C2A7F" w:rsidP="009C5D6F">
      <w:pPr>
        <w:shd w:val="clear" w:color="auto" w:fill="FFFFFF"/>
        <w:jc w:val="both"/>
        <w:rPr>
          <w:color w:val="101010"/>
          <w:sz w:val="27"/>
          <w:szCs w:val="27"/>
        </w:rPr>
      </w:pPr>
      <w:r w:rsidRPr="000C2A7F">
        <w:rPr>
          <w:color w:val="101010"/>
          <w:sz w:val="27"/>
          <w:szCs w:val="27"/>
        </w:rPr>
        <w:t>Бутылки из PET (ПЭТ, полиэтилентерефталата) являются распространенным типом упаковки, используемой для напитков, продуктов питания, соков. Они легкие, устойчивы к разрушению и обладают хорошими барьерными свойствами, которые могут помочь защитить продукт внутри от внешних факторов, таких как кислород и ультрафиолетовое излучение. ПЭТ-бутылки также пригодны для вторичной переработки и могут быть легко переработаны в новые бутылки или другие пластиковые изделия. Такие бутылки важно сдавать в контейнеры отмеченные знаком – вторсырье.</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В целом, эко упаковка является важным шагом в снижении воздействия упаковки на окружающую среду и повседневные привычки. Используя экологически чистые материалы и сводя к минимуму количество отходов, мы можем продвигаться в направлении более устойчивого будущего, циклической экономике, где ресурсы не выбрасываются, а используются многократно.</w:t>
      </w:r>
    </w:p>
    <w:p w:rsidR="000C2A7F" w:rsidRPr="000C2A7F" w:rsidRDefault="000C2A7F" w:rsidP="009C5D6F">
      <w:pPr>
        <w:shd w:val="clear" w:color="auto" w:fill="FFFFFF"/>
        <w:jc w:val="both"/>
        <w:rPr>
          <w:color w:val="101010"/>
          <w:sz w:val="27"/>
          <w:szCs w:val="27"/>
        </w:rPr>
      </w:pPr>
      <w:r w:rsidRPr="000C2A7F">
        <w:rPr>
          <w:color w:val="101010"/>
          <w:sz w:val="27"/>
          <w:szCs w:val="27"/>
        </w:rPr>
        <w:t>В мире работают несколько десятков организаций, занимающихся экологической сертификацией товаров, создана международная ассоциация GEN (TheGlobalEcolabellingNetwork — Глобальная сеть экомаркировки). Россия в GEN представлена маркировкой «Листок жизни» - такая эмблема на товаре говорит, что он прошел международную экологическую сертификацию.</w:t>
      </w:r>
    </w:p>
    <w:p w:rsidR="000C2A7F" w:rsidRPr="000C2A7F" w:rsidRDefault="000C2A7F" w:rsidP="009C5D6F">
      <w:pPr>
        <w:shd w:val="clear" w:color="auto" w:fill="FFFFFF"/>
        <w:jc w:val="both"/>
        <w:rPr>
          <w:color w:val="101010"/>
          <w:sz w:val="27"/>
          <w:szCs w:val="27"/>
        </w:rPr>
      </w:pPr>
      <w:r w:rsidRPr="000C2A7F">
        <w:rPr>
          <w:color w:val="101010"/>
          <w:sz w:val="27"/>
          <w:szCs w:val="27"/>
        </w:rPr>
        <w:t>«Листок жизни» — единственная российская экомаркировка, реально гарантирующая безопасность и соблюдение экологических норм на всех этапах производства продукта.</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lastRenderedPageBreak/>
        <w:t> </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Телефонный номер Единого консультационного центра Роспотребнадзора</w:t>
      </w:r>
    </w:p>
    <w:p w:rsidR="000C2A7F" w:rsidRPr="000C2A7F" w:rsidRDefault="000C2A7F" w:rsidP="009C5D6F">
      <w:pPr>
        <w:shd w:val="clear" w:color="auto" w:fill="FFFFFF"/>
        <w:jc w:val="both"/>
        <w:rPr>
          <w:color w:val="101010"/>
          <w:sz w:val="27"/>
          <w:szCs w:val="27"/>
        </w:rPr>
      </w:pPr>
      <w:r w:rsidRPr="000C2A7F">
        <w:rPr>
          <w:color w:val="101010"/>
          <w:sz w:val="27"/>
          <w:szCs w:val="27"/>
        </w:rPr>
        <w:t>8 800-555-49-43 (по России звонок бесплатный).</w:t>
      </w:r>
    </w:p>
    <w:p w:rsidR="000C2A7F" w:rsidRPr="000C2A7F" w:rsidRDefault="000C2A7F" w:rsidP="009C5D6F">
      <w:pPr>
        <w:shd w:val="clear" w:color="auto" w:fill="FFFFFF"/>
        <w:jc w:val="both"/>
        <w:rPr>
          <w:color w:val="101010"/>
          <w:sz w:val="27"/>
          <w:szCs w:val="27"/>
        </w:rPr>
      </w:pPr>
      <w:r w:rsidRPr="000C2A7F">
        <w:rPr>
          <w:color w:val="101010"/>
          <w:sz w:val="27"/>
          <w:szCs w:val="27"/>
        </w:rPr>
        <w:t> </w:t>
      </w:r>
    </w:p>
    <w:p w:rsidR="000C2A7F" w:rsidRPr="000C2A7F" w:rsidRDefault="000C2A7F" w:rsidP="009C5D6F">
      <w:pPr>
        <w:shd w:val="clear" w:color="auto" w:fill="FFFFFF"/>
        <w:jc w:val="both"/>
        <w:rPr>
          <w:color w:val="101010"/>
          <w:sz w:val="27"/>
          <w:szCs w:val="27"/>
        </w:rPr>
      </w:pPr>
      <w:r w:rsidRPr="000C2A7F">
        <w:rPr>
          <w:color w:val="101010"/>
          <w:sz w:val="27"/>
          <w:szCs w:val="27"/>
        </w:rPr>
        <w:t>Адрес: г. Новосибирск, ул. Ядринцевская, д.69, каб. №11, тел. 223-35-33. </w:t>
      </w:r>
    </w:p>
    <w:p w:rsidR="000C2A7F" w:rsidRPr="000C2A7F" w:rsidRDefault="000C2A7F" w:rsidP="009C5D6F">
      <w:pPr>
        <w:shd w:val="clear" w:color="auto" w:fill="FFFFFF"/>
        <w:jc w:val="both"/>
        <w:rPr>
          <w:color w:val="101010"/>
          <w:sz w:val="27"/>
          <w:szCs w:val="27"/>
        </w:rPr>
      </w:pPr>
      <w:r w:rsidRPr="000C2A7F">
        <w:rPr>
          <w:color w:val="101010"/>
          <w:sz w:val="27"/>
          <w:szCs w:val="27"/>
        </w:rPr>
        <w:t>Часы работы с 08-30 до 17-00 (с пн.-пт.) Обед: с 12.00 до 12.30</w:t>
      </w:r>
    </w:p>
    <w:p w:rsidR="000C2A7F" w:rsidRPr="000C2A7F" w:rsidRDefault="000C2A7F" w:rsidP="009C5D6F">
      <w:pPr>
        <w:shd w:val="clear" w:color="auto" w:fill="FFFFFF"/>
        <w:jc w:val="both"/>
        <w:rPr>
          <w:color w:val="101010"/>
          <w:sz w:val="27"/>
          <w:szCs w:val="27"/>
        </w:rPr>
      </w:pPr>
      <w:r w:rsidRPr="000C2A7F">
        <w:rPr>
          <w:color w:val="101010"/>
          <w:sz w:val="27"/>
          <w:szCs w:val="27"/>
        </w:rPr>
        <w:t>эл. почта: kc_zpp_nsk@mail.ru</w:t>
      </w:r>
    </w:p>
    <w:p w:rsidR="00516E42" w:rsidRPr="009C5D6F" w:rsidRDefault="00516E42" w:rsidP="009C5D6F">
      <w:pPr>
        <w:jc w:val="both"/>
        <w:rPr>
          <w:b/>
          <w:sz w:val="80"/>
          <w:szCs w:val="80"/>
        </w:rPr>
      </w:pPr>
    </w:p>
    <w:p w:rsidR="0064131B" w:rsidRPr="009C5D6F" w:rsidRDefault="0064131B" w:rsidP="009C5D6F">
      <w:pPr>
        <w:jc w:val="both"/>
        <w:rPr>
          <w:b/>
          <w:sz w:val="80"/>
          <w:szCs w:val="80"/>
        </w:rPr>
      </w:pPr>
    </w:p>
    <w:p w:rsidR="00B5624E" w:rsidRPr="009C5D6F" w:rsidRDefault="00B5624E" w:rsidP="009C5D6F">
      <w:pPr>
        <w:jc w:val="both"/>
        <w:rPr>
          <w:b/>
          <w:sz w:val="80"/>
          <w:szCs w:val="80"/>
        </w:rPr>
      </w:pPr>
    </w:p>
    <w:p w:rsidR="00B5624E" w:rsidRPr="009C5D6F" w:rsidRDefault="00B5624E" w:rsidP="009C5D6F">
      <w:pPr>
        <w:jc w:val="both"/>
        <w:rPr>
          <w:b/>
          <w:sz w:val="80"/>
          <w:szCs w:val="80"/>
        </w:rPr>
      </w:pPr>
    </w:p>
    <w:p w:rsidR="00B5624E" w:rsidRPr="009C5D6F" w:rsidRDefault="00B5624E" w:rsidP="009C5D6F">
      <w:pPr>
        <w:jc w:val="both"/>
        <w:rPr>
          <w:b/>
          <w:sz w:val="80"/>
          <w:szCs w:val="80"/>
        </w:rPr>
      </w:pPr>
    </w:p>
    <w:p w:rsidR="00B5624E" w:rsidRPr="009C5D6F" w:rsidRDefault="00B5624E" w:rsidP="009C5D6F">
      <w:pPr>
        <w:jc w:val="both"/>
        <w:rPr>
          <w:b/>
          <w:sz w:val="80"/>
          <w:szCs w:val="80"/>
        </w:rPr>
      </w:pPr>
    </w:p>
    <w:p w:rsidR="00B5624E" w:rsidRPr="009C5D6F" w:rsidRDefault="00B5624E" w:rsidP="009C5D6F">
      <w:pPr>
        <w:jc w:val="both"/>
        <w:rPr>
          <w:b/>
          <w:sz w:val="80"/>
          <w:szCs w:val="80"/>
        </w:rPr>
      </w:pPr>
    </w:p>
    <w:p w:rsidR="000C2A7F" w:rsidRPr="009C5D6F" w:rsidRDefault="000C2A7F" w:rsidP="009C5D6F">
      <w:pPr>
        <w:jc w:val="both"/>
        <w:rPr>
          <w:b/>
          <w:sz w:val="80"/>
          <w:szCs w:val="80"/>
        </w:rPr>
      </w:pPr>
    </w:p>
    <w:p w:rsidR="000C2A7F" w:rsidRPr="009C5D6F" w:rsidRDefault="000C2A7F" w:rsidP="009C5D6F">
      <w:pPr>
        <w:jc w:val="both"/>
        <w:rPr>
          <w:b/>
          <w:sz w:val="80"/>
          <w:szCs w:val="80"/>
        </w:rPr>
      </w:pPr>
    </w:p>
    <w:p w:rsidR="00A02DFF" w:rsidRDefault="00A02DFF" w:rsidP="00A02DFF">
      <w:pPr>
        <w:shd w:val="clear" w:color="auto" w:fill="FFFFFF"/>
        <w:spacing w:after="611"/>
        <w:jc w:val="center"/>
        <w:outlineLvl w:val="0"/>
        <w:rPr>
          <w:b/>
          <w:bCs/>
          <w:color w:val="101010"/>
          <w:kern w:val="36"/>
          <w:sz w:val="28"/>
          <w:szCs w:val="28"/>
        </w:rPr>
      </w:pPr>
    </w:p>
    <w:p w:rsidR="00A02DFF" w:rsidRDefault="00A02DFF" w:rsidP="00A02DFF">
      <w:pPr>
        <w:shd w:val="clear" w:color="auto" w:fill="FFFFFF"/>
        <w:spacing w:after="611"/>
        <w:jc w:val="center"/>
        <w:outlineLvl w:val="0"/>
        <w:rPr>
          <w:b/>
          <w:bCs/>
          <w:color w:val="101010"/>
          <w:kern w:val="36"/>
          <w:sz w:val="28"/>
          <w:szCs w:val="28"/>
        </w:rPr>
      </w:pPr>
    </w:p>
    <w:p w:rsidR="00A02DFF" w:rsidRDefault="00A02DFF" w:rsidP="00A02DFF">
      <w:pPr>
        <w:shd w:val="clear" w:color="auto" w:fill="FFFFFF"/>
        <w:spacing w:after="611"/>
        <w:jc w:val="center"/>
        <w:outlineLvl w:val="0"/>
        <w:rPr>
          <w:b/>
          <w:bCs/>
          <w:color w:val="101010"/>
          <w:kern w:val="36"/>
          <w:sz w:val="28"/>
          <w:szCs w:val="28"/>
        </w:rPr>
      </w:pPr>
    </w:p>
    <w:p w:rsidR="00A02DFF" w:rsidRDefault="00A02DFF" w:rsidP="00A02DFF">
      <w:pPr>
        <w:shd w:val="clear" w:color="auto" w:fill="FFFFFF"/>
        <w:spacing w:after="611"/>
        <w:jc w:val="center"/>
        <w:outlineLvl w:val="0"/>
        <w:rPr>
          <w:b/>
          <w:bCs/>
          <w:color w:val="101010"/>
          <w:kern w:val="36"/>
          <w:sz w:val="28"/>
          <w:szCs w:val="28"/>
        </w:rPr>
      </w:pPr>
    </w:p>
    <w:p w:rsidR="000C2A7F" w:rsidRPr="00A02DFF" w:rsidRDefault="000C2A7F" w:rsidP="00A02DFF">
      <w:pPr>
        <w:shd w:val="clear" w:color="auto" w:fill="FFFFFF"/>
        <w:spacing w:after="611"/>
        <w:jc w:val="center"/>
        <w:outlineLvl w:val="0"/>
        <w:rPr>
          <w:b/>
          <w:bCs/>
          <w:color w:val="101010"/>
          <w:kern w:val="36"/>
          <w:sz w:val="28"/>
          <w:szCs w:val="28"/>
        </w:rPr>
      </w:pPr>
      <w:r w:rsidRPr="00A02DFF">
        <w:rPr>
          <w:b/>
          <w:bCs/>
          <w:color w:val="101010"/>
          <w:kern w:val="36"/>
          <w:sz w:val="28"/>
          <w:szCs w:val="28"/>
        </w:rPr>
        <w:lastRenderedPageBreak/>
        <w:t>Военная служба по контракту в вооруженных силах Российской Федерации</w:t>
      </w:r>
    </w:p>
    <w:p w:rsidR="000C2A7F" w:rsidRPr="000C2A7F" w:rsidRDefault="000C2A7F" w:rsidP="009C5D6F">
      <w:pPr>
        <w:shd w:val="clear" w:color="auto" w:fill="FFFFFF"/>
        <w:spacing w:after="100" w:afterAutospacing="1" w:line="408" w:lineRule="atLeast"/>
        <w:jc w:val="both"/>
        <w:rPr>
          <w:color w:val="101010"/>
          <w:sz w:val="27"/>
          <w:szCs w:val="27"/>
        </w:rPr>
      </w:pPr>
      <w:r w:rsidRPr="009C5D6F">
        <w:rPr>
          <w:b/>
          <w:bCs/>
          <w:color w:val="101010"/>
          <w:sz w:val="27"/>
        </w:rPr>
        <w:t>Условия:</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высокий уровень денежного довольствия от 200 000 рублей;</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единовременная денежная выплата 195 000 рублей;</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выплаты (за выполнение боевых задач и т.д.);</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обеспечение вещевым имуществом (форменной одеждой);</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бесплатная медицинская помощь и страховка;</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льготы при поступлении в вуз детей военнослужащего;</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получение удостоверения ветерана боевых действий;</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компенсация расходов на оплату жилья 50%;</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дополнительные льготы к отпуску.</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Требования:</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возраст до 60 лет включительно;</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годен по состоянию здоровья;</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служба по призыву или контракту;</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профпригодность;</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 в индивидуальном порядке рассматриваюся граждане, не проходившие военную службу по призыву, с категорией годности по состоянию здоровья "В".</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За более подробной информацией обращаться в военный комиссариат по адресу: р.п. Коченево, ул. Максима Горького, д.202.</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lastRenderedPageBreak/>
        <w:t>Телефоны для контакта:</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8 (383 51) 230-33- дежурный военного комиссариата;</w:t>
      </w:r>
    </w:p>
    <w:p w:rsidR="000C2A7F" w:rsidRPr="000C2A7F" w:rsidRDefault="000C2A7F" w:rsidP="009C5D6F">
      <w:pPr>
        <w:shd w:val="clear" w:color="auto" w:fill="FFFFFF"/>
        <w:spacing w:after="100" w:afterAutospacing="1" w:line="408" w:lineRule="atLeast"/>
        <w:jc w:val="both"/>
        <w:rPr>
          <w:color w:val="101010"/>
          <w:sz w:val="27"/>
          <w:szCs w:val="27"/>
        </w:rPr>
      </w:pPr>
      <w:r w:rsidRPr="000C2A7F">
        <w:rPr>
          <w:color w:val="101010"/>
          <w:sz w:val="27"/>
          <w:szCs w:val="27"/>
        </w:rPr>
        <w:t>8 (383 51) 230-92 - отдел учета мобилизационных ресурсов;</w:t>
      </w:r>
    </w:p>
    <w:p w:rsidR="000C2A7F" w:rsidRPr="000C2A7F" w:rsidRDefault="000C2A7F" w:rsidP="009C5D6F">
      <w:pPr>
        <w:shd w:val="clear" w:color="auto" w:fill="FFFFFF"/>
        <w:spacing w:afterAutospacing="1" w:line="408" w:lineRule="atLeast"/>
        <w:jc w:val="both"/>
        <w:rPr>
          <w:color w:val="101010"/>
          <w:sz w:val="27"/>
          <w:szCs w:val="27"/>
        </w:rPr>
      </w:pPr>
      <w:r w:rsidRPr="000C2A7F">
        <w:rPr>
          <w:color w:val="101010"/>
          <w:sz w:val="27"/>
          <w:szCs w:val="27"/>
        </w:rPr>
        <w:t>8 (383 52) 521-37 - военно-учетный стол р.п. Колывань.</w:t>
      </w:r>
    </w:p>
    <w:p w:rsidR="000C2A7F" w:rsidRPr="009C5D6F" w:rsidRDefault="00E85432" w:rsidP="009C5D6F">
      <w:pPr>
        <w:jc w:val="both"/>
        <w:rPr>
          <w:b/>
          <w:sz w:val="80"/>
          <w:szCs w:val="80"/>
        </w:rPr>
      </w:pPr>
      <w:r w:rsidRPr="009C5D6F">
        <w:rPr>
          <w:b/>
          <w:noProof/>
          <w:sz w:val="80"/>
          <w:szCs w:val="80"/>
        </w:rPr>
        <w:drawing>
          <wp:inline distT="0" distB="0" distL="0" distR="0">
            <wp:extent cx="5940425" cy="4261936"/>
            <wp:effectExtent l="19050" t="0" r="3175" b="0"/>
            <wp:docPr id="487" name="Рисунок 487" descr="C:\Users\Admin\Desktop\служба по контракту\по контракт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 descr="C:\Users\Admin\Desktop\служба по контракту\по контракту.jpg"/>
                    <pic:cNvPicPr>
                      <a:picLocks noChangeAspect="1" noChangeArrowheads="1"/>
                    </pic:cNvPicPr>
                  </pic:nvPicPr>
                  <pic:blipFill>
                    <a:blip r:embed="rId28" cstate="print"/>
                    <a:srcRect/>
                    <a:stretch>
                      <a:fillRect/>
                    </a:stretch>
                  </pic:blipFill>
                  <pic:spPr bwMode="auto">
                    <a:xfrm>
                      <a:off x="0" y="0"/>
                      <a:ext cx="5940425" cy="4261936"/>
                    </a:xfrm>
                    <a:prstGeom prst="rect">
                      <a:avLst/>
                    </a:prstGeom>
                    <a:noFill/>
                    <a:ln w="9525">
                      <a:noFill/>
                      <a:miter lim="800000"/>
                      <a:headEnd/>
                      <a:tailEnd/>
                    </a:ln>
                  </pic:spPr>
                </pic:pic>
              </a:graphicData>
            </a:graphic>
          </wp:inline>
        </w:drawing>
      </w:r>
    </w:p>
    <w:p w:rsidR="000C2A7F" w:rsidRPr="009C5D6F" w:rsidRDefault="000C2A7F" w:rsidP="009C5D6F">
      <w:pPr>
        <w:jc w:val="both"/>
        <w:rPr>
          <w:b/>
          <w:sz w:val="80"/>
          <w:szCs w:val="80"/>
        </w:rPr>
      </w:pPr>
    </w:p>
    <w:p w:rsidR="00B5624E" w:rsidRPr="009C5D6F" w:rsidRDefault="00B5624E" w:rsidP="009C5D6F">
      <w:pPr>
        <w:jc w:val="both"/>
        <w:rPr>
          <w:b/>
          <w:sz w:val="40"/>
          <w:szCs w:val="40"/>
        </w:rPr>
      </w:pPr>
    </w:p>
    <w:p w:rsidR="00E85432" w:rsidRPr="009C5D6F" w:rsidRDefault="00E85432" w:rsidP="009C5D6F">
      <w:pPr>
        <w:jc w:val="both"/>
        <w:rPr>
          <w:b/>
          <w:sz w:val="40"/>
          <w:szCs w:val="40"/>
        </w:rPr>
      </w:pPr>
    </w:p>
    <w:p w:rsidR="00E85432" w:rsidRPr="009C5D6F" w:rsidRDefault="00E85432" w:rsidP="009C5D6F">
      <w:pPr>
        <w:jc w:val="both"/>
        <w:rPr>
          <w:b/>
          <w:sz w:val="40"/>
          <w:szCs w:val="40"/>
        </w:rPr>
      </w:pPr>
    </w:p>
    <w:p w:rsidR="00E85432" w:rsidRPr="009C5D6F" w:rsidRDefault="00E85432" w:rsidP="009C5D6F">
      <w:pPr>
        <w:jc w:val="both"/>
        <w:rPr>
          <w:b/>
          <w:sz w:val="40"/>
          <w:szCs w:val="40"/>
        </w:rPr>
      </w:pPr>
    </w:p>
    <w:p w:rsidR="00E85432" w:rsidRPr="009C5D6F" w:rsidRDefault="00E85432" w:rsidP="009C5D6F">
      <w:pPr>
        <w:jc w:val="both"/>
        <w:rPr>
          <w:b/>
          <w:sz w:val="40"/>
          <w:szCs w:val="40"/>
        </w:rPr>
      </w:pPr>
    </w:p>
    <w:p w:rsidR="00E85432" w:rsidRPr="009C5D6F" w:rsidRDefault="00E85432" w:rsidP="009C5D6F">
      <w:pPr>
        <w:jc w:val="both"/>
        <w:rPr>
          <w:b/>
          <w:sz w:val="40"/>
          <w:szCs w:val="40"/>
        </w:rPr>
      </w:pPr>
    </w:p>
    <w:p w:rsidR="00A02DFF" w:rsidRDefault="00A02DFF" w:rsidP="009C5D6F">
      <w:pPr>
        <w:pStyle w:val="1"/>
        <w:shd w:val="clear" w:color="auto" w:fill="FFFFFF"/>
        <w:spacing w:before="0" w:beforeAutospacing="0" w:after="0" w:afterAutospacing="0"/>
        <w:jc w:val="both"/>
        <w:rPr>
          <w:color w:val="101010"/>
          <w:sz w:val="44"/>
          <w:szCs w:val="44"/>
        </w:rPr>
      </w:pPr>
    </w:p>
    <w:p w:rsidR="005D7829" w:rsidRPr="009C5D6F" w:rsidRDefault="005D7829" w:rsidP="009C5D6F">
      <w:pPr>
        <w:pStyle w:val="1"/>
        <w:shd w:val="clear" w:color="auto" w:fill="FFFFFF"/>
        <w:spacing w:before="0" w:beforeAutospacing="0" w:after="0" w:afterAutospacing="0"/>
        <w:jc w:val="both"/>
        <w:rPr>
          <w:color w:val="101010"/>
          <w:sz w:val="44"/>
          <w:szCs w:val="44"/>
        </w:rPr>
      </w:pPr>
      <w:r w:rsidRPr="009C5D6F">
        <w:rPr>
          <w:color w:val="101010"/>
          <w:sz w:val="44"/>
          <w:szCs w:val="44"/>
        </w:rPr>
        <w:lastRenderedPageBreak/>
        <w:t>24.03.2023 с 10.00 до 16.00 в общественной приемной Губернатора области, администрациях муниципальных районов и городских округов Новосибирской области проводится общерегиональный день приёма граждан, в том числе с 10.00 до 12.00 «прямая телефонная линия»</w:t>
      </w:r>
    </w:p>
    <w:p w:rsidR="005D7829" w:rsidRPr="005D7829" w:rsidRDefault="005D7829" w:rsidP="009C5D6F">
      <w:pPr>
        <w:shd w:val="clear" w:color="auto" w:fill="FFFFFF"/>
        <w:jc w:val="both"/>
        <w:rPr>
          <w:color w:val="101010"/>
          <w:sz w:val="27"/>
          <w:szCs w:val="27"/>
        </w:rPr>
      </w:pPr>
      <w:r w:rsidRPr="005D7829">
        <w:rPr>
          <w:color w:val="101010"/>
          <w:sz w:val="27"/>
          <w:szCs w:val="27"/>
        </w:rPr>
        <w:t>24.03.2023 с 10.00 до 16.00 в общественной приемной Губернатора области, проводится общерегиональный день приема граждан, в том числе с 10.00 до 12.00 «прямая телефонная линия» по тел. 8-800-101-84-73 по теме: «О мерах и гарантиях социальной поддержки участников специальной военной операции и членов их семей». Прием будут вести специалисты министерства труда и социального развития Новосибирской области, министерства здравоохранения Новосибирской области, министерства образования Новосибирской области, Отделения Фонда пенсионного и социального страхования по Новосибирской области»;</w:t>
      </w:r>
    </w:p>
    <w:p w:rsidR="005D7829" w:rsidRPr="005D7829" w:rsidRDefault="005D7829" w:rsidP="009C5D6F">
      <w:pPr>
        <w:shd w:val="clear" w:color="auto" w:fill="FFFFFF"/>
        <w:spacing w:after="100" w:afterAutospacing="1"/>
        <w:jc w:val="both"/>
        <w:rPr>
          <w:color w:val="101010"/>
          <w:sz w:val="27"/>
          <w:szCs w:val="27"/>
        </w:rPr>
      </w:pPr>
      <w:r w:rsidRPr="005D7829">
        <w:rPr>
          <w:color w:val="101010"/>
          <w:sz w:val="27"/>
          <w:szCs w:val="27"/>
        </w:rPr>
        <w:t> 24.03.2023 с 10.00 до 16.00 в администрации Коченевского района (р.п. Коченево, ул. Октябрьская, 47,  № 13) проводится общерегиональный день приема граждан и с 10.00 до 12.00 «прямая телефонная линия» по номеру телефону 8383-51-231-93,  в которых примут участие специалисты социальной защиты, здравоохранения, образования.</w:t>
      </w:r>
    </w:p>
    <w:p w:rsidR="00E85432" w:rsidRPr="009C5D6F" w:rsidRDefault="00E85432" w:rsidP="009C5D6F">
      <w:pPr>
        <w:jc w:val="both"/>
        <w:rPr>
          <w:b/>
          <w:sz w:val="40"/>
          <w:szCs w:val="40"/>
        </w:rPr>
      </w:pPr>
    </w:p>
    <w:p w:rsidR="00E85432" w:rsidRPr="009C5D6F" w:rsidRDefault="00E85432" w:rsidP="009C5D6F">
      <w:pPr>
        <w:jc w:val="both"/>
        <w:rPr>
          <w:b/>
          <w:sz w:val="40"/>
          <w:szCs w:val="40"/>
        </w:rPr>
      </w:pPr>
    </w:p>
    <w:p w:rsidR="00E85432" w:rsidRPr="009C5D6F" w:rsidRDefault="00E85432" w:rsidP="009C5D6F">
      <w:pPr>
        <w:jc w:val="both"/>
        <w:rPr>
          <w:b/>
          <w:sz w:val="40"/>
          <w:szCs w:val="40"/>
        </w:rPr>
      </w:pPr>
    </w:p>
    <w:p w:rsidR="00E85432" w:rsidRPr="009C5D6F" w:rsidRDefault="00E85432" w:rsidP="009C5D6F">
      <w:pPr>
        <w:jc w:val="both"/>
        <w:rPr>
          <w:b/>
          <w:sz w:val="40"/>
          <w:szCs w:val="40"/>
        </w:rPr>
      </w:pPr>
    </w:p>
    <w:p w:rsidR="00E85432" w:rsidRPr="009C5D6F" w:rsidRDefault="00E85432" w:rsidP="009C5D6F">
      <w:pPr>
        <w:jc w:val="both"/>
        <w:rPr>
          <w:b/>
          <w:sz w:val="40"/>
          <w:szCs w:val="40"/>
        </w:rPr>
      </w:pPr>
    </w:p>
    <w:p w:rsidR="009C5D6F" w:rsidRPr="009C5D6F" w:rsidRDefault="009C5D6F" w:rsidP="009C5D6F">
      <w:pPr>
        <w:jc w:val="both"/>
        <w:rPr>
          <w:b/>
          <w:sz w:val="40"/>
          <w:szCs w:val="40"/>
        </w:rPr>
      </w:pPr>
    </w:p>
    <w:p w:rsidR="009C5D6F" w:rsidRPr="009C5D6F" w:rsidRDefault="009C5D6F" w:rsidP="009C5D6F">
      <w:pPr>
        <w:jc w:val="both"/>
        <w:rPr>
          <w:b/>
          <w:sz w:val="40"/>
          <w:szCs w:val="40"/>
        </w:rPr>
      </w:pPr>
    </w:p>
    <w:p w:rsidR="009C5D6F" w:rsidRPr="009C5D6F" w:rsidRDefault="009C5D6F" w:rsidP="009C5D6F">
      <w:pPr>
        <w:jc w:val="both"/>
        <w:rPr>
          <w:b/>
          <w:sz w:val="40"/>
          <w:szCs w:val="40"/>
        </w:rPr>
      </w:pPr>
    </w:p>
    <w:p w:rsidR="009C5D6F" w:rsidRPr="009C5D6F" w:rsidRDefault="009C5D6F" w:rsidP="009C5D6F">
      <w:pPr>
        <w:jc w:val="both"/>
        <w:rPr>
          <w:b/>
          <w:sz w:val="40"/>
          <w:szCs w:val="40"/>
        </w:rPr>
      </w:pPr>
    </w:p>
    <w:p w:rsidR="009C5D6F" w:rsidRPr="009C5D6F" w:rsidRDefault="009C5D6F" w:rsidP="009C5D6F">
      <w:pPr>
        <w:jc w:val="both"/>
        <w:rPr>
          <w:b/>
          <w:sz w:val="40"/>
          <w:szCs w:val="40"/>
        </w:rPr>
      </w:pPr>
    </w:p>
    <w:p w:rsidR="009C5D6F" w:rsidRPr="009C5D6F" w:rsidRDefault="009C5D6F" w:rsidP="009C5D6F">
      <w:pPr>
        <w:jc w:val="both"/>
        <w:rPr>
          <w:b/>
          <w:sz w:val="40"/>
          <w:szCs w:val="40"/>
        </w:rPr>
      </w:pPr>
    </w:p>
    <w:p w:rsidR="009C5D6F" w:rsidRPr="009C5D6F" w:rsidRDefault="009C5D6F" w:rsidP="009C5D6F">
      <w:pPr>
        <w:jc w:val="both"/>
        <w:rPr>
          <w:b/>
          <w:sz w:val="40"/>
          <w:szCs w:val="40"/>
        </w:rPr>
      </w:pPr>
    </w:p>
    <w:p w:rsidR="009C5D6F" w:rsidRPr="009C5D6F" w:rsidRDefault="009C5D6F" w:rsidP="009C5D6F">
      <w:pPr>
        <w:jc w:val="both"/>
        <w:rPr>
          <w:b/>
          <w:sz w:val="40"/>
          <w:szCs w:val="40"/>
        </w:rPr>
      </w:pPr>
    </w:p>
    <w:p w:rsidR="009C5D6F" w:rsidRPr="00A02DFF" w:rsidRDefault="009C5D6F" w:rsidP="00A02DFF">
      <w:pPr>
        <w:shd w:val="clear" w:color="auto" w:fill="FFFFFF"/>
        <w:spacing w:after="611" w:line="530" w:lineRule="atLeast"/>
        <w:jc w:val="center"/>
        <w:outlineLvl w:val="0"/>
        <w:rPr>
          <w:b/>
          <w:bCs/>
          <w:color w:val="101010"/>
          <w:kern w:val="36"/>
          <w:sz w:val="28"/>
          <w:szCs w:val="28"/>
        </w:rPr>
      </w:pPr>
      <w:r w:rsidRPr="00A02DFF">
        <w:rPr>
          <w:b/>
          <w:bCs/>
          <w:color w:val="101010"/>
          <w:kern w:val="36"/>
          <w:sz w:val="28"/>
          <w:szCs w:val="28"/>
        </w:rPr>
        <w:lastRenderedPageBreak/>
        <w:t>Особое внимание пожароопасному периоду!</w:t>
      </w:r>
    </w:p>
    <w:p w:rsidR="009C5D6F" w:rsidRPr="009C5D6F" w:rsidRDefault="009C5D6F" w:rsidP="009C5D6F">
      <w:pPr>
        <w:shd w:val="clear" w:color="auto" w:fill="FFFFFF"/>
        <w:spacing w:after="100" w:afterAutospacing="1" w:line="408" w:lineRule="atLeast"/>
        <w:jc w:val="both"/>
        <w:rPr>
          <w:color w:val="101010"/>
          <w:sz w:val="27"/>
          <w:szCs w:val="27"/>
        </w:rPr>
      </w:pPr>
      <w:r w:rsidRPr="009C5D6F">
        <w:rPr>
          <w:color w:val="101010"/>
          <w:sz w:val="27"/>
          <w:szCs w:val="27"/>
        </w:rPr>
        <w:t xml:space="preserve">  </w:t>
      </w:r>
      <w:r w:rsidR="00A02DFF">
        <w:rPr>
          <w:color w:val="101010"/>
          <w:sz w:val="27"/>
          <w:szCs w:val="27"/>
        </w:rPr>
        <w:t xml:space="preserve">                          </w:t>
      </w:r>
      <w:r w:rsidRPr="009C5D6F">
        <w:rPr>
          <w:color w:val="101010"/>
          <w:sz w:val="27"/>
          <w:szCs w:val="27"/>
        </w:rPr>
        <w:t xml:space="preserve">  Особое внимание пожароопасному периоду!</w:t>
      </w:r>
    </w:p>
    <w:p w:rsidR="009C5D6F" w:rsidRPr="009C5D6F" w:rsidRDefault="009C5D6F" w:rsidP="009C5D6F">
      <w:pPr>
        <w:shd w:val="clear" w:color="auto" w:fill="FFFFFF"/>
        <w:spacing w:after="100" w:afterAutospacing="1" w:line="408" w:lineRule="atLeast"/>
        <w:jc w:val="both"/>
        <w:rPr>
          <w:color w:val="101010"/>
          <w:sz w:val="27"/>
          <w:szCs w:val="27"/>
        </w:rPr>
      </w:pPr>
      <w:r w:rsidRPr="009C5D6F">
        <w:rPr>
          <w:color w:val="101010"/>
          <w:sz w:val="27"/>
          <w:szCs w:val="27"/>
        </w:rPr>
        <w:t xml:space="preserve">    Анализы пожаров за последние несколько лет показывают, что ежегодно в период с последних чисел апреля до середины июня наблюдается рост числа пожаров, происходящих как в жилом секторе, так и дачных обществах. Причиной этого пика, как правило, является неосторожное обращение с огнем граждан. Каждую весну люди сжигают прошлогодний мусор, сухую траву. Однако, уничтожив в огне мусор, можно приобрести другую более серьезную проблему в виде сгоревшего своего или соседского имущества. Граждане часто оставляют горящий мусор в костре или не прогоревшие мангалы без надзора. От порыва ветра костер разгорается, искры летят на десятки метров и в огне уже оказываются надворные постройки или жилой дом. По такому или схожему сценарию происходит большинство пожаров в весенний период чистки и благоустройства населенных пунктов и дачных обществ.</w:t>
      </w:r>
    </w:p>
    <w:p w:rsidR="009C5D6F" w:rsidRPr="009C5D6F" w:rsidRDefault="009C5D6F" w:rsidP="009C5D6F">
      <w:pPr>
        <w:shd w:val="clear" w:color="auto" w:fill="FFFFFF"/>
        <w:spacing w:after="100" w:afterAutospacing="1" w:line="408" w:lineRule="atLeast"/>
        <w:jc w:val="both"/>
        <w:rPr>
          <w:color w:val="101010"/>
          <w:sz w:val="27"/>
          <w:szCs w:val="27"/>
        </w:rPr>
      </w:pPr>
      <w:r w:rsidRPr="009C5D6F">
        <w:rPr>
          <w:color w:val="101010"/>
          <w:sz w:val="27"/>
          <w:szCs w:val="27"/>
        </w:rPr>
        <w:t>            В связи с этим хотелось бы напомнить некоторые правила, которые обезопасят вас, ваше жилье и вашу дачу от огненной стихии. Опахивайте или опалывайте свой участок по периметру и очищайте от сухой травы и ботвы. На каждом участке рекомендуется иметь запас воды на случаи тушения пожара в емкостях не менее 200 литров. Для сжигания сухой травы, веток, листвы и другой горючей растительности на индивидуальных земельных участках населенных пунктов, а также на садовых и огородных участках место использования открытого огня должно располагаться на расстоянии не менее 15 метров до зданий, сооружений и иных построек. Расстояние можно сократить в 2 раза, если для сжигания применяется емкость из металла или иных негорючих материалов. Не оставляйте костры без присмотра и не доверяйте надзор за ними детям. Прогоревшие остатки необходимо проливать водой. Не выжигайте участки с сухой травой. Особое внимание необходимо обратить на то, что при введении органами местного самоуправления особого противопожарного режима на территории населенных пунктов и дачных обществ разведение костров или проведение каких-либо пожароопасных работ вообще запрещено.</w:t>
      </w:r>
    </w:p>
    <w:p w:rsidR="009C5D6F" w:rsidRPr="009C5D6F" w:rsidRDefault="009C5D6F" w:rsidP="009C5D6F">
      <w:pPr>
        <w:shd w:val="clear" w:color="auto" w:fill="FFFFFF"/>
        <w:spacing w:after="100" w:afterAutospacing="1" w:line="408" w:lineRule="atLeast"/>
        <w:jc w:val="both"/>
        <w:rPr>
          <w:color w:val="101010"/>
          <w:sz w:val="27"/>
          <w:szCs w:val="27"/>
        </w:rPr>
      </w:pPr>
      <w:r w:rsidRPr="009C5D6F">
        <w:rPr>
          <w:color w:val="101010"/>
          <w:sz w:val="27"/>
          <w:szCs w:val="27"/>
        </w:rPr>
        <w:lastRenderedPageBreak/>
        <w:t>            Руководителям животноводческих ферм необходимо сейчас начинать очистку   территории от сгораемого мусора и материалов. Остатки грубых кормов перед началом пожароопасного периода должны вывозиться за территорию населенного пункта. Ужесточить контроль исполнения Правил, приказов по пожарной безопасности со стороны инженера по технике безопасности, организовать на объектах сельскохозяйственного назначения круглосуточную сторожевую охрану, обеспечить средствами тушения пожара, организовать пожарные посты с набором первичных средств пожаротушения (передвижные емкости с водой, огнетушители, вилы, лопаты, ведра, лестницы, достигающие конька крыши, метла, багры, ломы). Обеспечить объекты средствами связи, приспособить водонапорные башни для забора воды пожарной машиной, сделать подъезды. У находящихся естественных водоисточников предусмотреть пирсы.</w:t>
      </w:r>
    </w:p>
    <w:p w:rsidR="009C5D6F" w:rsidRPr="009C5D6F" w:rsidRDefault="009C5D6F" w:rsidP="009C5D6F">
      <w:pPr>
        <w:shd w:val="clear" w:color="auto" w:fill="FFFFFF"/>
        <w:spacing w:after="100" w:afterAutospacing="1" w:line="408" w:lineRule="atLeast"/>
        <w:jc w:val="both"/>
        <w:rPr>
          <w:color w:val="101010"/>
          <w:sz w:val="27"/>
          <w:szCs w:val="27"/>
        </w:rPr>
      </w:pPr>
      <w:r w:rsidRPr="009C5D6F">
        <w:rPr>
          <w:color w:val="101010"/>
          <w:sz w:val="27"/>
          <w:szCs w:val="27"/>
        </w:rPr>
        <w:t>            Также стоит отметить, что за нарушение правил пожарной безопасности Кодексом РФ об административных правонарушениях предусмотрена ст. 20.4, в соответствии с которой граждане привлекаются к административному наказанию в виде предупреждения и штрафа в размере от 5000 до 15000 рублей, должностные лица от 20000 до 30000 рублей, индивидуальные предприниматели от 40000 до 60000 рублей, юридические лица от 300000 до 400000 рублей. За те же действия в условиях особого противопожарного режима административный штраф увеличивается: на граждан от 10000 до 20000 рублей, на должностных лиц от 30000 до 60000 рублей, на индивидуальных предпринимателей от 60000 до 80000 рублей, на юридических лиц от 400000 до 800000 рублей.</w:t>
      </w:r>
    </w:p>
    <w:p w:rsidR="009C5D6F" w:rsidRPr="009C5D6F" w:rsidRDefault="009C5D6F" w:rsidP="009C5D6F">
      <w:pPr>
        <w:shd w:val="clear" w:color="auto" w:fill="FFFFFF"/>
        <w:spacing w:after="100" w:afterAutospacing="1" w:line="408" w:lineRule="atLeast"/>
        <w:jc w:val="both"/>
        <w:rPr>
          <w:color w:val="101010"/>
          <w:sz w:val="27"/>
          <w:szCs w:val="27"/>
        </w:rPr>
      </w:pPr>
      <w:r w:rsidRPr="009C5D6F">
        <w:rPr>
          <w:color w:val="101010"/>
          <w:sz w:val="27"/>
          <w:szCs w:val="27"/>
        </w:rPr>
        <w:t>            Но хочется отметить, что столь суровые меры будут приниматься не часто, так как в основной массе все мы, люди сознательные и законопослушные. Поэтому отдел Государственного пожарного надзора призывает Вас, не доводите благое дело уборки территории до трагедии, соблюдайте правила пожарной безопасности.</w:t>
      </w:r>
    </w:p>
    <w:p w:rsidR="009C5D6F" w:rsidRPr="009C5D6F" w:rsidRDefault="009C5D6F" w:rsidP="009C5D6F">
      <w:pPr>
        <w:shd w:val="clear" w:color="auto" w:fill="FFFFFF"/>
        <w:spacing w:line="408" w:lineRule="atLeast"/>
        <w:jc w:val="both"/>
        <w:rPr>
          <w:color w:val="101010"/>
          <w:sz w:val="27"/>
          <w:szCs w:val="27"/>
        </w:rPr>
      </w:pPr>
      <w:r w:rsidRPr="009C5D6F">
        <w:rPr>
          <w:color w:val="101010"/>
          <w:sz w:val="27"/>
          <w:szCs w:val="27"/>
        </w:rPr>
        <w:t>Инспектор ОНДиПР по Коченевскому и Чулымскому районам</w:t>
      </w:r>
    </w:p>
    <w:p w:rsidR="009C5D6F" w:rsidRPr="009C5D6F" w:rsidRDefault="009C5D6F" w:rsidP="009C5D6F">
      <w:pPr>
        <w:shd w:val="clear" w:color="auto" w:fill="FFFFFF"/>
        <w:spacing w:afterAutospacing="1" w:line="408" w:lineRule="atLeast"/>
        <w:jc w:val="both"/>
        <w:rPr>
          <w:color w:val="101010"/>
          <w:sz w:val="27"/>
          <w:szCs w:val="27"/>
        </w:rPr>
      </w:pPr>
      <w:r w:rsidRPr="009C5D6F">
        <w:rPr>
          <w:color w:val="101010"/>
          <w:sz w:val="27"/>
          <w:szCs w:val="27"/>
        </w:rPr>
        <w:t>лейтенант внутренней службы Бекбулат Ильич Усенов</w:t>
      </w:r>
    </w:p>
    <w:p w:rsidR="009C5D6F" w:rsidRDefault="009C5D6F" w:rsidP="009C5D6F">
      <w:pPr>
        <w:jc w:val="both"/>
        <w:rPr>
          <w:b/>
          <w:sz w:val="40"/>
          <w:szCs w:val="40"/>
        </w:rPr>
      </w:pPr>
    </w:p>
    <w:p w:rsidR="009C5D6F" w:rsidRPr="00A02DFF" w:rsidRDefault="009C5D6F" w:rsidP="009C5D6F">
      <w:pPr>
        <w:shd w:val="clear" w:color="auto" w:fill="FFFFFF"/>
        <w:spacing w:line="408" w:lineRule="atLeast"/>
        <w:ind w:firstLine="709"/>
        <w:jc w:val="center"/>
        <w:rPr>
          <w:color w:val="101010"/>
          <w:sz w:val="28"/>
          <w:szCs w:val="28"/>
        </w:rPr>
      </w:pPr>
      <w:r w:rsidRPr="00A02DFF">
        <w:rPr>
          <w:b/>
          <w:bCs/>
          <w:color w:val="101010"/>
          <w:sz w:val="28"/>
          <w:szCs w:val="28"/>
        </w:rPr>
        <w:lastRenderedPageBreak/>
        <w:t>Новосибирский Росреестр рассказал об установлении охранных зон объектов культурного наследия</w:t>
      </w:r>
    </w:p>
    <w:p w:rsidR="009C5D6F" w:rsidRPr="00A02DFF" w:rsidRDefault="009C5D6F" w:rsidP="009C5D6F">
      <w:pPr>
        <w:shd w:val="clear" w:color="auto" w:fill="FFFFFF"/>
        <w:spacing w:line="408" w:lineRule="atLeast"/>
        <w:ind w:firstLine="709"/>
        <w:jc w:val="both"/>
        <w:rPr>
          <w:color w:val="101010"/>
          <w:sz w:val="28"/>
          <w:szCs w:val="28"/>
        </w:rPr>
      </w:pPr>
      <w:r w:rsidRPr="00A02DFF">
        <w:rPr>
          <w:b/>
          <w:bCs/>
          <w:color w:val="101010"/>
          <w:sz w:val="28"/>
          <w:szCs w:val="28"/>
        </w:rPr>
        <w:t>Новосибирский Росреестр совместно с филиалом ППК «Роскадастр» проводит работу по внесению </w:t>
      </w:r>
      <w:r w:rsidRPr="00A02DFF">
        <w:rPr>
          <w:color w:val="101010"/>
          <w:sz w:val="28"/>
          <w:szCs w:val="28"/>
        </w:rPr>
        <w:t>в Единый государственный реестр недвижимости (ЕГРН) </w:t>
      </w:r>
      <w:r w:rsidRPr="00A02DFF">
        <w:rPr>
          <w:b/>
          <w:bCs/>
          <w:color w:val="101010"/>
          <w:sz w:val="28"/>
          <w:szCs w:val="28"/>
        </w:rPr>
        <w:t>сведений об объектах культурного наследия, а также о границах их территорий и зонах охраны.</w:t>
      </w:r>
    </w:p>
    <w:p w:rsidR="009C5D6F" w:rsidRPr="00A02DFF" w:rsidRDefault="009C5D6F" w:rsidP="009C5D6F">
      <w:pPr>
        <w:shd w:val="clear" w:color="auto" w:fill="FFFFFF"/>
        <w:spacing w:line="408" w:lineRule="atLeast"/>
        <w:ind w:firstLine="709"/>
        <w:jc w:val="both"/>
        <w:rPr>
          <w:color w:val="101010"/>
          <w:sz w:val="28"/>
          <w:szCs w:val="28"/>
        </w:rPr>
      </w:pPr>
      <w:r w:rsidRPr="00A02DFF">
        <w:rPr>
          <w:color w:val="101010"/>
          <w:sz w:val="28"/>
          <w:szCs w:val="28"/>
        </w:rPr>
        <w:t>В Новосибирской области в ЕГРН внесены сведения о 329 объектах культурного наследия, границах 1123 территорий объектов культурного наследия и  361 зоне их охраны.</w:t>
      </w:r>
    </w:p>
    <w:p w:rsidR="009C5D6F" w:rsidRPr="00A02DFF" w:rsidRDefault="009C5D6F" w:rsidP="009C5D6F">
      <w:pPr>
        <w:shd w:val="clear" w:color="auto" w:fill="FFFFFF"/>
        <w:spacing w:line="408" w:lineRule="atLeast"/>
        <w:ind w:firstLine="709"/>
        <w:jc w:val="both"/>
        <w:rPr>
          <w:color w:val="101010"/>
          <w:sz w:val="28"/>
          <w:szCs w:val="28"/>
        </w:rPr>
      </w:pPr>
      <w:r w:rsidRPr="00A02DFF">
        <w:rPr>
          <w:color w:val="101010"/>
          <w:sz w:val="28"/>
          <w:szCs w:val="28"/>
        </w:rPr>
        <w:t>Зоны охраны объектов культурного наследия являются зонами с особыми условиями использования территории и устанавливаются для обеспечения сохранности объекта в его исторической среде.</w:t>
      </w:r>
    </w:p>
    <w:p w:rsidR="009C5D6F" w:rsidRPr="00A02DFF" w:rsidRDefault="009C5D6F" w:rsidP="009C5D6F">
      <w:pPr>
        <w:shd w:val="clear" w:color="auto" w:fill="FFFFFF"/>
        <w:spacing w:line="408" w:lineRule="atLeast"/>
        <w:ind w:firstLine="709"/>
        <w:jc w:val="both"/>
        <w:rPr>
          <w:color w:val="101010"/>
          <w:sz w:val="28"/>
          <w:szCs w:val="28"/>
        </w:rPr>
      </w:pPr>
      <w:r w:rsidRPr="00A02DFF">
        <w:rPr>
          <w:color w:val="101010"/>
          <w:sz w:val="28"/>
          <w:szCs w:val="28"/>
        </w:rPr>
        <w:t>Проект зон охраны объекта культурного наследия определяет режим использования соответствующих земель и градостроительные регламенты соответствующей территории. Работа по подготовке проекта зоны организуется по решению органов государственной власти или органов местного самоуправления, разработка проектов осуществляется физическими или юридическими лицами на основе необходимых историко-архитектурных, историко-градостроительных, архивных и археологических исследований.</w:t>
      </w:r>
    </w:p>
    <w:p w:rsidR="009C5D6F" w:rsidRPr="00A02DFF" w:rsidRDefault="009C5D6F" w:rsidP="009C5D6F">
      <w:pPr>
        <w:shd w:val="clear" w:color="auto" w:fill="FFFFFF"/>
        <w:spacing w:line="408" w:lineRule="atLeast"/>
        <w:ind w:firstLine="709"/>
        <w:jc w:val="both"/>
        <w:rPr>
          <w:color w:val="101010"/>
          <w:sz w:val="28"/>
          <w:szCs w:val="28"/>
        </w:rPr>
      </w:pPr>
      <w:r w:rsidRPr="00A02DFF">
        <w:rPr>
          <w:color w:val="101010"/>
          <w:sz w:val="28"/>
          <w:szCs w:val="28"/>
        </w:rPr>
        <w:t>Сведения в ЕГРН о зонах охраны объектов культурного наследия способствуют соблюдению требований, запрещающих виды деятельности, которые могут нанести ущерб объектам. Кроме того, данные сведения помогают избежать градостроительных ошибок при предоставлении муниципалитетами земельных участков.</w:t>
      </w:r>
    </w:p>
    <w:p w:rsidR="009C5D6F" w:rsidRPr="00A02DFF" w:rsidRDefault="009C5D6F" w:rsidP="009C5D6F">
      <w:pPr>
        <w:shd w:val="clear" w:color="auto" w:fill="FFFFFF"/>
        <w:spacing w:line="408" w:lineRule="atLeast"/>
        <w:ind w:firstLine="709"/>
        <w:jc w:val="both"/>
        <w:rPr>
          <w:color w:val="101010"/>
          <w:sz w:val="28"/>
          <w:szCs w:val="28"/>
        </w:rPr>
      </w:pPr>
      <w:r w:rsidRPr="00A02DFF">
        <w:rPr>
          <w:color w:val="101010"/>
          <w:sz w:val="28"/>
          <w:szCs w:val="28"/>
        </w:rPr>
        <w:t>Перед совершением операций с недвижимостью узнать актуальную информацию об объекте недвижимости и наличии ограничений и обременений можно, заказав выписку из ЕГРН об объекте недвижимости.</w:t>
      </w:r>
      <w:r w:rsidRPr="00A02DFF">
        <w:rPr>
          <w:color w:val="101010"/>
          <w:sz w:val="28"/>
          <w:szCs w:val="28"/>
        </w:rPr>
        <w:br/>
        <w:t>Из выписки можно узнать о том, попадает ли земельный участок в границы охранной зоны, и включена ли недвижимость в реестр объектов культурного наследия.</w:t>
      </w:r>
    </w:p>
    <w:p w:rsidR="009C5D6F" w:rsidRPr="00A02DFF" w:rsidRDefault="009C5D6F" w:rsidP="009C5D6F">
      <w:pPr>
        <w:shd w:val="clear" w:color="auto" w:fill="FFFFFF"/>
        <w:spacing w:line="408" w:lineRule="atLeast"/>
        <w:ind w:firstLine="709"/>
        <w:jc w:val="both"/>
        <w:rPr>
          <w:color w:val="101010"/>
          <w:sz w:val="28"/>
          <w:szCs w:val="28"/>
        </w:rPr>
      </w:pPr>
      <w:r w:rsidRPr="00A02DFF">
        <w:rPr>
          <w:color w:val="101010"/>
          <w:sz w:val="28"/>
          <w:szCs w:val="28"/>
        </w:rPr>
        <w:t>Запросить документ можно в любом офисе центра «</w:t>
      </w:r>
      <w:hyperlink r:id="rId29" w:history="1">
        <w:r w:rsidRPr="00A02DFF">
          <w:rPr>
            <w:color w:val="CD8CF7"/>
            <w:sz w:val="28"/>
            <w:szCs w:val="28"/>
          </w:rPr>
          <w:t>Мои Документы</w:t>
        </w:r>
      </w:hyperlink>
      <w:r w:rsidRPr="00A02DFF">
        <w:rPr>
          <w:color w:val="101010"/>
          <w:sz w:val="28"/>
          <w:szCs w:val="28"/>
        </w:rPr>
        <w:t>» (МФЦ), на официальном сайте </w:t>
      </w:r>
      <w:hyperlink r:id="rId30" w:history="1">
        <w:r w:rsidRPr="00A02DFF">
          <w:rPr>
            <w:color w:val="CD8CF7"/>
            <w:sz w:val="28"/>
            <w:szCs w:val="28"/>
          </w:rPr>
          <w:t>Росреестра</w:t>
        </w:r>
      </w:hyperlink>
      <w:r w:rsidRPr="00A02DFF">
        <w:rPr>
          <w:color w:val="101010"/>
          <w:sz w:val="28"/>
          <w:szCs w:val="28"/>
        </w:rPr>
        <w:t> или с помощью портала </w:t>
      </w:r>
      <w:hyperlink r:id="rId31" w:history="1">
        <w:r w:rsidRPr="00A02DFF">
          <w:rPr>
            <w:color w:val="CD8CF7"/>
            <w:sz w:val="28"/>
            <w:szCs w:val="28"/>
          </w:rPr>
          <w:t>Госуслуг</w:t>
        </w:r>
      </w:hyperlink>
      <w:r w:rsidRPr="00A02DFF">
        <w:rPr>
          <w:color w:val="101010"/>
          <w:sz w:val="28"/>
          <w:szCs w:val="28"/>
        </w:rPr>
        <w:t>.</w:t>
      </w:r>
    </w:p>
    <w:p w:rsidR="009C5D6F" w:rsidRPr="00A02DFF" w:rsidRDefault="009C5D6F" w:rsidP="009C5D6F">
      <w:pPr>
        <w:shd w:val="clear" w:color="auto" w:fill="FFFFFF"/>
        <w:spacing w:line="408" w:lineRule="atLeast"/>
        <w:ind w:firstLine="709"/>
        <w:jc w:val="both"/>
        <w:rPr>
          <w:color w:val="101010"/>
          <w:sz w:val="28"/>
          <w:szCs w:val="28"/>
        </w:rPr>
      </w:pPr>
      <w:r w:rsidRPr="00A02DFF">
        <w:rPr>
          <w:color w:val="101010"/>
          <w:sz w:val="28"/>
          <w:szCs w:val="28"/>
        </w:rPr>
        <w:t>Проверить, входит ли земельный участок в зону охраны объекта культурного наследия, можно также с помощью </w:t>
      </w:r>
      <w:hyperlink r:id="rId32" w:history="1">
        <w:r w:rsidRPr="00A02DFF">
          <w:rPr>
            <w:color w:val="CD8CF7"/>
            <w:sz w:val="28"/>
            <w:szCs w:val="28"/>
          </w:rPr>
          <w:t>сервиса</w:t>
        </w:r>
      </w:hyperlink>
      <w:r w:rsidRPr="00A02DFF">
        <w:rPr>
          <w:color w:val="101010"/>
          <w:sz w:val="28"/>
          <w:szCs w:val="28"/>
        </w:rPr>
        <w:t xml:space="preserve"> «Публичная </w:t>
      </w:r>
      <w:r w:rsidRPr="00A02DFF">
        <w:rPr>
          <w:color w:val="101010"/>
          <w:sz w:val="28"/>
          <w:szCs w:val="28"/>
        </w:rPr>
        <w:lastRenderedPageBreak/>
        <w:t>кадастровая карта». Информация сервиса является справочной и не может использоваться в качестве юридически значимого документа.</w:t>
      </w:r>
    </w:p>
    <w:p w:rsidR="00A21181" w:rsidRPr="00A02DFF" w:rsidRDefault="00A21181" w:rsidP="009C5D6F">
      <w:pPr>
        <w:shd w:val="clear" w:color="auto" w:fill="FFFFFF"/>
        <w:spacing w:line="408" w:lineRule="atLeast"/>
        <w:ind w:firstLine="709"/>
        <w:jc w:val="both"/>
        <w:rPr>
          <w:color w:val="101010"/>
          <w:sz w:val="28"/>
          <w:szCs w:val="28"/>
        </w:rPr>
      </w:pPr>
    </w:p>
    <w:p w:rsidR="00A21181" w:rsidRPr="00A02DFF" w:rsidRDefault="00A21181" w:rsidP="009C5D6F">
      <w:pPr>
        <w:shd w:val="clear" w:color="auto" w:fill="FFFFFF"/>
        <w:spacing w:line="408" w:lineRule="atLeast"/>
        <w:ind w:firstLine="709"/>
        <w:jc w:val="both"/>
        <w:rPr>
          <w:color w:val="101010"/>
          <w:sz w:val="28"/>
          <w:szCs w:val="28"/>
        </w:rPr>
      </w:pPr>
    </w:p>
    <w:p w:rsidR="00A21181" w:rsidRPr="00A02DFF" w:rsidRDefault="00A21181" w:rsidP="009C5D6F">
      <w:pPr>
        <w:shd w:val="clear" w:color="auto" w:fill="FFFFFF"/>
        <w:spacing w:line="408" w:lineRule="atLeast"/>
        <w:ind w:firstLine="709"/>
        <w:jc w:val="both"/>
        <w:rPr>
          <w:color w:val="101010"/>
          <w:sz w:val="28"/>
          <w:szCs w:val="28"/>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Default="00A21181" w:rsidP="009C5D6F">
      <w:pPr>
        <w:shd w:val="clear" w:color="auto" w:fill="FFFFFF"/>
        <w:spacing w:line="408" w:lineRule="atLeast"/>
        <w:ind w:firstLine="709"/>
        <w:jc w:val="both"/>
        <w:rPr>
          <w:rFonts w:ascii="Inter" w:hAnsi="Inter"/>
          <w:color w:val="101010"/>
          <w:sz w:val="27"/>
          <w:szCs w:val="27"/>
        </w:rPr>
      </w:pPr>
    </w:p>
    <w:p w:rsidR="00A21181" w:rsidRPr="00A21181" w:rsidRDefault="00A21181" w:rsidP="00A21181">
      <w:pPr>
        <w:shd w:val="clear" w:color="auto" w:fill="FFFFFF"/>
        <w:jc w:val="center"/>
        <w:rPr>
          <w:color w:val="101010"/>
          <w:sz w:val="28"/>
          <w:szCs w:val="28"/>
        </w:rPr>
      </w:pPr>
      <w:r w:rsidRPr="00A21181">
        <w:rPr>
          <w:b/>
          <w:bCs/>
          <w:color w:val="101010"/>
          <w:sz w:val="28"/>
          <w:szCs w:val="28"/>
        </w:rPr>
        <w:lastRenderedPageBreak/>
        <w:t>Границы лесничеств и земли лесного фонда</w:t>
      </w:r>
      <w:r w:rsidRPr="00A21181">
        <w:rPr>
          <w:b/>
          <w:bCs/>
          <w:color w:val="101010"/>
          <w:sz w:val="28"/>
          <w:szCs w:val="28"/>
        </w:rPr>
        <w:br/>
        <w:t>Новосибирской области</w:t>
      </w:r>
    </w:p>
    <w:p w:rsidR="00A21181" w:rsidRPr="00A21181" w:rsidRDefault="00A21181" w:rsidP="00A21181">
      <w:pPr>
        <w:shd w:val="clear" w:color="auto" w:fill="FFFFFF"/>
        <w:jc w:val="both"/>
        <w:rPr>
          <w:color w:val="101010"/>
          <w:sz w:val="28"/>
          <w:szCs w:val="28"/>
        </w:rPr>
      </w:pPr>
      <w:r w:rsidRPr="00A21181">
        <w:rPr>
          <w:color w:val="101010"/>
          <w:sz w:val="28"/>
          <w:szCs w:val="28"/>
        </w:rPr>
        <w:t> </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21 марта – Международный день леса. Вопросы сохранения леса являются актуальными сегодня. Определение и установление точных границ лесничеств и земель лесного фонда Новосибирской области, внесение их в Единый государственный реестр недвижимости – совместные задачи Росреестра, министерств и ведомств региона, которые успешно решаются на протяжении нескольких лет.</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В результате совместной деятельности приведены в соответствие сведения о лесных участках, содержащихся в Едином государственном реестре недвижимости и Государственном лесном реестре.</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На территории региона 6,5 млн га занимают участки лесного фонда, что составляет 36% общей площади Новосибирской области. Всего в ЕГРН содержатся сведения о 2,3 тыс. земельных участках лесного фонда, которые входят в состав 26 лесничеств. В реестр недвижимости внесены границы 4 лесничеств в Здвинском, Новосибирском, Купинском и Карасукском районах области и городские леса в Академгородке Новосибирска, в р.п. Краснообске и в г. Болотное.</w:t>
      </w:r>
    </w:p>
    <w:p w:rsidR="00A21181" w:rsidRDefault="00A21181" w:rsidP="00A21181">
      <w:pPr>
        <w:shd w:val="clear" w:color="auto" w:fill="FFFFFF"/>
        <w:ind w:firstLine="709"/>
        <w:jc w:val="both"/>
        <w:rPr>
          <w:color w:val="101010"/>
          <w:sz w:val="28"/>
          <w:szCs w:val="28"/>
        </w:rPr>
      </w:pPr>
      <w:r w:rsidRPr="00A21181">
        <w:rPr>
          <w:color w:val="101010"/>
          <w:sz w:val="28"/>
          <w:szCs w:val="28"/>
        </w:rPr>
        <w:t>Данную работу планируется завершить в текущем году.</w:t>
      </w: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Pr="00A21181" w:rsidRDefault="00A21181" w:rsidP="00A21181">
      <w:pPr>
        <w:shd w:val="clear" w:color="auto" w:fill="FFFFFF"/>
        <w:jc w:val="center"/>
        <w:rPr>
          <w:color w:val="101010"/>
          <w:sz w:val="28"/>
          <w:szCs w:val="28"/>
        </w:rPr>
      </w:pPr>
      <w:r w:rsidRPr="00A21181">
        <w:rPr>
          <w:b/>
          <w:bCs/>
          <w:color w:val="101010"/>
          <w:sz w:val="28"/>
          <w:szCs w:val="28"/>
        </w:rPr>
        <w:lastRenderedPageBreak/>
        <w:t>Как установить кадастровую стоимость недвижимости</w:t>
      </w:r>
      <w:r w:rsidRPr="00A21181">
        <w:rPr>
          <w:b/>
          <w:bCs/>
          <w:color w:val="101010"/>
          <w:sz w:val="28"/>
          <w:szCs w:val="28"/>
        </w:rPr>
        <w:br/>
        <w:t>в размере рыночной стоимости</w:t>
      </w:r>
    </w:p>
    <w:p w:rsidR="00A21181" w:rsidRPr="00A21181" w:rsidRDefault="00A21181" w:rsidP="00A21181">
      <w:pPr>
        <w:shd w:val="clear" w:color="auto" w:fill="FFFFFF"/>
        <w:jc w:val="both"/>
        <w:rPr>
          <w:color w:val="101010"/>
          <w:sz w:val="28"/>
          <w:szCs w:val="28"/>
        </w:rPr>
      </w:pPr>
      <w:r w:rsidRPr="00A21181">
        <w:rPr>
          <w:color w:val="101010"/>
          <w:sz w:val="28"/>
          <w:szCs w:val="28"/>
        </w:rPr>
        <w:t> </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В конце 2022 года в Новосибирской области завершена государственная кадастровая оценка земельных участков всех категорий земель. Оценено 984225 земельных участков. Результаты утверждены и внесены в Единый государственный реестр недвижимости.</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Если кадастровая стоимость не устраивает, законодательством предусмотрена возможность установления кадастровой стоимости объекта недвижимости в размере его рыночной стоимости.</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С 2021 года вопросами пересмотра кадастровой стоимости занимается государственное бюджетное учреждение Новосибирской области «Новосибирский центр кадастровой оценки и инвентаризации» (ГБУ НСО «ЦКО и БТИ»).</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shd w:val="clear" w:color="auto" w:fill="FFFFFF"/>
        </w:rPr>
        <w:t>Для </w:t>
      </w:r>
      <w:r w:rsidRPr="00A21181">
        <w:rPr>
          <w:color w:val="101010"/>
          <w:sz w:val="28"/>
          <w:szCs w:val="28"/>
        </w:rPr>
        <w:t>установления кадастровой стоимости объекта недвижимости в размере его рыночной стоимости необходимо подать в ГБУ НСО «ЦКО и БТИ» соответствующее заявление. За установлением рыночной стоимости могут обращаться юридические, физические лица, органы государственной власти и органы местного самоуправления.</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К заявлению должны быть приложены отчет об оценке рыночной стоимости объекта недвижимости, кадастровая стоимость которого устанавливается в размере рыночной, составленный в форме электронного документа на электронном носителе, и доверенность, если заявление подает представитель заявителя.</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shd w:val="clear" w:color="auto" w:fill="FFFFFF"/>
        </w:rPr>
        <w:t>Срок рассмотрения заявлений составляет тридцать дней со дня поступления.</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Форма заявления об установлении кадастровой стоимости объекта недвижимости в размере его рыночной стоимости и требования к его заполнению установлены приказом Росреестра от 06.08.2020 № П/0287.</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Контактная информация, образец заявления и иная информация о проведении кадастровой оценки  размещены на официальном сайте ГБУ НСО «ЦКО и БТИ» - </w:t>
      </w:r>
      <w:hyperlink r:id="rId33" w:history="1">
        <w:r w:rsidRPr="00A21181">
          <w:rPr>
            <w:color w:val="CD8CF7"/>
            <w:sz w:val="28"/>
            <w:szCs w:val="28"/>
          </w:rPr>
          <w:t>http://noti.ru</w:t>
        </w:r>
      </w:hyperlink>
      <w:r w:rsidRPr="00A21181">
        <w:rPr>
          <w:color w:val="101010"/>
          <w:sz w:val="28"/>
          <w:szCs w:val="28"/>
        </w:rPr>
        <w:t>.</w:t>
      </w:r>
    </w:p>
    <w:p w:rsidR="00A21181" w:rsidRDefault="00A21181" w:rsidP="00A21181">
      <w:pPr>
        <w:shd w:val="clear" w:color="auto" w:fill="FFFFFF"/>
        <w:ind w:firstLine="709"/>
        <w:jc w:val="both"/>
        <w:rPr>
          <w:color w:val="101010"/>
          <w:sz w:val="28"/>
          <w:szCs w:val="28"/>
        </w:rPr>
      </w:pPr>
      <w:r w:rsidRPr="00A21181">
        <w:rPr>
          <w:color w:val="101010"/>
          <w:sz w:val="28"/>
          <w:szCs w:val="28"/>
        </w:rPr>
        <w:t> </w:t>
      </w: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Default="00A21181" w:rsidP="00A21181">
      <w:pPr>
        <w:shd w:val="clear" w:color="auto" w:fill="FFFFFF"/>
        <w:ind w:firstLine="709"/>
        <w:jc w:val="both"/>
        <w:rPr>
          <w:color w:val="101010"/>
          <w:sz w:val="28"/>
          <w:szCs w:val="28"/>
        </w:rPr>
      </w:pPr>
    </w:p>
    <w:p w:rsidR="00A21181" w:rsidRPr="00A21181" w:rsidRDefault="00A21181" w:rsidP="00A21181">
      <w:pPr>
        <w:shd w:val="clear" w:color="auto" w:fill="FFFFFF"/>
        <w:ind w:firstLine="709"/>
        <w:jc w:val="both"/>
        <w:rPr>
          <w:color w:val="101010"/>
          <w:sz w:val="28"/>
          <w:szCs w:val="28"/>
        </w:rPr>
      </w:pPr>
    </w:p>
    <w:p w:rsidR="00A21181" w:rsidRPr="00A21181" w:rsidRDefault="00A21181" w:rsidP="00A21181">
      <w:pPr>
        <w:shd w:val="clear" w:color="auto" w:fill="FFFFFF"/>
        <w:ind w:firstLine="709"/>
        <w:jc w:val="both"/>
        <w:rPr>
          <w:color w:val="101010"/>
          <w:sz w:val="28"/>
          <w:szCs w:val="28"/>
        </w:rPr>
      </w:pPr>
    </w:p>
    <w:p w:rsidR="00A21181" w:rsidRPr="00A21181" w:rsidRDefault="00A21181" w:rsidP="00A21181">
      <w:pPr>
        <w:shd w:val="clear" w:color="auto" w:fill="FFFFFF"/>
        <w:spacing w:line="408" w:lineRule="atLeast"/>
        <w:ind w:firstLine="709"/>
        <w:jc w:val="both"/>
        <w:rPr>
          <w:color w:val="101010"/>
          <w:sz w:val="28"/>
          <w:szCs w:val="28"/>
        </w:rPr>
      </w:pPr>
    </w:p>
    <w:p w:rsidR="00A21181" w:rsidRPr="00A21181" w:rsidRDefault="00A21181" w:rsidP="00A21181">
      <w:pPr>
        <w:shd w:val="clear" w:color="auto" w:fill="FFFFFF"/>
        <w:jc w:val="center"/>
        <w:rPr>
          <w:color w:val="101010"/>
          <w:sz w:val="28"/>
          <w:szCs w:val="28"/>
        </w:rPr>
      </w:pPr>
      <w:r w:rsidRPr="00A21181">
        <w:rPr>
          <w:b/>
          <w:bCs/>
          <w:color w:val="101010"/>
          <w:sz w:val="28"/>
          <w:szCs w:val="28"/>
        </w:rPr>
        <w:lastRenderedPageBreak/>
        <w:t>Бесплатные консультации для новосибирцев проводит Росреестр в офисах МФЦ</w:t>
      </w:r>
    </w:p>
    <w:p w:rsidR="00A21181" w:rsidRPr="00A21181" w:rsidRDefault="00A21181" w:rsidP="00A21181">
      <w:pPr>
        <w:shd w:val="clear" w:color="auto" w:fill="FFFFFF"/>
        <w:jc w:val="center"/>
        <w:rPr>
          <w:color w:val="101010"/>
          <w:sz w:val="28"/>
          <w:szCs w:val="28"/>
        </w:rPr>
      </w:pPr>
      <w:r w:rsidRPr="00A21181">
        <w:rPr>
          <w:color w:val="101010"/>
          <w:sz w:val="28"/>
          <w:szCs w:val="28"/>
        </w:rPr>
        <w:t> </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С сентября 2022 года Управление Росреестра по Новосибирской области и региональный Многофункциональный центр предоставления государственных и муниципальных услуг «Мои документы» (МФЦ) реализуют совместный проект «Час Росреестра- в МФЦ».</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Еженедельно, по четвергам, с 10 до 11 часов в офисах МФЦ специалисты новосибирского Росреестра – государственные регистраторы прав консультируют граждан и представителей юридических лиц по вопросам оформления недвижимого имущества.</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w:t>
      </w:r>
      <w:r w:rsidRPr="00A21181">
        <w:rPr>
          <w:i/>
          <w:iCs/>
          <w:color w:val="101010"/>
          <w:sz w:val="28"/>
          <w:szCs w:val="28"/>
        </w:rPr>
        <w:t>Услуги Росреестра входят в число наиболее востребованных в Новосибирской области</w:t>
      </w:r>
      <w:r w:rsidRPr="00A21181">
        <w:rPr>
          <w:color w:val="101010"/>
          <w:sz w:val="28"/>
          <w:szCs w:val="28"/>
        </w:rPr>
        <w:t>, - говорит руководитель регионального управления </w:t>
      </w:r>
      <w:r w:rsidRPr="00A21181">
        <w:rPr>
          <w:b/>
          <w:bCs/>
          <w:color w:val="101010"/>
          <w:sz w:val="28"/>
          <w:szCs w:val="28"/>
        </w:rPr>
        <w:t>Светлана Рягузова</w:t>
      </w:r>
      <w:r w:rsidRPr="00A21181">
        <w:rPr>
          <w:color w:val="101010"/>
          <w:sz w:val="28"/>
          <w:szCs w:val="28"/>
        </w:rPr>
        <w:t>. – </w:t>
      </w:r>
      <w:r w:rsidRPr="00A21181">
        <w:rPr>
          <w:i/>
          <w:iCs/>
          <w:color w:val="101010"/>
          <w:sz w:val="28"/>
          <w:szCs w:val="28"/>
        </w:rPr>
        <w:t>За полгода действия проекта бесплатно получили консультации более 200 человек. Большая часть вопросов – 95% - связана с оформлением объектов бытовой недвижимости – квартир, дач, гаражей, земельных участков. Достаточно много поступает вопросов о легализации ранее возникших прав. За консультациями обращаются не только граждане, но и профессиональные участники рынка недвижимости, оказывающие населению услуги по оформлению недвижимости</w:t>
      </w:r>
      <w:r w:rsidRPr="00A21181">
        <w:rPr>
          <w:color w:val="101010"/>
          <w:sz w:val="28"/>
          <w:szCs w:val="28"/>
        </w:rPr>
        <w:t>».</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Показательным результатом проекта стало повышение качества подготовки документов для регистрации недвижимости и, как следствие, снижение доли решений о приостановлении регистрации и возврате документов без рассмотрения до 1%.</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w:t>
      </w:r>
      <w:r w:rsidRPr="00A21181">
        <w:rPr>
          <w:i/>
          <w:iCs/>
          <w:color w:val="101010"/>
          <w:sz w:val="28"/>
          <w:szCs w:val="28"/>
        </w:rPr>
        <w:t>Проект оказался востребованным среди заявителей МФЦ, поэтому мы будем его поддерживать и в дальнейшем развивать информационное пространство, используя современные технические возможности. На базе МФЦ планируется запуск общественной приемной для online-консультирования жителей региона представителями органов власти</w:t>
      </w:r>
      <w:r w:rsidRPr="00A21181">
        <w:rPr>
          <w:color w:val="101010"/>
          <w:sz w:val="28"/>
          <w:szCs w:val="28"/>
        </w:rPr>
        <w:t>», – прокомментировала руководитель ГАУ НСО «МФЦ» </w:t>
      </w:r>
      <w:r w:rsidRPr="00A21181">
        <w:rPr>
          <w:b/>
          <w:bCs/>
          <w:color w:val="101010"/>
          <w:sz w:val="28"/>
          <w:szCs w:val="28"/>
        </w:rPr>
        <w:t>Оксана Максимова</w:t>
      </w:r>
      <w:r w:rsidRPr="00A21181">
        <w:rPr>
          <w:color w:val="101010"/>
          <w:sz w:val="28"/>
          <w:szCs w:val="28"/>
        </w:rPr>
        <w:t>.</w:t>
      </w:r>
    </w:p>
    <w:p w:rsidR="00A21181" w:rsidRPr="00A21181" w:rsidRDefault="00A21181" w:rsidP="00A21181">
      <w:pPr>
        <w:shd w:val="clear" w:color="auto" w:fill="FFFFFF"/>
        <w:ind w:firstLine="709"/>
        <w:jc w:val="both"/>
        <w:rPr>
          <w:color w:val="101010"/>
          <w:sz w:val="28"/>
          <w:szCs w:val="28"/>
        </w:rPr>
      </w:pPr>
      <w:r w:rsidRPr="00A21181">
        <w:rPr>
          <w:color w:val="101010"/>
          <w:sz w:val="28"/>
          <w:szCs w:val="28"/>
        </w:rPr>
        <w:t>С графиком консультаций специалистов новосибирского Росреестра в офисах МФЦ можно ознакомить на официальном </w:t>
      </w:r>
      <w:hyperlink r:id="rId34" w:history="1">
        <w:r w:rsidRPr="00A21181">
          <w:rPr>
            <w:color w:val="CD8CF7"/>
            <w:sz w:val="28"/>
            <w:szCs w:val="28"/>
          </w:rPr>
          <w:t>сайте</w:t>
        </w:r>
      </w:hyperlink>
      <w:r w:rsidRPr="00A21181">
        <w:rPr>
          <w:color w:val="101010"/>
          <w:sz w:val="28"/>
          <w:szCs w:val="28"/>
        </w:rPr>
        <w:t> Росреестра (в региональной блоке Новосибирской области), в социальных сетях </w:t>
      </w:r>
      <w:hyperlink r:id="rId35" w:history="1">
        <w:r w:rsidRPr="00A21181">
          <w:rPr>
            <w:color w:val="CD8CF7"/>
            <w:sz w:val="28"/>
            <w:szCs w:val="28"/>
          </w:rPr>
          <w:t>ВКонтакте</w:t>
        </w:r>
      </w:hyperlink>
      <w:r w:rsidRPr="00A21181">
        <w:rPr>
          <w:color w:val="101010"/>
          <w:sz w:val="28"/>
          <w:szCs w:val="28"/>
        </w:rPr>
        <w:t>, </w:t>
      </w:r>
      <w:hyperlink r:id="rId36" w:history="1">
        <w:r w:rsidRPr="00A21181">
          <w:rPr>
            <w:color w:val="CD8CF7"/>
            <w:sz w:val="28"/>
            <w:szCs w:val="28"/>
          </w:rPr>
          <w:t>Одноклассники</w:t>
        </w:r>
      </w:hyperlink>
      <w:r w:rsidRPr="00A21181">
        <w:rPr>
          <w:color w:val="101010"/>
          <w:sz w:val="28"/>
          <w:szCs w:val="28"/>
        </w:rPr>
        <w:t> или в </w:t>
      </w:r>
      <w:hyperlink r:id="rId37" w:history="1">
        <w:r w:rsidRPr="00A21181">
          <w:rPr>
            <w:color w:val="CD8CF7"/>
            <w:sz w:val="28"/>
            <w:szCs w:val="28"/>
          </w:rPr>
          <w:t>Телеграм канале</w:t>
        </w:r>
      </w:hyperlink>
      <w:r w:rsidRPr="00A21181">
        <w:rPr>
          <w:color w:val="101010"/>
          <w:sz w:val="28"/>
          <w:szCs w:val="28"/>
        </w:rPr>
        <w:t>.</w:t>
      </w:r>
    </w:p>
    <w:p w:rsidR="00A21181" w:rsidRDefault="00A21181" w:rsidP="00A21181">
      <w:pPr>
        <w:shd w:val="clear" w:color="auto" w:fill="FFFFFF"/>
        <w:ind w:firstLine="709"/>
        <w:jc w:val="both"/>
        <w:rPr>
          <w:rFonts w:ascii="Inter" w:hAnsi="Inter"/>
          <w:color w:val="101010"/>
          <w:sz w:val="27"/>
          <w:szCs w:val="27"/>
        </w:rPr>
      </w:pPr>
      <w:r w:rsidRPr="00A21181">
        <w:rPr>
          <w:rFonts w:ascii="Inter" w:hAnsi="Inter"/>
          <w:color w:val="101010"/>
          <w:sz w:val="27"/>
          <w:szCs w:val="27"/>
        </w:rPr>
        <w:t> </w:t>
      </w: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Default="00FE637D" w:rsidP="00A21181">
      <w:pPr>
        <w:shd w:val="clear" w:color="auto" w:fill="FFFFFF"/>
        <w:ind w:firstLine="709"/>
        <w:jc w:val="both"/>
        <w:rPr>
          <w:rFonts w:ascii="Inter" w:hAnsi="Inter"/>
          <w:color w:val="101010"/>
          <w:sz w:val="27"/>
          <w:szCs w:val="27"/>
        </w:rPr>
      </w:pPr>
    </w:p>
    <w:p w:rsidR="00FE637D" w:rsidRPr="00FE637D" w:rsidRDefault="00FE637D" w:rsidP="00FE637D">
      <w:pPr>
        <w:shd w:val="clear" w:color="auto" w:fill="FFFFFF"/>
        <w:spacing w:after="100" w:afterAutospacing="1"/>
        <w:ind w:firstLine="851"/>
        <w:jc w:val="center"/>
        <w:rPr>
          <w:color w:val="101010"/>
          <w:sz w:val="28"/>
          <w:szCs w:val="28"/>
        </w:rPr>
      </w:pPr>
      <w:r w:rsidRPr="00FE637D">
        <w:rPr>
          <w:b/>
          <w:bCs/>
          <w:color w:val="101010"/>
          <w:sz w:val="28"/>
          <w:szCs w:val="28"/>
        </w:rPr>
        <w:lastRenderedPageBreak/>
        <w:t>Социальная помощь гражданам Новосибирской области на ремонт жилья в целях обеспечения  пожаробезопасности</w:t>
      </w:r>
    </w:p>
    <w:p w:rsidR="00FE637D" w:rsidRPr="00FE637D" w:rsidRDefault="00FE637D" w:rsidP="00FE637D">
      <w:pPr>
        <w:shd w:val="clear" w:color="auto" w:fill="FFFFFF"/>
        <w:spacing w:after="100" w:afterAutospacing="1"/>
        <w:jc w:val="both"/>
        <w:rPr>
          <w:color w:val="101010"/>
          <w:sz w:val="28"/>
          <w:szCs w:val="28"/>
        </w:rPr>
      </w:pPr>
      <w:r w:rsidRPr="00FE637D">
        <w:rPr>
          <w:color w:val="101010"/>
          <w:sz w:val="28"/>
          <w:szCs w:val="28"/>
        </w:rPr>
        <w:t> </w:t>
      </w:r>
    </w:p>
    <w:p w:rsidR="00FE637D" w:rsidRPr="00FE637D" w:rsidRDefault="00FE637D" w:rsidP="00FE637D">
      <w:pPr>
        <w:shd w:val="clear" w:color="auto" w:fill="FFFFFF"/>
        <w:spacing w:after="100" w:afterAutospacing="1"/>
        <w:ind w:firstLine="851"/>
        <w:jc w:val="both"/>
        <w:rPr>
          <w:color w:val="101010"/>
          <w:sz w:val="28"/>
          <w:szCs w:val="28"/>
        </w:rPr>
      </w:pPr>
      <w:r w:rsidRPr="00FE637D">
        <w:rPr>
          <w:color w:val="101010"/>
          <w:sz w:val="28"/>
          <w:szCs w:val="28"/>
        </w:rPr>
        <w:t>Законодательством Новосибирской области предусмотрена государственная социальная помощь малоимущим семьям и малоимущим одиноко проживающим гражданам, нуждающимся в обеспечении пожаробезопасности жилья.</w:t>
      </w:r>
    </w:p>
    <w:p w:rsidR="00FE637D" w:rsidRPr="00FE637D" w:rsidRDefault="00FE637D" w:rsidP="00FE637D">
      <w:pPr>
        <w:shd w:val="clear" w:color="auto" w:fill="FFFFFF"/>
        <w:spacing w:after="100" w:afterAutospacing="1"/>
        <w:ind w:firstLine="851"/>
        <w:jc w:val="both"/>
        <w:rPr>
          <w:color w:val="101010"/>
          <w:sz w:val="28"/>
          <w:szCs w:val="28"/>
        </w:rPr>
      </w:pPr>
      <w:r w:rsidRPr="00FE637D">
        <w:rPr>
          <w:color w:val="101010"/>
          <w:sz w:val="28"/>
          <w:szCs w:val="28"/>
        </w:rPr>
        <w:t>Основным условием предоставления такой помощи является постоянное проживание в жилом помещении, расположенном на территории Новосибирской области, и необходимость замены или ремонта электропроводки, замены или ремонта отопительного оборудования, в том числе отопительных печей, в данном жилом помещении и подтверждается информацией отдела надзорной деятельности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на территории Новосибирской области.</w:t>
      </w:r>
    </w:p>
    <w:p w:rsidR="00FE637D" w:rsidRPr="00FE637D" w:rsidRDefault="00FE637D" w:rsidP="00FE637D">
      <w:pPr>
        <w:shd w:val="clear" w:color="auto" w:fill="FFFFFF"/>
        <w:spacing w:after="100" w:afterAutospacing="1"/>
        <w:ind w:firstLine="851"/>
        <w:jc w:val="both"/>
        <w:rPr>
          <w:color w:val="101010"/>
          <w:sz w:val="28"/>
          <w:szCs w:val="28"/>
        </w:rPr>
      </w:pPr>
      <w:r w:rsidRPr="00FE637D">
        <w:rPr>
          <w:color w:val="101010"/>
          <w:sz w:val="28"/>
          <w:szCs w:val="28"/>
        </w:rPr>
        <w:t>Социальная помощь гражданам, нуждающихся в обеспечении пожаробезопасности жилья, предоставляется центром социальной поддержки населения по месту жительства или месту пребывания на основании обращения гражданина. </w:t>
      </w:r>
    </w:p>
    <w:p w:rsidR="00FE637D" w:rsidRPr="00FE637D" w:rsidRDefault="00FE637D" w:rsidP="00FE637D">
      <w:pPr>
        <w:shd w:val="clear" w:color="auto" w:fill="FFFFFF"/>
        <w:spacing w:after="100" w:afterAutospacing="1"/>
        <w:ind w:firstLine="851"/>
        <w:jc w:val="both"/>
        <w:rPr>
          <w:color w:val="101010"/>
          <w:sz w:val="28"/>
          <w:szCs w:val="28"/>
        </w:rPr>
      </w:pPr>
      <w:r w:rsidRPr="00FE637D">
        <w:rPr>
          <w:color w:val="101010"/>
          <w:sz w:val="28"/>
          <w:szCs w:val="28"/>
        </w:rPr>
        <w:t>В заявлении об оказании социальной помощи гражданин указывает сведения о составе семьи, доходах и принадлежащем заявителю (его семье) имуществе на праве собственности, а также сведения о получении государственной социальной помощи в виде предоставления социальных услуг.</w:t>
      </w:r>
    </w:p>
    <w:p w:rsidR="00FE637D" w:rsidRPr="00FE637D" w:rsidRDefault="00FE637D" w:rsidP="00FE637D">
      <w:pPr>
        <w:shd w:val="clear" w:color="auto" w:fill="FFFFFF"/>
        <w:spacing w:after="100" w:afterAutospacing="1"/>
        <w:ind w:firstLine="851"/>
        <w:jc w:val="both"/>
        <w:rPr>
          <w:color w:val="101010"/>
          <w:sz w:val="28"/>
          <w:szCs w:val="28"/>
        </w:rPr>
      </w:pPr>
      <w:r w:rsidRPr="00FE637D">
        <w:rPr>
          <w:color w:val="101010"/>
          <w:sz w:val="28"/>
          <w:szCs w:val="28"/>
        </w:rPr>
        <w:t>Данный вид помощи  позволяет предотвратить пожар, сохранить жизнь и здоровье граждан, а самое главное детей, сохранить жилье,  не лишить семью личного подсобного хозяйства и не допустить попадания граждан еще в более трудную жизненную ситуацию.</w:t>
      </w:r>
    </w:p>
    <w:p w:rsidR="00FE637D" w:rsidRPr="00FE637D" w:rsidRDefault="00FE637D" w:rsidP="00FE637D">
      <w:pPr>
        <w:shd w:val="clear" w:color="auto" w:fill="FFFFFF"/>
        <w:spacing w:after="100" w:afterAutospacing="1"/>
        <w:ind w:firstLine="851"/>
        <w:jc w:val="both"/>
        <w:rPr>
          <w:color w:val="101010"/>
          <w:sz w:val="28"/>
          <w:szCs w:val="28"/>
        </w:rPr>
      </w:pPr>
      <w:r w:rsidRPr="00FE637D">
        <w:rPr>
          <w:color w:val="101010"/>
          <w:sz w:val="28"/>
          <w:szCs w:val="28"/>
        </w:rPr>
        <w:t>Для решения вопроса по оказанию помощи на обеспечение пожаробезопасности жилья можно обратиться в ГКУ НСО «Центр социальной поддержки населения Коченевского района» по адресу: Коченевский район, р.п. Коченево, ул. Советская д. 32 каб. 2 или записаться на прием по                   телефону 8-383-51-23173, также можно обратиться к социальному работнику в администрацию по месту жительства.</w:t>
      </w:r>
    </w:p>
    <w:p w:rsidR="00FE637D" w:rsidRPr="00FE637D" w:rsidRDefault="00FE637D" w:rsidP="00FE637D">
      <w:pPr>
        <w:shd w:val="clear" w:color="auto" w:fill="FFFFFF"/>
        <w:spacing w:after="100" w:afterAutospacing="1"/>
        <w:jc w:val="both"/>
        <w:rPr>
          <w:color w:val="101010"/>
          <w:sz w:val="28"/>
          <w:szCs w:val="28"/>
        </w:rPr>
      </w:pPr>
      <w:r w:rsidRPr="00FE637D">
        <w:rPr>
          <w:color w:val="101010"/>
          <w:sz w:val="28"/>
          <w:szCs w:val="28"/>
        </w:rPr>
        <w:t> </w:t>
      </w:r>
    </w:p>
    <w:p w:rsidR="00FE637D" w:rsidRDefault="00FE637D" w:rsidP="00FE637D">
      <w:pPr>
        <w:shd w:val="clear" w:color="auto" w:fill="FFFFFF"/>
        <w:spacing w:after="100" w:afterAutospacing="1"/>
        <w:jc w:val="both"/>
        <w:rPr>
          <w:i/>
          <w:iCs/>
          <w:color w:val="101010"/>
          <w:sz w:val="28"/>
          <w:szCs w:val="28"/>
          <w:u w:val="single"/>
        </w:rPr>
      </w:pPr>
    </w:p>
    <w:p w:rsidR="00FE637D" w:rsidRPr="00FE637D" w:rsidRDefault="00FE637D" w:rsidP="00FE637D">
      <w:pPr>
        <w:shd w:val="clear" w:color="auto" w:fill="FFFFFF"/>
        <w:spacing w:after="100" w:afterAutospacing="1"/>
        <w:jc w:val="both"/>
        <w:rPr>
          <w:color w:val="101010"/>
          <w:sz w:val="28"/>
          <w:szCs w:val="28"/>
        </w:rPr>
      </w:pPr>
      <w:r w:rsidRPr="00FE637D">
        <w:rPr>
          <w:iCs/>
          <w:color w:val="101010"/>
          <w:sz w:val="28"/>
          <w:szCs w:val="28"/>
          <w:u w:val="single"/>
        </w:rPr>
        <w:lastRenderedPageBreak/>
        <w:t>Для информации:</w:t>
      </w:r>
    </w:p>
    <w:p w:rsidR="00FE637D" w:rsidRPr="00FE637D" w:rsidRDefault="00FE637D" w:rsidP="00FE637D">
      <w:pPr>
        <w:shd w:val="clear" w:color="auto" w:fill="FFFFFF"/>
        <w:spacing w:after="100" w:afterAutospacing="1"/>
        <w:jc w:val="both"/>
        <w:rPr>
          <w:color w:val="101010"/>
          <w:sz w:val="28"/>
          <w:szCs w:val="28"/>
        </w:rPr>
      </w:pPr>
      <w:r w:rsidRPr="00FE637D">
        <w:rPr>
          <w:iCs/>
          <w:color w:val="101010"/>
          <w:sz w:val="28"/>
          <w:szCs w:val="28"/>
        </w:rPr>
        <w:t>С 2014 года по 2022 год в Коченевском районе  помощь получили 107 семей.</w:t>
      </w:r>
    </w:p>
    <w:p w:rsidR="00FE637D" w:rsidRDefault="00FE637D" w:rsidP="00FE637D">
      <w:pPr>
        <w:shd w:val="clear" w:color="auto" w:fill="FFFFFF"/>
        <w:spacing w:after="100" w:afterAutospacing="1"/>
        <w:jc w:val="both"/>
        <w:rPr>
          <w:iCs/>
          <w:color w:val="101010"/>
          <w:sz w:val="28"/>
          <w:szCs w:val="28"/>
        </w:rPr>
      </w:pPr>
      <w:r w:rsidRPr="00FE637D">
        <w:rPr>
          <w:iCs/>
          <w:color w:val="101010"/>
          <w:sz w:val="28"/>
          <w:szCs w:val="28"/>
        </w:rPr>
        <w:t>По итогам ежегодного мониторинга оказания социальной помощи по направлению противопожарной безопасности в районе более 98 % это семьи, которые в своем составе имеют несовершеннолетних детей.</w:t>
      </w: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Default="00FE637D" w:rsidP="00FE637D">
      <w:pPr>
        <w:shd w:val="clear" w:color="auto" w:fill="FFFFFF"/>
        <w:spacing w:after="100" w:afterAutospacing="1"/>
        <w:jc w:val="both"/>
        <w:rPr>
          <w:iCs/>
          <w:color w:val="101010"/>
          <w:sz w:val="28"/>
          <w:szCs w:val="28"/>
        </w:rPr>
      </w:pPr>
    </w:p>
    <w:p w:rsidR="00FE637D" w:rsidRPr="00FE637D" w:rsidRDefault="00FE637D" w:rsidP="00FE637D">
      <w:pPr>
        <w:shd w:val="clear" w:color="auto" w:fill="FFFFFF"/>
        <w:spacing w:after="100" w:afterAutospacing="1"/>
        <w:jc w:val="center"/>
        <w:rPr>
          <w:color w:val="101010"/>
          <w:sz w:val="28"/>
          <w:szCs w:val="28"/>
        </w:rPr>
      </w:pPr>
      <w:r w:rsidRPr="006235BC">
        <w:rPr>
          <w:b/>
          <w:bCs/>
          <w:color w:val="101010"/>
          <w:sz w:val="28"/>
          <w:szCs w:val="28"/>
        </w:rPr>
        <w:lastRenderedPageBreak/>
        <w:t>Требованиями пожарной безопасности установлены определенные правила при устройстве и эксплуатации электротехнических и теплогенерирующих устройств, соблюдение которых позволит максимально обезопасить себя от риска возникновения пожара.</w:t>
      </w:r>
    </w:p>
    <w:p w:rsidR="00FE637D" w:rsidRPr="00FE637D" w:rsidRDefault="00FE637D" w:rsidP="00FE637D">
      <w:pPr>
        <w:shd w:val="clear" w:color="auto" w:fill="FFFFFF"/>
        <w:spacing w:after="100" w:afterAutospacing="1"/>
        <w:ind w:firstLine="709"/>
        <w:jc w:val="center"/>
        <w:rPr>
          <w:color w:val="101010"/>
          <w:sz w:val="28"/>
          <w:szCs w:val="28"/>
        </w:rPr>
      </w:pPr>
      <w:r w:rsidRPr="00FE637D">
        <w:rPr>
          <w:color w:val="101010"/>
          <w:sz w:val="28"/>
          <w:szCs w:val="28"/>
        </w:rPr>
        <w:t> </w:t>
      </w:r>
    </w:p>
    <w:p w:rsidR="00FE637D" w:rsidRPr="00FE637D" w:rsidRDefault="00FE637D" w:rsidP="00FE637D">
      <w:pPr>
        <w:shd w:val="clear" w:color="auto" w:fill="FFFFFF"/>
        <w:spacing w:after="100" w:afterAutospacing="1"/>
        <w:ind w:firstLine="709"/>
        <w:jc w:val="center"/>
        <w:rPr>
          <w:color w:val="101010"/>
          <w:sz w:val="28"/>
          <w:szCs w:val="28"/>
        </w:rPr>
      </w:pPr>
      <w:r w:rsidRPr="006235BC">
        <w:rPr>
          <w:b/>
          <w:bCs/>
          <w:color w:val="101010"/>
          <w:sz w:val="28"/>
          <w:szCs w:val="28"/>
        </w:rPr>
        <w:t>Меры пожарной безопасности при эксплуатации электрооборудования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При эксплуатации электрических приборов запрещается: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использовать приемники электрической энергии (электроприборы) в условиях, не соответствующих требованиям инструкций предприятий-изготовителей, или имеющие неисправности, а также эксплуатировать электропровода и кабели с поврежденной или потерявшей защитные свойства изоляцией;</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устанавливать самодельные вставки «жучки» при перегорании плавкой вставки предохранителей, это приводит к перегреву всей электропроводки, короткому замыканию и возникновению пожара;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окрашивать краской или заклеивать открытую электропроводку обоями;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пользоваться поврежденными выключателями, розетками, патронами;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закрывать электрические лампочки абажурами из горючих материалов;</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использование электронагревательных приборов при отсутствии или неисправности терморегуляторов, предусмотренных конструкцией.</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Недопустимо включение нескольких электрических приборов большой мощности в одну розетку, во избежание перегрузок, большого переходного сопротивления и перегрева электропроводки.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Частой причиной пожаров является воспламенение горючих материалов, находящихся вблизи от включенных и оставленных без присмотра электронагревательных приборов (электрические плиты, кипятильники, камины, утюги, грелки и т.д.).</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Включенные электронагревательные приборы должны быть установлены на негорючие теплоизоляционные подставки.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lastRenderedPageBreak/>
        <w:t>Для предупреждения высыхания и повреждения изоляции проводов запрещается прокладка их по нагревающимся поверхностям (печи, дымоходы, батареи отопления и т.д.).</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Перед уходом из дома на длительное время, нужно проверить и убедиться, что все электронагревательные и осветительные приборы отключены.</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 </w:t>
      </w:r>
    </w:p>
    <w:p w:rsidR="00FE637D" w:rsidRPr="00FE637D" w:rsidRDefault="00FE637D" w:rsidP="00FE637D">
      <w:pPr>
        <w:shd w:val="clear" w:color="auto" w:fill="FFFFFF"/>
        <w:spacing w:after="100" w:afterAutospacing="1"/>
        <w:jc w:val="center"/>
        <w:rPr>
          <w:color w:val="101010"/>
          <w:sz w:val="28"/>
          <w:szCs w:val="28"/>
        </w:rPr>
      </w:pPr>
      <w:r w:rsidRPr="006235BC">
        <w:rPr>
          <w:b/>
          <w:bCs/>
          <w:color w:val="101010"/>
          <w:sz w:val="28"/>
          <w:szCs w:val="28"/>
        </w:rPr>
        <w:t>Меры пожарной безопасности при эксплуатации газового оборудования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Газовое оборудование, находящееся в доме, должно находиться в исправном состоянии, и соответствовать техническим требованиям по его эксплуатации.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При эксплуатации газового оборудования запрещается: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пользоваться газовыми приборами малолетним детям и лицам, незнакомым с порядком его безопасной эксплуатации;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открывать газовые краны, пока не зажжена спичка или не включен ручной запальник;</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сушить белье над газовой плитой, оно может загореться.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При появлении в доме запаха газа, запрещается использование электроприборов находящихся в доме, включение электроосвещения. Выключите все газовые приборы, перекройте краны, проветрите все помещения, включая подвалы. Проверьте, плотно ли закрыты все краны газовых приборов. Если запах газа не исчезает, или, исчезнув при проветривании, появляется вновь, необходимо вызвать аварийную газовую службу.</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 </w:t>
      </w:r>
    </w:p>
    <w:p w:rsidR="00FE637D" w:rsidRPr="00FE637D" w:rsidRDefault="00FE637D" w:rsidP="00FE637D">
      <w:pPr>
        <w:shd w:val="clear" w:color="auto" w:fill="FFFFFF"/>
        <w:spacing w:after="100" w:afterAutospacing="1"/>
        <w:jc w:val="center"/>
        <w:rPr>
          <w:color w:val="101010"/>
          <w:sz w:val="28"/>
          <w:szCs w:val="28"/>
        </w:rPr>
      </w:pPr>
      <w:r w:rsidRPr="006235BC">
        <w:rPr>
          <w:b/>
          <w:bCs/>
          <w:color w:val="101010"/>
          <w:sz w:val="28"/>
          <w:szCs w:val="28"/>
        </w:rPr>
        <w:t>Печное отопление</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Печи, находящиеся в доме, должны быть в исправном состоянии и безопасны в пожарном отношении.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 xml:space="preserve">Нужно помнить, что пожар может возникнуть в результате воздействия огня и искр через трещины и неплотности в кладке печей и дымовых каналов. В связи с этим, необходимо периодически тщательно осматривать печи и дымовые трубы, устранять обнаруженные неисправности, при необходимости производить ремонт. Отложения сажи удаляют, и белят все </w:t>
      </w:r>
      <w:r w:rsidRPr="00FE637D">
        <w:rPr>
          <w:color w:val="101010"/>
          <w:sz w:val="28"/>
          <w:szCs w:val="28"/>
        </w:rPr>
        <w:lastRenderedPageBreak/>
        <w:t>элементы печи, побелка позволяет своевременно обнаружить трещины и прогары.</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При эксплуатации печей следует выполнять следующие требования: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перед топкой должен быть прибит предтопочный лист, из стали размером 50х70 см и толщиной не менее 2 мм, предохраняющий от возгорания случайно выпавших искр;</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запрещается растапливать печи бензином, керосином и другими ЛВЖ, так как при мгновенной вспышке горючего может произойти взрыв или выброс пламени;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располагать топливо, другие горючие вещества и материалы на предтопочном листе;</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недопустимо топить печи с открытыми дверцами;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зола и шлак, выгребаемые из топок, должны быть пролиты водой, и удалены в специально отведенное для них безопасное место;</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дымовые трубы над сгораемыми крышами должны иметь искроуловители (металлические сетки);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запрещается сушить на печи вещи и сырые дрова. Следите за тем, чтобы мебель, занавески находились не менее чем в полуметре от массива топящейся печи;</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очищают дымоходы от сажи, как правило, перед началом отопительного сезона и не реже одного раза в два месяца во время отопительного сезона;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в местах, где сгораемые и трудно сгораемые конструкции зданий (стены, перегородки, перекрытия, балки) примыкают к печам и дымоходным трубам, необходимо предусмотреть разделку из несгораемых материалов.</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Не поручайте детям присматривать за включенными электрическими и газовыми приборами, а также за топящимися печами. Не разрешайте им самостоятельно включать электрические и газовые приборы.</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Не допускайте хранения спичек, зажигалок, керосина, бензина и т.д. в доступных для детей местах.</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Не оставляйте детей без присмотра.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Действия в случае возникновения пожара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lastRenderedPageBreak/>
        <w:t>Помните, что самое страшное при пожаре - растерянность и паника. Уходят драгоценные минуты, когда огонь и дым оставляют всё меньше шансов выбраться в безопасное место. Вот почему каждый должен знать, что необходимо делать при возникновении пожара.</w:t>
      </w:r>
    </w:p>
    <w:p w:rsidR="00FE637D" w:rsidRPr="00FE637D" w:rsidRDefault="00FE637D" w:rsidP="00FE637D">
      <w:pPr>
        <w:shd w:val="clear" w:color="auto" w:fill="FFFFFF"/>
        <w:spacing w:after="100" w:afterAutospacing="1"/>
        <w:ind w:firstLine="709"/>
        <w:jc w:val="both"/>
        <w:rPr>
          <w:color w:val="101010"/>
          <w:sz w:val="28"/>
          <w:szCs w:val="28"/>
        </w:rPr>
      </w:pPr>
      <w:r w:rsidRPr="006235BC">
        <w:rPr>
          <w:b/>
          <w:bCs/>
          <w:color w:val="101010"/>
          <w:sz w:val="28"/>
          <w:szCs w:val="28"/>
        </w:rPr>
        <w:t>При возникновении пожара немедленно сообщите об этом в пожарную охрану по телефону "01", "112"</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При сообщении в пожарную охрану о пожаре необходимо указать:</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кратко и чётко обрисовать событие - что горит (квартира, чердак, подвал, индивидуальный дом или иное) и по возможности приблизительную площадь пожара;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назвать адрес (населённый пункт, название улицы, номер дома, квартиры);</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назвать свою фамилию, номер телефона;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есть ли угроза жизни людей, животных, а также соседним зданиям и строениям;</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если у Вас нет доступа к телефону и нет возможности покинуть помещение, откройте окно и криками привлеките внимание прохожих.</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Постарайтесь принять меры по спасению людей, животных, материальных ценностей. Постарайтесь оповестить о пожаре жителей населенного пункта.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Делать это надо быстро и спокойно. В первую очередь спасают детей, помня при этом, что они чаще всего, испугавшись, стараются спрятаться под кровать, под стол, в шкаф. Из задымленного помещения надо выходить, пригнувшись, стремясь держать голову ближе к полу, т.к. дым легче воздуха, он поднимается вверх, и внизу его гораздо меньше. Передвигаясь в сильно задымленном помещении нужно придерживаться стен. Ориентироваться можно по расположению окон, дверей.</w:t>
      </w:r>
    </w:p>
    <w:p w:rsidR="00FE637D" w:rsidRPr="00FE637D" w:rsidRDefault="00FE637D" w:rsidP="00FE637D">
      <w:pPr>
        <w:shd w:val="clear" w:color="auto" w:fill="FFFFFF"/>
        <w:spacing w:after="100" w:afterAutospacing="1"/>
        <w:ind w:firstLine="709"/>
        <w:jc w:val="both"/>
        <w:rPr>
          <w:color w:val="101010"/>
          <w:sz w:val="28"/>
          <w:szCs w:val="28"/>
        </w:rPr>
      </w:pPr>
      <w:r w:rsidRPr="006235BC">
        <w:rPr>
          <w:b/>
          <w:bCs/>
          <w:color w:val="101010"/>
          <w:sz w:val="28"/>
          <w:szCs w:val="28"/>
          <w:u w:val="single"/>
        </w:rPr>
        <w:t>Помните:</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дым при пожаре значительно опаснее пламени и большинство людей погибает не от огня, а от удушья;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при эвакуации через зону задымления необходимо дышать через мокрый носовой платок или мокрую ткань.</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lastRenderedPageBreak/>
        <w:t>После спасения людей можно приступить к тушению пожара имеющимися средствами пожаротушения (огнетушители), в том числе подручными (одеяло, вода, песок, и т. д.) и эвакуации имущества.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Категорически запрещается - бороться с пламенем самостоятельно, не вызвав предварительно пожарных, если вы не справились с загоранием на ранней стадии его развития.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В случае невозможности потушить пожар собственными силами, принять меры по ограничению распространения пожара на соседние помещения, здания и сооружения, горючие вещества. С этой целью двери горящих помещений закрывают для предотвращения доступа кислорода в зону горения.</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 </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По прибытии пожарной техники необходимо встретить ее и указать место пожара.</w:t>
      </w:r>
    </w:p>
    <w:p w:rsidR="00FE637D" w:rsidRPr="00FE637D" w:rsidRDefault="00FE637D" w:rsidP="00FE637D">
      <w:pPr>
        <w:shd w:val="clear" w:color="auto" w:fill="FFFFFF"/>
        <w:spacing w:after="100" w:afterAutospacing="1"/>
        <w:ind w:firstLine="709"/>
        <w:jc w:val="both"/>
        <w:rPr>
          <w:color w:val="101010"/>
          <w:sz w:val="28"/>
          <w:szCs w:val="28"/>
        </w:rPr>
      </w:pPr>
      <w:r w:rsidRPr="00FE637D">
        <w:rPr>
          <w:color w:val="101010"/>
          <w:sz w:val="28"/>
          <w:szCs w:val="28"/>
        </w:rPr>
        <w:t> </w:t>
      </w:r>
    </w:p>
    <w:p w:rsidR="00FE637D" w:rsidRPr="00FE637D" w:rsidRDefault="00FE637D" w:rsidP="00FE637D">
      <w:pPr>
        <w:shd w:val="clear" w:color="auto" w:fill="FFFFFF"/>
        <w:spacing w:after="100" w:afterAutospacing="1"/>
        <w:ind w:firstLine="709"/>
        <w:jc w:val="center"/>
        <w:rPr>
          <w:color w:val="101010"/>
          <w:sz w:val="28"/>
          <w:szCs w:val="28"/>
        </w:rPr>
      </w:pPr>
      <w:r w:rsidRPr="006235BC">
        <w:rPr>
          <w:b/>
          <w:bCs/>
          <w:color w:val="101010"/>
          <w:sz w:val="28"/>
          <w:szCs w:val="28"/>
        </w:rPr>
        <w:t>Помните!</w:t>
      </w:r>
    </w:p>
    <w:p w:rsidR="00FE637D" w:rsidRPr="00FE637D" w:rsidRDefault="00FE637D" w:rsidP="00FE637D">
      <w:pPr>
        <w:shd w:val="clear" w:color="auto" w:fill="FFFFFF"/>
        <w:spacing w:after="100" w:afterAutospacing="1"/>
        <w:ind w:firstLine="709"/>
        <w:jc w:val="center"/>
        <w:rPr>
          <w:color w:val="101010"/>
          <w:sz w:val="28"/>
          <w:szCs w:val="28"/>
        </w:rPr>
      </w:pPr>
      <w:r w:rsidRPr="006235BC">
        <w:rPr>
          <w:b/>
          <w:bCs/>
          <w:color w:val="101010"/>
          <w:sz w:val="28"/>
          <w:szCs w:val="28"/>
        </w:rPr>
        <w:t>Соблюдение мер пожарной безопасности – это залог вашего благополучия, сохранности вашей жизни и жизни ваших близких!</w:t>
      </w:r>
    </w:p>
    <w:p w:rsidR="00FE637D" w:rsidRPr="00FE637D" w:rsidRDefault="00FE637D" w:rsidP="00FE637D">
      <w:pPr>
        <w:shd w:val="clear" w:color="auto" w:fill="FFFFFF"/>
        <w:spacing w:after="100" w:afterAutospacing="1"/>
        <w:ind w:firstLine="709"/>
        <w:jc w:val="center"/>
        <w:rPr>
          <w:color w:val="101010"/>
          <w:sz w:val="28"/>
          <w:szCs w:val="28"/>
        </w:rPr>
      </w:pPr>
      <w:r w:rsidRPr="00FE637D">
        <w:rPr>
          <w:color w:val="101010"/>
          <w:sz w:val="28"/>
          <w:szCs w:val="28"/>
        </w:rPr>
        <w:t> </w:t>
      </w:r>
    </w:p>
    <w:p w:rsidR="00FE637D" w:rsidRPr="00FE637D" w:rsidRDefault="00FE637D" w:rsidP="00FE637D">
      <w:pPr>
        <w:shd w:val="clear" w:color="auto" w:fill="FFFFFF"/>
        <w:spacing w:after="100" w:afterAutospacing="1"/>
        <w:ind w:firstLine="709"/>
        <w:jc w:val="center"/>
        <w:rPr>
          <w:color w:val="101010"/>
          <w:sz w:val="28"/>
          <w:szCs w:val="28"/>
        </w:rPr>
      </w:pPr>
      <w:r w:rsidRPr="006235BC">
        <w:rPr>
          <w:b/>
          <w:bCs/>
          <w:color w:val="101010"/>
          <w:sz w:val="28"/>
          <w:szCs w:val="28"/>
        </w:rPr>
        <w:t>Пожар легче предупредить, чем потушить!</w:t>
      </w:r>
    </w:p>
    <w:p w:rsidR="00FE637D" w:rsidRDefault="00FE637D" w:rsidP="00FE637D">
      <w:pPr>
        <w:shd w:val="clear" w:color="auto" w:fill="FFFFFF"/>
        <w:spacing w:after="100" w:afterAutospacing="1"/>
        <w:jc w:val="both"/>
        <w:rPr>
          <w:iCs/>
          <w:color w:val="101010"/>
          <w:sz w:val="28"/>
          <w:szCs w:val="28"/>
        </w:rPr>
      </w:pPr>
    </w:p>
    <w:p w:rsidR="00FE637D" w:rsidRPr="00FE637D" w:rsidRDefault="00FE637D" w:rsidP="00FE637D">
      <w:pPr>
        <w:shd w:val="clear" w:color="auto" w:fill="FFFFFF"/>
        <w:spacing w:after="100" w:afterAutospacing="1"/>
        <w:jc w:val="both"/>
        <w:rPr>
          <w:color w:val="101010"/>
          <w:sz w:val="28"/>
          <w:szCs w:val="28"/>
        </w:rPr>
      </w:pPr>
    </w:p>
    <w:p w:rsidR="00FE637D" w:rsidRPr="00FE637D" w:rsidRDefault="00FE637D" w:rsidP="00FE637D">
      <w:pPr>
        <w:shd w:val="clear" w:color="auto" w:fill="FFFFFF"/>
        <w:spacing w:after="100" w:afterAutospacing="1"/>
        <w:jc w:val="center"/>
        <w:rPr>
          <w:color w:val="101010"/>
          <w:sz w:val="28"/>
          <w:szCs w:val="28"/>
        </w:rPr>
      </w:pPr>
      <w:r w:rsidRPr="00FE637D">
        <w:rPr>
          <w:color w:val="101010"/>
          <w:sz w:val="28"/>
          <w:szCs w:val="28"/>
        </w:rPr>
        <w:t> </w:t>
      </w:r>
    </w:p>
    <w:p w:rsidR="009C5D6F" w:rsidRDefault="009C5D6F" w:rsidP="009C5D6F">
      <w:pPr>
        <w:jc w:val="both"/>
        <w:rPr>
          <w:b/>
          <w:sz w:val="40"/>
          <w:szCs w:val="40"/>
        </w:rPr>
      </w:pPr>
    </w:p>
    <w:p w:rsidR="009C5D6F" w:rsidRDefault="009C5D6F" w:rsidP="009C5D6F">
      <w:pPr>
        <w:jc w:val="both"/>
        <w:rPr>
          <w:b/>
          <w:sz w:val="40"/>
          <w:szCs w:val="40"/>
        </w:rPr>
      </w:pPr>
    </w:p>
    <w:p w:rsidR="009C5D6F" w:rsidRDefault="009C5D6F" w:rsidP="009C5D6F">
      <w:pPr>
        <w:jc w:val="both"/>
        <w:rPr>
          <w:b/>
          <w:sz w:val="40"/>
          <w:szCs w:val="40"/>
        </w:rPr>
      </w:pPr>
    </w:p>
    <w:p w:rsidR="006235BC" w:rsidRDefault="006235BC" w:rsidP="009C5D6F">
      <w:pPr>
        <w:jc w:val="both"/>
        <w:rPr>
          <w:b/>
          <w:sz w:val="40"/>
          <w:szCs w:val="40"/>
        </w:rPr>
      </w:pPr>
    </w:p>
    <w:p w:rsidR="006235BC" w:rsidRDefault="006235BC" w:rsidP="009C5D6F">
      <w:pPr>
        <w:jc w:val="both"/>
        <w:rPr>
          <w:b/>
          <w:sz w:val="40"/>
          <w:szCs w:val="40"/>
        </w:rPr>
      </w:pPr>
    </w:p>
    <w:p w:rsidR="006235BC" w:rsidRDefault="006235BC" w:rsidP="009C5D6F">
      <w:pPr>
        <w:jc w:val="both"/>
        <w:rPr>
          <w:b/>
          <w:sz w:val="40"/>
          <w:szCs w:val="40"/>
        </w:rPr>
      </w:pPr>
    </w:p>
    <w:p w:rsidR="006235BC" w:rsidRDefault="006235BC" w:rsidP="009C5D6F">
      <w:pPr>
        <w:jc w:val="both"/>
        <w:rPr>
          <w:b/>
          <w:sz w:val="40"/>
          <w:szCs w:val="40"/>
        </w:rPr>
      </w:pPr>
    </w:p>
    <w:p w:rsidR="006235BC" w:rsidRPr="006235BC" w:rsidRDefault="006235BC" w:rsidP="00A02DFF">
      <w:pPr>
        <w:shd w:val="clear" w:color="auto" w:fill="FFFFFF"/>
        <w:jc w:val="center"/>
        <w:outlineLvl w:val="0"/>
        <w:rPr>
          <w:b/>
          <w:bCs/>
          <w:color w:val="101010"/>
          <w:kern w:val="36"/>
          <w:sz w:val="28"/>
          <w:szCs w:val="28"/>
        </w:rPr>
      </w:pPr>
      <w:r w:rsidRPr="006235BC">
        <w:rPr>
          <w:b/>
          <w:bCs/>
          <w:color w:val="101010"/>
          <w:kern w:val="36"/>
          <w:sz w:val="28"/>
          <w:szCs w:val="28"/>
        </w:rPr>
        <w:lastRenderedPageBreak/>
        <w:t>На водоёме ул. Береговая (старый замок), на летний период срочно требуются кандидаты (в количестве 6 человек) на должность спасатель на акватории</w:t>
      </w:r>
    </w:p>
    <w:p w:rsidR="006235BC" w:rsidRDefault="006235BC" w:rsidP="00A02DFF">
      <w:pPr>
        <w:shd w:val="clear" w:color="auto" w:fill="FFFFFF"/>
        <w:spacing w:after="100" w:afterAutospacing="1" w:line="408" w:lineRule="atLeast"/>
        <w:jc w:val="center"/>
        <w:rPr>
          <w:color w:val="101010"/>
          <w:sz w:val="28"/>
          <w:szCs w:val="28"/>
        </w:rPr>
      </w:pPr>
    </w:p>
    <w:p w:rsidR="006235BC" w:rsidRPr="006235BC" w:rsidRDefault="006235BC" w:rsidP="006235BC">
      <w:pPr>
        <w:shd w:val="clear" w:color="auto" w:fill="FFFFFF"/>
        <w:spacing w:after="100" w:afterAutospacing="1" w:line="408" w:lineRule="atLeast"/>
        <w:rPr>
          <w:color w:val="101010"/>
          <w:sz w:val="28"/>
          <w:szCs w:val="28"/>
        </w:rPr>
      </w:pPr>
      <w:r w:rsidRPr="006235BC">
        <w:rPr>
          <w:color w:val="101010"/>
          <w:sz w:val="28"/>
          <w:szCs w:val="28"/>
        </w:rPr>
        <w:t>Для обеспечения работы  спасательного поста разворачиваемого в р.п. Коченево   на водоёме ул. Береговая (старый замок), на летний период срочно требуются кандидаты (в количестве 6 человек) на должность спасатель на акватории.  График работы с 10:00 до 19:00 часов, два через два. Заработная плата 17 000 рублей. </w:t>
      </w:r>
    </w:p>
    <w:p w:rsidR="006235BC" w:rsidRPr="006235BC" w:rsidRDefault="006235BC" w:rsidP="006235BC">
      <w:pPr>
        <w:shd w:val="clear" w:color="auto" w:fill="FFFFFF"/>
        <w:spacing w:after="100" w:afterAutospacing="1" w:line="408" w:lineRule="atLeast"/>
        <w:rPr>
          <w:color w:val="101010"/>
          <w:sz w:val="28"/>
          <w:szCs w:val="28"/>
        </w:rPr>
      </w:pPr>
      <w:r w:rsidRPr="006235BC">
        <w:rPr>
          <w:color w:val="101010"/>
          <w:sz w:val="28"/>
          <w:szCs w:val="28"/>
        </w:rPr>
        <w:t> Требования к кандидатам на обучение согласно профессиональному стандарту п.3.1 «Общая трудовая функция»: требований к образованию – нет; требований к опыту практической работы – нет. Имеются требования к особым условиям при допуске к работе: прохождение инструктажа по охране труда; прохождение обязательных предварительных (при поступлении на работу) и периодических медицинских осмотров; умение плавать. Подтверждение профессиональной квалификации не реже, чем один раз в три года.</w:t>
      </w:r>
    </w:p>
    <w:p w:rsidR="006235BC" w:rsidRPr="006235BC" w:rsidRDefault="006235BC" w:rsidP="006235BC">
      <w:pPr>
        <w:shd w:val="clear" w:color="auto" w:fill="FFFFFF"/>
        <w:spacing w:after="100" w:afterAutospacing="1" w:line="408" w:lineRule="atLeast"/>
        <w:rPr>
          <w:color w:val="101010"/>
          <w:sz w:val="28"/>
          <w:szCs w:val="28"/>
        </w:rPr>
      </w:pPr>
      <w:r w:rsidRPr="006235BC">
        <w:rPr>
          <w:color w:val="101010"/>
          <w:sz w:val="28"/>
          <w:szCs w:val="28"/>
        </w:rPr>
        <w:t>Обучение рабочей профессии «Общественный спасатель на акватории» будет проводиться в соответствии с профессиональным стандартом «Спасатель на акватории» утвержденным приказом Министерства труда и социальной защиты Российской Федерации от 07.12.2020 № 862н. Обучение будет проводиться в очной форме в ГАОУ ДПО НСО «УМЦ ГОЧС Новосибирской области» (г. Новосибирск ул. Фабричная-18) по 40 часовой программе в течение 5-ти рабочих дней в том числе 4-х дней в ГАОУ ДПО НСО «УМЦ ГОЧС Новосибирской области» и течение 1-го дня практические занятия на базах Куйбышевского, Карасукского и Искитимского ПСО.</w:t>
      </w:r>
    </w:p>
    <w:p w:rsidR="006235BC" w:rsidRPr="006235BC" w:rsidRDefault="006235BC" w:rsidP="006235BC">
      <w:pPr>
        <w:shd w:val="clear" w:color="auto" w:fill="FFFFFF"/>
        <w:spacing w:afterAutospacing="1" w:line="408" w:lineRule="atLeast"/>
        <w:rPr>
          <w:color w:val="101010"/>
          <w:sz w:val="28"/>
          <w:szCs w:val="28"/>
        </w:rPr>
      </w:pPr>
      <w:r w:rsidRPr="006235BC">
        <w:rPr>
          <w:color w:val="101010"/>
          <w:sz w:val="28"/>
          <w:szCs w:val="28"/>
        </w:rPr>
        <w:t>Список желающих кандидатов, прошу представить в кратчайшие сроки, для их последующего обучения на электронную почту  edds-zav@bk.ru.</w:t>
      </w:r>
    </w:p>
    <w:p w:rsidR="009C5D6F" w:rsidRPr="006235BC" w:rsidRDefault="009C5D6F" w:rsidP="009C5D6F">
      <w:pPr>
        <w:jc w:val="both"/>
        <w:rPr>
          <w:b/>
          <w:sz w:val="28"/>
          <w:szCs w:val="28"/>
        </w:rPr>
      </w:pPr>
    </w:p>
    <w:p w:rsidR="009C5D6F" w:rsidRPr="006235BC" w:rsidRDefault="009C5D6F" w:rsidP="009C5D6F">
      <w:pPr>
        <w:jc w:val="both"/>
        <w:rPr>
          <w:b/>
          <w:sz w:val="28"/>
          <w:szCs w:val="28"/>
        </w:rPr>
      </w:pPr>
    </w:p>
    <w:p w:rsidR="00E85432" w:rsidRDefault="00E85432" w:rsidP="009C5D6F">
      <w:pPr>
        <w:jc w:val="both"/>
        <w:rPr>
          <w:b/>
          <w:sz w:val="40"/>
          <w:szCs w:val="40"/>
        </w:rPr>
      </w:pPr>
    </w:p>
    <w:p w:rsidR="00C02CF7" w:rsidRDefault="00C02CF7" w:rsidP="00D82BAE">
      <w:pPr>
        <w:shd w:val="clear" w:color="auto" w:fill="FFFFFF"/>
        <w:spacing w:after="100" w:afterAutospacing="1"/>
        <w:jc w:val="both"/>
        <w:rPr>
          <w:rFonts w:ascii="Inter" w:hAnsi="Inter"/>
          <w:b/>
          <w:color w:val="101010"/>
          <w:sz w:val="27"/>
          <w:szCs w:val="27"/>
        </w:rPr>
      </w:pPr>
    </w:p>
    <w:p w:rsidR="006235BC" w:rsidRPr="006235BC" w:rsidRDefault="006235BC" w:rsidP="00D82BAE">
      <w:pPr>
        <w:shd w:val="clear" w:color="auto" w:fill="FFFFFF"/>
        <w:spacing w:after="100" w:afterAutospacing="1"/>
        <w:jc w:val="both"/>
        <w:rPr>
          <w:b/>
          <w:color w:val="101010"/>
          <w:sz w:val="28"/>
          <w:szCs w:val="28"/>
        </w:rPr>
      </w:pPr>
      <w:r w:rsidRPr="006235BC">
        <w:rPr>
          <w:b/>
          <w:color w:val="101010"/>
          <w:sz w:val="28"/>
          <w:szCs w:val="28"/>
        </w:rPr>
        <w:lastRenderedPageBreak/>
        <w:t>С 20 марта 2023 года меняется номер диспетчерской службы регионального оператора МУП "САХ"</w:t>
      </w:r>
    </w:p>
    <w:p w:rsidR="006235BC" w:rsidRDefault="00D82BAE" w:rsidP="00D82BAE">
      <w:pPr>
        <w:shd w:val="clear" w:color="auto" w:fill="FFFFFF"/>
        <w:spacing w:after="100" w:afterAutospacing="1"/>
        <w:jc w:val="both"/>
        <w:rPr>
          <w:color w:val="101010"/>
          <w:sz w:val="28"/>
          <w:szCs w:val="28"/>
        </w:rPr>
      </w:pPr>
      <w:r>
        <w:rPr>
          <w:color w:val="101010"/>
          <w:sz w:val="28"/>
          <w:szCs w:val="28"/>
        </w:rPr>
        <w:t xml:space="preserve">   </w:t>
      </w:r>
      <w:r w:rsidR="006235BC" w:rsidRPr="006235BC">
        <w:rPr>
          <w:color w:val="101010"/>
          <w:sz w:val="28"/>
          <w:szCs w:val="28"/>
        </w:rPr>
        <w:t>Сообщить о переполнении контейнеров ТКО, а также оставить заявку на вывоз КГМ и РСО можно по номеру +7(383) 363-04-22.Наши операторы принимают звонки потребителей с 8:00 до 20:00 ежедневно</w:t>
      </w:r>
    </w:p>
    <w:p w:rsidR="00D82BAE" w:rsidRPr="006235BC" w:rsidRDefault="00D82BAE" w:rsidP="00D82BAE">
      <w:pPr>
        <w:shd w:val="clear" w:color="auto" w:fill="FFFFFF"/>
        <w:spacing w:after="100" w:afterAutospacing="1"/>
        <w:jc w:val="both"/>
        <w:rPr>
          <w:color w:val="101010"/>
          <w:sz w:val="28"/>
          <w:szCs w:val="28"/>
        </w:rPr>
      </w:pPr>
    </w:p>
    <w:p w:rsidR="006235BC" w:rsidRDefault="00DE7C19" w:rsidP="009C5D6F">
      <w:pPr>
        <w:jc w:val="both"/>
        <w:rPr>
          <w:b/>
          <w:sz w:val="40"/>
          <w:szCs w:val="40"/>
        </w:rPr>
      </w:pPr>
      <w:r>
        <w:rPr>
          <w:b/>
          <w:noProof/>
          <w:sz w:val="40"/>
          <w:szCs w:val="40"/>
        </w:rPr>
        <w:drawing>
          <wp:inline distT="0" distB="0" distL="0" distR="0">
            <wp:extent cx="5940425" cy="5954067"/>
            <wp:effectExtent l="19050" t="0" r="3175" b="0"/>
            <wp:docPr id="497" name="Рисунок 497" descr="C:\Users\Admin\Desktop\муп сах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7" descr="C:\Users\Admin\Desktop\муп сах 2.jpg"/>
                    <pic:cNvPicPr>
                      <a:picLocks noChangeAspect="1" noChangeArrowheads="1"/>
                    </pic:cNvPicPr>
                  </pic:nvPicPr>
                  <pic:blipFill>
                    <a:blip r:embed="rId38" cstate="print"/>
                    <a:srcRect/>
                    <a:stretch>
                      <a:fillRect/>
                    </a:stretch>
                  </pic:blipFill>
                  <pic:spPr bwMode="auto">
                    <a:xfrm>
                      <a:off x="0" y="0"/>
                      <a:ext cx="5940425" cy="5954067"/>
                    </a:xfrm>
                    <a:prstGeom prst="rect">
                      <a:avLst/>
                    </a:prstGeom>
                    <a:noFill/>
                    <a:ln w="9525">
                      <a:noFill/>
                      <a:miter lim="800000"/>
                      <a:headEnd/>
                      <a:tailEnd/>
                    </a:ln>
                  </pic:spPr>
                </pic:pic>
              </a:graphicData>
            </a:graphic>
          </wp:inline>
        </w:drawing>
      </w:r>
    </w:p>
    <w:p w:rsidR="006235BC" w:rsidRDefault="006235BC" w:rsidP="009C5D6F">
      <w:pPr>
        <w:jc w:val="both"/>
        <w:rPr>
          <w:b/>
          <w:sz w:val="40"/>
          <w:szCs w:val="40"/>
        </w:rPr>
      </w:pPr>
    </w:p>
    <w:p w:rsidR="006235BC" w:rsidRDefault="006235BC" w:rsidP="009C5D6F">
      <w:pPr>
        <w:jc w:val="both"/>
        <w:rPr>
          <w:b/>
          <w:sz w:val="40"/>
          <w:szCs w:val="40"/>
        </w:rPr>
      </w:pPr>
    </w:p>
    <w:p w:rsidR="00DE7C19" w:rsidRDefault="00DE7C19" w:rsidP="009C5D6F">
      <w:pPr>
        <w:jc w:val="both"/>
        <w:rPr>
          <w:b/>
          <w:sz w:val="40"/>
          <w:szCs w:val="40"/>
        </w:rPr>
      </w:pPr>
      <w:r>
        <w:rPr>
          <w:b/>
          <w:noProof/>
          <w:sz w:val="40"/>
          <w:szCs w:val="40"/>
        </w:rPr>
        <w:lastRenderedPageBreak/>
        <w:drawing>
          <wp:inline distT="0" distB="0" distL="0" distR="0">
            <wp:extent cx="5940425" cy="5954067"/>
            <wp:effectExtent l="19050" t="0" r="3175" b="0"/>
            <wp:docPr id="498" name="Рисунок 498" descr="C:\Users\Admin\Desktop\муп сах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8" descr="C:\Users\Admin\Desktop\муп сах 3.jpg"/>
                    <pic:cNvPicPr>
                      <a:picLocks noChangeAspect="1" noChangeArrowheads="1"/>
                    </pic:cNvPicPr>
                  </pic:nvPicPr>
                  <pic:blipFill>
                    <a:blip r:embed="rId39" cstate="print"/>
                    <a:srcRect/>
                    <a:stretch>
                      <a:fillRect/>
                    </a:stretch>
                  </pic:blipFill>
                  <pic:spPr bwMode="auto">
                    <a:xfrm>
                      <a:off x="0" y="0"/>
                      <a:ext cx="5940425" cy="5954067"/>
                    </a:xfrm>
                    <a:prstGeom prst="rect">
                      <a:avLst/>
                    </a:prstGeom>
                    <a:noFill/>
                    <a:ln w="9525">
                      <a:noFill/>
                      <a:miter lim="800000"/>
                      <a:headEnd/>
                      <a:tailEnd/>
                    </a:ln>
                  </pic:spPr>
                </pic:pic>
              </a:graphicData>
            </a:graphic>
          </wp:inline>
        </w:drawing>
      </w:r>
    </w:p>
    <w:p w:rsidR="00DE7C19" w:rsidRDefault="00DE7C19" w:rsidP="009C5D6F">
      <w:pPr>
        <w:jc w:val="both"/>
        <w:rPr>
          <w:b/>
          <w:sz w:val="40"/>
          <w:szCs w:val="40"/>
        </w:rPr>
      </w:pPr>
    </w:p>
    <w:p w:rsidR="00DE7C19" w:rsidRDefault="00DE7C19" w:rsidP="009C5D6F">
      <w:pPr>
        <w:jc w:val="both"/>
        <w:rPr>
          <w:b/>
          <w:sz w:val="40"/>
          <w:szCs w:val="40"/>
        </w:rPr>
      </w:pPr>
    </w:p>
    <w:p w:rsidR="00DE7C19" w:rsidRDefault="00DE7C19" w:rsidP="009C5D6F">
      <w:pPr>
        <w:jc w:val="both"/>
        <w:rPr>
          <w:b/>
          <w:sz w:val="40"/>
          <w:szCs w:val="40"/>
        </w:rPr>
      </w:pPr>
      <w:r>
        <w:rPr>
          <w:b/>
          <w:noProof/>
          <w:sz w:val="40"/>
          <w:szCs w:val="40"/>
        </w:rPr>
        <w:lastRenderedPageBreak/>
        <w:drawing>
          <wp:inline distT="0" distB="0" distL="0" distR="0">
            <wp:extent cx="5940425" cy="5954067"/>
            <wp:effectExtent l="19050" t="0" r="3175" b="0"/>
            <wp:docPr id="499" name="Рисунок 499" descr="C:\Users\Admin\Desktop\муп сах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9" descr="C:\Users\Admin\Desktop\муп сах 4.jpg"/>
                    <pic:cNvPicPr>
                      <a:picLocks noChangeAspect="1" noChangeArrowheads="1"/>
                    </pic:cNvPicPr>
                  </pic:nvPicPr>
                  <pic:blipFill>
                    <a:blip r:embed="rId40" cstate="print"/>
                    <a:srcRect/>
                    <a:stretch>
                      <a:fillRect/>
                    </a:stretch>
                  </pic:blipFill>
                  <pic:spPr bwMode="auto">
                    <a:xfrm>
                      <a:off x="0" y="0"/>
                      <a:ext cx="5940425" cy="5954067"/>
                    </a:xfrm>
                    <a:prstGeom prst="rect">
                      <a:avLst/>
                    </a:prstGeom>
                    <a:noFill/>
                    <a:ln w="9525">
                      <a:noFill/>
                      <a:miter lim="800000"/>
                      <a:headEnd/>
                      <a:tailEnd/>
                    </a:ln>
                  </pic:spPr>
                </pic:pic>
              </a:graphicData>
            </a:graphic>
          </wp:inline>
        </w:drawing>
      </w:r>
    </w:p>
    <w:p w:rsidR="006235BC" w:rsidRDefault="006235BC" w:rsidP="009C5D6F">
      <w:pPr>
        <w:jc w:val="both"/>
        <w:rPr>
          <w:b/>
          <w:sz w:val="40"/>
          <w:szCs w:val="40"/>
        </w:rPr>
      </w:pPr>
    </w:p>
    <w:p w:rsidR="00DE7C19" w:rsidRDefault="00DE7C19" w:rsidP="009C5D6F">
      <w:pPr>
        <w:jc w:val="both"/>
        <w:rPr>
          <w:b/>
          <w:sz w:val="40"/>
          <w:szCs w:val="40"/>
        </w:rPr>
      </w:pPr>
    </w:p>
    <w:p w:rsidR="00DE7C19" w:rsidRDefault="00253DF2" w:rsidP="009C5D6F">
      <w:pPr>
        <w:jc w:val="both"/>
        <w:rPr>
          <w:b/>
          <w:sz w:val="40"/>
          <w:szCs w:val="40"/>
        </w:rPr>
      </w:pPr>
      <w:r>
        <w:rPr>
          <w:b/>
          <w:noProof/>
          <w:sz w:val="40"/>
          <w:szCs w:val="40"/>
        </w:rPr>
        <w:lastRenderedPageBreak/>
        <w:drawing>
          <wp:inline distT="0" distB="0" distL="0" distR="0">
            <wp:extent cx="5940425" cy="5954067"/>
            <wp:effectExtent l="19050" t="0" r="3175" b="0"/>
            <wp:docPr id="500" name="Рисунок 500" descr="C:\Users\Admin\Desktop\муп сах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 descr="C:\Users\Admin\Desktop\муп сах 5.jpg"/>
                    <pic:cNvPicPr>
                      <a:picLocks noChangeAspect="1" noChangeArrowheads="1"/>
                    </pic:cNvPicPr>
                  </pic:nvPicPr>
                  <pic:blipFill>
                    <a:blip r:embed="rId41" cstate="print"/>
                    <a:srcRect/>
                    <a:stretch>
                      <a:fillRect/>
                    </a:stretch>
                  </pic:blipFill>
                  <pic:spPr bwMode="auto">
                    <a:xfrm>
                      <a:off x="0" y="0"/>
                      <a:ext cx="5940425" cy="5954067"/>
                    </a:xfrm>
                    <a:prstGeom prst="rect">
                      <a:avLst/>
                    </a:prstGeom>
                    <a:noFill/>
                    <a:ln w="9525">
                      <a:noFill/>
                      <a:miter lim="800000"/>
                      <a:headEnd/>
                      <a:tailEnd/>
                    </a:ln>
                  </pic:spPr>
                </pic:pic>
              </a:graphicData>
            </a:graphic>
          </wp:inline>
        </w:drawing>
      </w:r>
    </w:p>
    <w:p w:rsidR="00DE7C19" w:rsidRDefault="00DE7C19" w:rsidP="009C5D6F">
      <w:pPr>
        <w:jc w:val="both"/>
        <w:rPr>
          <w:b/>
          <w:sz w:val="40"/>
          <w:szCs w:val="40"/>
        </w:rPr>
      </w:pPr>
    </w:p>
    <w:p w:rsidR="006235BC" w:rsidRDefault="006235BC" w:rsidP="009C5D6F">
      <w:pPr>
        <w:jc w:val="both"/>
        <w:rPr>
          <w:b/>
          <w:sz w:val="40"/>
          <w:szCs w:val="40"/>
        </w:rPr>
      </w:pPr>
    </w:p>
    <w:p w:rsidR="00253DF2" w:rsidRDefault="00253DF2" w:rsidP="009C5D6F">
      <w:pPr>
        <w:jc w:val="both"/>
        <w:rPr>
          <w:b/>
          <w:sz w:val="40"/>
          <w:szCs w:val="40"/>
        </w:rPr>
      </w:pPr>
      <w:r>
        <w:rPr>
          <w:b/>
          <w:noProof/>
          <w:sz w:val="40"/>
          <w:szCs w:val="40"/>
        </w:rPr>
        <w:lastRenderedPageBreak/>
        <w:drawing>
          <wp:inline distT="0" distB="0" distL="0" distR="0">
            <wp:extent cx="5940425" cy="5954067"/>
            <wp:effectExtent l="19050" t="0" r="3175" b="0"/>
            <wp:docPr id="501" name="Рисунок 501" descr="C:\Users\Admin\Desktop\муп сах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1" descr="C:\Users\Admin\Desktop\муп сах 6.jpg"/>
                    <pic:cNvPicPr>
                      <a:picLocks noChangeAspect="1" noChangeArrowheads="1"/>
                    </pic:cNvPicPr>
                  </pic:nvPicPr>
                  <pic:blipFill>
                    <a:blip r:embed="rId42" cstate="print"/>
                    <a:srcRect/>
                    <a:stretch>
                      <a:fillRect/>
                    </a:stretch>
                  </pic:blipFill>
                  <pic:spPr bwMode="auto">
                    <a:xfrm>
                      <a:off x="0" y="0"/>
                      <a:ext cx="5940425" cy="5954067"/>
                    </a:xfrm>
                    <a:prstGeom prst="rect">
                      <a:avLst/>
                    </a:prstGeom>
                    <a:noFill/>
                    <a:ln w="9525">
                      <a:noFill/>
                      <a:miter lim="800000"/>
                      <a:headEnd/>
                      <a:tailEnd/>
                    </a:ln>
                  </pic:spPr>
                </pic:pic>
              </a:graphicData>
            </a:graphic>
          </wp:inline>
        </w:drawing>
      </w:r>
    </w:p>
    <w:p w:rsidR="00253DF2" w:rsidRDefault="00253DF2" w:rsidP="009C5D6F">
      <w:pPr>
        <w:jc w:val="both"/>
        <w:rPr>
          <w:b/>
          <w:sz w:val="40"/>
          <w:szCs w:val="40"/>
        </w:rPr>
      </w:pPr>
    </w:p>
    <w:p w:rsidR="00253DF2" w:rsidRDefault="00253DF2" w:rsidP="009C5D6F">
      <w:pPr>
        <w:jc w:val="both"/>
        <w:rPr>
          <w:b/>
          <w:sz w:val="40"/>
          <w:szCs w:val="40"/>
        </w:rPr>
      </w:pPr>
    </w:p>
    <w:p w:rsidR="00253DF2" w:rsidRDefault="00253DF2" w:rsidP="009C5D6F">
      <w:pPr>
        <w:jc w:val="both"/>
        <w:rPr>
          <w:b/>
          <w:sz w:val="40"/>
          <w:szCs w:val="40"/>
        </w:rPr>
      </w:pPr>
      <w:r>
        <w:rPr>
          <w:b/>
          <w:noProof/>
          <w:sz w:val="40"/>
          <w:szCs w:val="40"/>
        </w:rPr>
        <w:lastRenderedPageBreak/>
        <w:drawing>
          <wp:inline distT="0" distB="0" distL="0" distR="0">
            <wp:extent cx="5940425" cy="5954067"/>
            <wp:effectExtent l="19050" t="0" r="3175" b="0"/>
            <wp:docPr id="502" name="Рисунок 502" descr="C:\Users\Admin\Desktop\муп сах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2" descr="C:\Users\Admin\Desktop\муп сах 7.jpg"/>
                    <pic:cNvPicPr>
                      <a:picLocks noChangeAspect="1" noChangeArrowheads="1"/>
                    </pic:cNvPicPr>
                  </pic:nvPicPr>
                  <pic:blipFill>
                    <a:blip r:embed="rId43" cstate="print"/>
                    <a:srcRect/>
                    <a:stretch>
                      <a:fillRect/>
                    </a:stretch>
                  </pic:blipFill>
                  <pic:spPr bwMode="auto">
                    <a:xfrm>
                      <a:off x="0" y="0"/>
                      <a:ext cx="5940425" cy="5954067"/>
                    </a:xfrm>
                    <a:prstGeom prst="rect">
                      <a:avLst/>
                    </a:prstGeom>
                    <a:noFill/>
                    <a:ln w="9525">
                      <a:noFill/>
                      <a:miter lim="800000"/>
                      <a:headEnd/>
                      <a:tailEnd/>
                    </a:ln>
                  </pic:spPr>
                </pic:pic>
              </a:graphicData>
            </a:graphic>
          </wp:inline>
        </w:drawing>
      </w:r>
    </w:p>
    <w:p w:rsidR="00253DF2" w:rsidRDefault="00253DF2" w:rsidP="009C5D6F">
      <w:pPr>
        <w:jc w:val="both"/>
        <w:rPr>
          <w:b/>
          <w:sz w:val="40"/>
          <w:szCs w:val="40"/>
        </w:rPr>
      </w:pPr>
    </w:p>
    <w:p w:rsidR="00253DF2" w:rsidRDefault="00253DF2" w:rsidP="009C5D6F">
      <w:pPr>
        <w:jc w:val="both"/>
        <w:rPr>
          <w:b/>
          <w:sz w:val="40"/>
          <w:szCs w:val="40"/>
        </w:rPr>
      </w:pPr>
    </w:p>
    <w:p w:rsidR="00253DF2" w:rsidRDefault="00FD7F27" w:rsidP="009C5D6F">
      <w:pPr>
        <w:jc w:val="both"/>
        <w:rPr>
          <w:b/>
          <w:sz w:val="40"/>
          <w:szCs w:val="40"/>
        </w:rPr>
      </w:pPr>
      <w:r>
        <w:rPr>
          <w:noProof/>
        </w:rPr>
        <w:lastRenderedPageBreak/>
        <w:drawing>
          <wp:inline distT="0" distB="0" distL="0" distR="0">
            <wp:extent cx="5940425" cy="4199922"/>
            <wp:effectExtent l="19050" t="0" r="3175" b="0"/>
            <wp:docPr id="1" name="Рисунок 1" descr="https://sun9-29.userapi.com/impg/jHzbKumy6CFYhUY0qQNLSfd5ftbjZs3U4BjXYg/FFyJkuc6TqQ.jpg?size=1280x905&amp;quality=95&amp;sign=10ada5d315c3400f5bdb7a87f427ebbb&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29.userapi.com/impg/jHzbKumy6CFYhUY0qQNLSfd5ftbjZs3U4BjXYg/FFyJkuc6TqQ.jpg?size=1280x905&amp;quality=95&amp;sign=10ada5d315c3400f5bdb7a87f427ebbb&amp;type=album"/>
                    <pic:cNvPicPr>
                      <a:picLocks noChangeAspect="1" noChangeArrowheads="1"/>
                    </pic:cNvPicPr>
                  </pic:nvPicPr>
                  <pic:blipFill>
                    <a:blip r:embed="rId44" cstate="print"/>
                    <a:srcRect/>
                    <a:stretch>
                      <a:fillRect/>
                    </a:stretch>
                  </pic:blipFill>
                  <pic:spPr bwMode="auto">
                    <a:xfrm>
                      <a:off x="0" y="0"/>
                      <a:ext cx="5940425" cy="4199922"/>
                    </a:xfrm>
                    <a:prstGeom prst="rect">
                      <a:avLst/>
                    </a:prstGeom>
                    <a:noFill/>
                    <a:ln w="9525">
                      <a:noFill/>
                      <a:miter lim="800000"/>
                      <a:headEnd/>
                      <a:tailEnd/>
                    </a:ln>
                  </pic:spPr>
                </pic:pic>
              </a:graphicData>
            </a:graphic>
          </wp:inline>
        </w:drawing>
      </w:r>
    </w:p>
    <w:p w:rsidR="00253DF2" w:rsidRDefault="00253DF2" w:rsidP="009C5D6F">
      <w:pPr>
        <w:jc w:val="both"/>
        <w:rPr>
          <w:b/>
          <w:sz w:val="40"/>
          <w:szCs w:val="40"/>
        </w:rPr>
      </w:pPr>
    </w:p>
    <w:p w:rsidR="00253DF2" w:rsidRDefault="00253DF2" w:rsidP="009C5D6F">
      <w:pPr>
        <w:jc w:val="both"/>
        <w:rPr>
          <w:b/>
          <w:sz w:val="40"/>
          <w:szCs w:val="40"/>
        </w:rPr>
      </w:pPr>
    </w:p>
    <w:p w:rsidR="00253DF2" w:rsidRDefault="00253DF2" w:rsidP="009C5D6F">
      <w:pPr>
        <w:jc w:val="both"/>
        <w:rPr>
          <w:b/>
          <w:sz w:val="40"/>
          <w:szCs w:val="40"/>
        </w:rPr>
      </w:pPr>
    </w:p>
    <w:p w:rsidR="00253DF2" w:rsidRDefault="00253DF2" w:rsidP="009C5D6F">
      <w:pPr>
        <w:jc w:val="both"/>
        <w:rPr>
          <w:b/>
          <w:sz w:val="40"/>
          <w:szCs w:val="40"/>
        </w:rPr>
      </w:pPr>
    </w:p>
    <w:p w:rsidR="00253DF2" w:rsidRDefault="00253DF2" w:rsidP="009C5D6F">
      <w:pPr>
        <w:jc w:val="both"/>
        <w:rPr>
          <w:b/>
          <w:sz w:val="40"/>
          <w:szCs w:val="40"/>
        </w:rPr>
      </w:pPr>
    </w:p>
    <w:p w:rsidR="00253DF2" w:rsidRDefault="00253DF2"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FD7F27" w:rsidRDefault="00FD7F27" w:rsidP="009C5D6F">
      <w:pPr>
        <w:jc w:val="both"/>
        <w:rPr>
          <w:b/>
          <w:sz w:val="40"/>
          <w:szCs w:val="40"/>
        </w:rPr>
      </w:pPr>
    </w:p>
    <w:p w:rsidR="00980687" w:rsidRPr="009C5D6F" w:rsidRDefault="00BA28E7" w:rsidP="009C5D6F">
      <w:pPr>
        <w:jc w:val="both"/>
        <w:rPr>
          <w:sz w:val="28"/>
          <w:szCs w:val="28"/>
        </w:rPr>
      </w:pPr>
      <w:r w:rsidRPr="00BA28E7">
        <w:lastRenderedPageBreak/>
        <w:pict>
          <v:shapetype id="_x0000_t32" coordsize="21600,21600" o:spt="32" o:oned="t" path="m,l21600,21600e" filled="f">
            <v:path arrowok="t" fillok="f" o:connecttype="none"/>
            <o:lock v:ext="edit" shapetype="t"/>
          </v:shapetype>
          <v:shape id="_x0000_s1026" type="#_x0000_t32" style="position:absolute;left:0;text-align:left;margin-left:334.55pt;margin-top:95.9pt;width:0;height:10.75pt;z-index:251658240" o:connectortype="straight" strokecolor="#f2f2f2" strokeweight="3pt">
            <v:shadow type="perspective" color="#622423" opacity=".5" offset="1pt" offset2="-1pt"/>
          </v:shape>
        </w:pict>
      </w:r>
      <w:r w:rsidR="009C5D6F">
        <w:rPr>
          <w:sz w:val="28"/>
          <w:szCs w:val="28"/>
        </w:rPr>
        <w:t xml:space="preserve">                                                         </w:t>
      </w:r>
      <w:r w:rsidR="00980687" w:rsidRPr="009C5D6F">
        <w:rPr>
          <w:sz w:val="28"/>
          <w:szCs w:val="28"/>
        </w:rPr>
        <w:t>ПЕРЕЧЕНЬ</w:t>
      </w:r>
    </w:p>
    <w:p w:rsidR="00980687" w:rsidRPr="009C5D6F" w:rsidRDefault="00980687" w:rsidP="009C5D6F">
      <w:pPr>
        <w:jc w:val="both"/>
        <w:rPr>
          <w:sz w:val="28"/>
          <w:szCs w:val="28"/>
        </w:rPr>
      </w:pPr>
      <w:r w:rsidRPr="009C5D6F">
        <w:rPr>
          <w:sz w:val="28"/>
          <w:szCs w:val="28"/>
        </w:rPr>
        <w:t>обязательных адресатов периодического печатного издания Совета депутатов и администрации Прокудского сельсовета Коченевского района Новосибирской области «Вестник»</w:t>
      </w:r>
    </w:p>
    <w:p w:rsidR="00980687" w:rsidRPr="009C5D6F" w:rsidRDefault="00980687" w:rsidP="009C5D6F">
      <w:pPr>
        <w:jc w:val="both"/>
        <w:rPr>
          <w:sz w:val="28"/>
          <w:szCs w:val="28"/>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6120"/>
        <w:gridCol w:w="2700"/>
      </w:tblGrid>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 п/п</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Адресат</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Количество экземпляров</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Администрация Прокудского сельсовета</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2</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Депутаты Совета депутатов Прокудского сельсовета</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В соответствии с заявками</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3</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Прокуратура Коченевского района</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4</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Прокудская врачебная амбулатория</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4</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5</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Административное здание ООО «Рассвет»</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6</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Административное здание АО «ПРОДО Птицефабрика Чикская»</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6</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7</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Административное здание Новосибирского отделения филиала Сибирского территориального округа ФГУП «ФЭО»</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3</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8</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Административное здание ФГКУ комбинат «Восход Росрезерва»</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9</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Здание сельского клуба п. Светлый</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10</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Здание сельского клуба д. Буньково</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11</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Здание сельского клуба д. Чик</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12</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Здание магазина с. Катково</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13</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Здание магазина д. Крохалевка</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14</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Административное здание КДЦ «Гармония»</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pPr>
            <w:r w:rsidRPr="009C5D6F">
              <w:rPr>
                <w:sz w:val="28"/>
                <w:szCs w:val="28"/>
              </w:rPr>
              <w:t>1</w:t>
            </w:r>
          </w:p>
        </w:tc>
      </w:tr>
      <w:tr w:rsidR="00980687" w:rsidRPr="009C5D6F" w:rsidTr="00980687">
        <w:tc>
          <w:tcPr>
            <w:tcW w:w="648"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15</w:t>
            </w:r>
          </w:p>
        </w:tc>
        <w:tc>
          <w:tcPr>
            <w:tcW w:w="612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Административное здание Муниципального казенного учреждения физической культуры и спорта Спорткомплекса «Сокол»</w:t>
            </w:r>
          </w:p>
        </w:tc>
        <w:tc>
          <w:tcPr>
            <w:tcW w:w="2700" w:type="dxa"/>
            <w:tcBorders>
              <w:top w:val="single" w:sz="4" w:space="0" w:color="auto"/>
              <w:left w:val="single" w:sz="4" w:space="0" w:color="auto"/>
              <w:bottom w:val="single" w:sz="4" w:space="0" w:color="auto"/>
              <w:right w:val="single" w:sz="4" w:space="0" w:color="auto"/>
            </w:tcBorders>
            <w:hideMark/>
          </w:tcPr>
          <w:p w:rsidR="00980687" w:rsidRPr="009C5D6F" w:rsidRDefault="00980687" w:rsidP="009C5D6F">
            <w:pPr>
              <w:jc w:val="both"/>
              <w:rPr>
                <w:sz w:val="28"/>
                <w:szCs w:val="28"/>
              </w:rPr>
            </w:pPr>
            <w:r w:rsidRPr="009C5D6F">
              <w:rPr>
                <w:sz w:val="28"/>
                <w:szCs w:val="28"/>
              </w:rPr>
              <w:t>1</w:t>
            </w:r>
          </w:p>
        </w:tc>
      </w:tr>
    </w:tbl>
    <w:p w:rsidR="00980687" w:rsidRPr="009C5D6F" w:rsidRDefault="00980687" w:rsidP="009C5D6F">
      <w:pPr>
        <w:jc w:val="both"/>
        <w:rPr>
          <w:sz w:val="28"/>
          <w:szCs w:val="28"/>
        </w:rPr>
      </w:pPr>
    </w:p>
    <w:p w:rsidR="00980687" w:rsidRPr="009C5D6F" w:rsidRDefault="00980687" w:rsidP="009C5D6F">
      <w:pPr>
        <w:jc w:val="both"/>
        <w:rPr>
          <w:sz w:val="28"/>
          <w:szCs w:val="28"/>
        </w:rPr>
      </w:pPr>
      <w:r w:rsidRPr="009C5D6F">
        <w:rPr>
          <w:sz w:val="28"/>
          <w:szCs w:val="28"/>
        </w:rPr>
        <w:br w:type="page"/>
      </w:r>
    </w:p>
    <w:p w:rsidR="00980687" w:rsidRPr="009C5D6F" w:rsidRDefault="00980687" w:rsidP="009C5D6F">
      <w:pPr>
        <w:pStyle w:val="a3"/>
        <w:jc w:val="both"/>
        <w:rPr>
          <w:rFonts w:ascii="Times New Roman" w:hAnsi="Times New Roman"/>
          <w:sz w:val="28"/>
          <w:szCs w:val="28"/>
        </w:rPr>
      </w:pPr>
      <w:r w:rsidRPr="009C5D6F">
        <w:rPr>
          <w:rFonts w:ascii="Times New Roman" w:hAnsi="Times New Roman"/>
          <w:sz w:val="28"/>
          <w:szCs w:val="28"/>
        </w:rPr>
        <w:lastRenderedPageBreak/>
        <w:t>Состав редакционного совета периодического печатного издания Совета депутатов и администрации Прокудского сельсовета Коченевского района Новосибирской области «Вестник»</w:t>
      </w:r>
    </w:p>
    <w:p w:rsidR="00980687" w:rsidRPr="009C5D6F" w:rsidRDefault="00980687" w:rsidP="009C5D6F">
      <w:pPr>
        <w:pStyle w:val="a3"/>
        <w:jc w:val="both"/>
        <w:rPr>
          <w:rFonts w:ascii="Times New Roman" w:hAnsi="Times New Roman"/>
          <w:sz w:val="28"/>
          <w:szCs w:val="28"/>
        </w:rPr>
      </w:pPr>
    </w:p>
    <w:p w:rsidR="00980687" w:rsidRPr="009C5D6F" w:rsidRDefault="00980687" w:rsidP="009C5D6F">
      <w:pPr>
        <w:jc w:val="both"/>
        <w:rPr>
          <w:b/>
          <w:sz w:val="28"/>
          <w:szCs w:val="28"/>
        </w:rPr>
      </w:pPr>
      <w:r w:rsidRPr="009C5D6F">
        <w:rPr>
          <w:b/>
          <w:sz w:val="28"/>
          <w:szCs w:val="28"/>
        </w:rPr>
        <w:t>УЧРЕДИТЕЛЬ «ВЕСТНИКА»:</w:t>
      </w:r>
    </w:p>
    <w:p w:rsidR="00980687" w:rsidRPr="009C5D6F" w:rsidRDefault="00980687" w:rsidP="009C5D6F">
      <w:pPr>
        <w:jc w:val="both"/>
        <w:rPr>
          <w:sz w:val="28"/>
          <w:szCs w:val="28"/>
        </w:rPr>
      </w:pPr>
      <w:r w:rsidRPr="009C5D6F">
        <w:rPr>
          <w:sz w:val="28"/>
          <w:szCs w:val="28"/>
        </w:rPr>
        <w:t>Администрация Прокудского сельсовета</w:t>
      </w:r>
    </w:p>
    <w:p w:rsidR="00980687" w:rsidRPr="009C5D6F" w:rsidRDefault="00980687" w:rsidP="009C5D6F">
      <w:pPr>
        <w:jc w:val="both"/>
        <w:rPr>
          <w:sz w:val="28"/>
          <w:szCs w:val="28"/>
        </w:rPr>
      </w:pPr>
      <w:r w:rsidRPr="009C5D6F">
        <w:rPr>
          <w:sz w:val="28"/>
          <w:szCs w:val="28"/>
        </w:rPr>
        <w:t>Коченевского района Новосибирской области</w:t>
      </w:r>
    </w:p>
    <w:p w:rsidR="00980687" w:rsidRPr="009C5D6F" w:rsidRDefault="00980687" w:rsidP="009C5D6F">
      <w:pPr>
        <w:jc w:val="both"/>
        <w:rPr>
          <w:sz w:val="28"/>
          <w:szCs w:val="28"/>
        </w:rPr>
      </w:pPr>
    </w:p>
    <w:p w:rsidR="00980687" w:rsidRPr="009C5D6F" w:rsidRDefault="00980687" w:rsidP="009C5D6F">
      <w:pPr>
        <w:jc w:val="both"/>
        <w:rPr>
          <w:b/>
          <w:sz w:val="28"/>
          <w:szCs w:val="28"/>
        </w:rPr>
      </w:pPr>
      <w:r w:rsidRPr="009C5D6F">
        <w:rPr>
          <w:b/>
          <w:sz w:val="28"/>
          <w:szCs w:val="28"/>
        </w:rPr>
        <w:t>ПРЕДСЕДАТЕЛЬ РЕДАКЦИОННОГО СОВЕТА:</w:t>
      </w:r>
    </w:p>
    <w:p w:rsidR="00980687" w:rsidRPr="009C5D6F" w:rsidRDefault="00980687" w:rsidP="009C5D6F">
      <w:pPr>
        <w:jc w:val="both"/>
        <w:rPr>
          <w:sz w:val="28"/>
          <w:szCs w:val="28"/>
        </w:rPr>
      </w:pPr>
      <w:r w:rsidRPr="009C5D6F">
        <w:rPr>
          <w:sz w:val="28"/>
          <w:szCs w:val="28"/>
        </w:rPr>
        <w:t>Цурбанов В.А.</w:t>
      </w:r>
      <w:r w:rsidRPr="009C5D6F">
        <w:rPr>
          <w:sz w:val="28"/>
          <w:szCs w:val="28"/>
        </w:rPr>
        <w:tab/>
      </w:r>
      <w:r w:rsidRPr="009C5D6F">
        <w:rPr>
          <w:sz w:val="28"/>
          <w:szCs w:val="28"/>
        </w:rPr>
        <w:tab/>
      </w:r>
      <w:r w:rsidRPr="009C5D6F">
        <w:rPr>
          <w:sz w:val="28"/>
          <w:szCs w:val="28"/>
        </w:rPr>
        <w:tab/>
      </w:r>
      <w:r w:rsidRPr="009C5D6F">
        <w:rPr>
          <w:sz w:val="28"/>
          <w:szCs w:val="28"/>
        </w:rPr>
        <w:tab/>
      </w:r>
      <w:r w:rsidRPr="009C5D6F">
        <w:rPr>
          <w:sz w:val="28"/>
          <w:szCs w:val="28"/>
        </w:rPr>
        <w:tab/>
        <w:t>Глава Прокудского сельсовета</w:t>
      </w:r>
    </w:p>
    <w:p w:rsidR="00980687" w:rsidRPr="009C5D6F" w:rsidRDefault="00980687" w:rsidP="009C5D6F">
      <w:pPr>
        <w:jc w:val="both"/>
        <w:rPr>
          <w:sz w:val="28"/>
          <w:szCs w:val="28"/>
        </w:rPr>
      </w:pPr>
    </w:p>
    <w:p w:rsidR="00980687" w:rsidRPr="009C5D6F" w:rsidRDefault="00980687" w:rsidP="009C5D6F">
      <w:pPr>
        <w:jc w:val="both"/>
        <w:rPr>
          <w:b/>
          <w:sz w:val="28"/>
          <w:szCs w:val="28"/>
        </w:rPr>
      </w:pPr>
      <w:r w:rsidRPr="009C5D6F">
        <w:rPr>
          <w:b/>
          <w:sz w:val="28"/>
          <w:szCs w:val="28"/>
        </w:rPr>
        <w:t>ЧЛЕНЫ РЕДАКЦИОННОГО СОВЕТА:</w:t>
      </w:r>
    </w:p>
    <w:p w:rsidR="00980687" w:rsidRPr="009C5D6F" w:rsidRDefault="00980687" w:rsidP="009C5D6F">
      <w:pPr>
        <w:ind w:left="4950" w:hanging="4950"/>
        <w:jc w:val="both"/>
        <w:rPr>
          <w:sz w:val="28"/>
          <w:szCs w:val="28"/>
        </w:rPr>
      </w:pPr>
      <w:r w:rsidRPr="009C5D6F">
        <w:rPr>
          <w:sz w:val="28"/>
          <w:szCs w:val="28"/>
        </w:rPr>
        <w:t>Темербаев А.З.</w:t>
      </w:r>
      <w:r w:rsidRPr="009C5D6F">
        <w:rPr>
          <w:sz w:val="28"/>
          <w:szCs w:val="28"/>
        </w:rPr>
        <w:tab/>
      </w:r>
      <w:r w:rsidRPr="009C5D6F">
        <w:rPr>
          <w:sz w:val="28"/>
          <w:szCs w:val="28"/>
        </w:rPr>
        <w:tab/>
        <w:t xml:space="preserve">заместитель главы администрации </w:t>
      </w:r>
    </w:p>
    <w:p w:rsidR="00980687" w:rsidRPr="009C5D6F" w:rsidRDefault="00980687" w:rsidP="009C5D6F">
      <w:pPr>
        <w:ind w:left="4950" w:hanging="4950"/>
        <w:jc w:val="both"/>
        <w:rPr>
          <w:sz w:val="28"/>
          <w:szCs w:val="28"/>
        </w:rPr>
      </w:pPr>
      <w:r w:rsidRPr="009C5D6F">
        <w:rPr>
          <w:sz w:val="28"/>
          <w:szCs w:val="28"/>
        </w:rPr>
        <w:t>Осадчий С.В.</w:t>
      </w:r>
      <w:r w:rsidRPr="009C5D6F">
        <w:rPr>
          <w:sz w:val="28"/>
          <w:szCs w:val="28"/>
        </w:rPr>
        <w:tab/>
      </w:r>
      <w:r w:rsidRPr="009C5D6F">
        <w:rPr>
          <w:sz w:val="28"/>
          <w:szCs w:val="28"/>
        </w:rPr>
        <w:tab/>
        <w:t>председатель Совета депутатов Прокудского сельсовета</w:t>
      </w:r>
    </w:p>
    <w:p w:rsidR="00980687" w:rsidRPr="009C5D6F" w:rsidRDefault="00980687" w:rsidP="009C5D6F">
      <w:pPr>
        <w:ind w:left="4950" w:hanging="4950"/>
        <w:jc w:val="both"/>
        <w:rPr>
          <w:sz w:val="28"/>
          <w:szCs w:val="28"/>
        </w:rPr>
      </w:pPr>
      <w:r w:rsidRPr="009C5D6F">
        <w:rPr>
          <w:sz w:val="28"/>
          <w:szCs w:val="28"/>
        </w:rPr>
        <w:t>Куринная О. П.</w:t>
      </w:r>
      <w:r w:rsidRPr="009C5D6F">
        <w:rPr>
          <w:sz w:val="28"/>
          <w:szCs w:val="28"/>
        </w:rPr>
        <w:tab/>
      </w:r>
      <w:r w:rsidRPr="009C5D6F">
        <w:rPr>
          <w:sz w:val="28"/>
          <w:szCs w:val="28"/>
        </w:rPr>
        <w:tab/>
        <w:t>депутат Совета депутатов Прокудского сельсовета</w:t>
      </w:r>
    </w:p>
    <w:p w:rsidR="00980687" w:rsidRPr="009C5D6F" w:rsidRDefault="00980687" w:rsidP="009C5D6F">
      <w:pPr>
        <w:ind w:left="4950" w:hanging="4950"/>
        <w:jc w:val="both"/>
        <w:rPr>
          <w:sz w:val="28"/>
          <w:szCs w:val="28"/>
        </w:rPr>
      </w:pPr>
      <w:r w:rsidRPr="009C5D6F">
        <w:rPr>
          <w:sz w:val="28"/>
          <w:szCs w:val="28"/>
        </w:rPr>
        <w:t>Цветкова Л. А.</w:t>
      </w:r>
      <w:r w:rsidRPr="009C5D6F">
        <w:rPr>
          <w:sz w:val="28"/>
          <w:szCs w:val="28"/>
        </w:rPr>
        <w:tab/>
      </w:r>
      <w:r w:rsidRPr="009C5D6F">
        <w:rPr>
          <w:sz w:val="28"/>
          <w:szCs w:val="28"/>
        </w:rPr>
        <w:tab/>
        <w:t>депутат Совета депутатов Прокудского сельсовета</w:t>
      </w:r>
    </w:p>
    <w:p w:rsidR="00980687" w:rsidRPr="009C5D6F" w:rsidRDefault="00980687" w:rsidP="009C5D6F">
      <w:pPr>
        <w:ind w:left="4950" w:hanging="4950"/>
        <w:jc w:val="both"/>
        <w:rPr>
          <w:sz w:val="28"/>
          <w:szCs w:val="28"/>
        </w:rPr>
      </w:pPr>
    </w:p>
    <w:p w:rsidR="00980687" w:rsidRPr="009C5D6F" w:rsidRDefault="00980687" w:rsidP="009C5D6F">
      <w:pPr>
        <w:ind w:left="4950" w:hanging="4950"/>
        <w:jc w:val="both"/>
        <w:rPr>
          <w:b/>
          <w:sz w:val="28"/>
          <w:szCs w:val="28"/>
        </w:rPr>
      </w:pPr>
      <w:r w:rsidRPr="009C5D6F">
        <w:rPr>
          <w:b/>
          <w:sz w:val="28"/>
          <w:szCs w:val="28"/>
        </w:rPr>
        <w:t>АДРЕС ИЗДАТЕЛЯ:</w:t>
      </w:r>
    </w:p>
    <w:p w:rsidR="00980687" w:rsidRPr="009C5D6F" w:rsidRDefault="00980687" w:rsidP="009C5D6F">
      <w:pPr>
        <w:ind w:left="4950" w:hanging="4950"/>
        <w:jc w:val="both"/>
        <w:rPr>
          <w:sz w:val="28"/>
          <w:szCs w:val="28"/>
        </w:rPr>
      </w:pPr>
      <w:r w:rsidRPr="009C5D6F">
        <w:rPr>
          <w:sz w:val="28"/>
          <w:szCs w:val="28"/>
        </w:rPr>
        <w:t>632660, Новосибирская область, Коченевский район</w:t>
      </w:r>
    </w:p>
    <w:p w:rsidR="00980687" w:rsidRPr="009C5D6F" w:rsidRDefault="00980687" w:rsidP="009C5D6F">
      <w:pPr>
        <w:ind w:left="4950" w:hanging="4950"/>
        <w:jc w:val="both"/>
        <w:rPr>
          <w:sz w:val="28"/>
          <w:szCs w:val="28"/>
        </w:rPr>
      </w:pPr>
      <w:r w:rsidRPr="009C5D6F">
        <w:rPr>
          <w:sz w:val="28"/>
          <w:szCs w:val="28"/>
        </w:rPr>
        <w:t>с. Прокудское, ул. Совхозная, д. 22</w:t>
      </w:r>
    </w:p>
    <w:p w:rsidR="00980687" w:rsidRPr="009C5D6F" w:rsidRDefault="00980687" w:rsidP="009C5D6F">
      <w:pPr>
        <w:ind w:left="4950" w:hanging="4950"/>
        <w:jc w:val="both"/>
        <w:rPr>
          <w:sz w:val="28"/>
          <w:szCs w:val="28"/>
        </w:rPr>
      </w:pPr>
      <w:r w:rsidRPr="009C5D6F">
        <w:rPr>
          <w:sz w:val="28"/>
          <w:szCs w:val="28"/>
        </w:rPr>
        <w:t>телефон 8(383)51-42-145</w:t>
      </w:r>
    </w:p>
    <w:p w:rsidR="00980687" w:rsidRPr="009C5D6F" w:rsidRDefault="00980687" w:rsidP="009C5D6F">
      <w:pPr>
        <w:ind w:left="4950" w:hanging="4950"/>
        <w:jc w:val="both"/>
        <w:rPr>
          <w:sz w:val="28"/>
          <w:szCs w:val="28"/>
        </w:rPr>
      </w:pPr>
    </w:p>
    <w:p w:rsidR="00980687" w:rsidRPr="009C5D6F" w:rsidRDefault="00980687" w:rsidP="009C5D6F">
      <w:pPr>
        <w:jc w:val="both"/>
        <w:rPr>
          <w:sz w:val="28"/>
          <w:szCs w:val="28"/>
        </w:rPr>
      </w:pPr>
      <w:r w:rsidRPr="009C5D6F">
        <w:rPr>
          <w:sz w:val="28"/>
          <w:szCs w:val="28"/>
        </w:rPr>
        <w:t>Периодическое печатное издание «Вестник» выходит не реже одного раза в квартал.</w:t>
      </w:r>
    </w:p>
    <w:p w:rsidR="00980687" w:rsidRPr="009C5D6F" w:rsidRDefault="00980687" w:rsidP="009C5D6F">
      <w:pPr>
        <w:jc w:val="both"/>
        <w:rPr>
          <w:sz w:val="28"/>
          <w:szCs w:val="28"/>
        </w:rPr>
      </w:pPr>
      <w:r w:rsidRPr="009C5D6F">
        <w:rPr>
          <w:sz w:val="28"/>
          <w:szCs w:val="28"/>
        </w:rPr>
        <w:t>Тираж 25 экземпляров. Распространяется бесплатно.</w:t>
      </w:r>
    </w:p>
    <w:p w:rsidR="00F37E2E" w:rsidRPr="009C5D6F" w:rsidRDefault="00F37E2E" w:rsidP="009C5D6F">
      <w:pPr>
        <w:jc w:val="both"/>
      </w:pPr>
    </w:p>
    <w:sectPr w:rsidR="00F37E2E" w:rsidRPr="009C5D6F" w:rsidSect="00F37E2E">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4D76" w:rsidRDefault="00424D76" w:rsidP="00980687">
      <w:r>
        <w:separator/>
      </w:r>
    </w:p>
  </w:endnote>
  <w:endnote w:type="continuationSeparator" w:id="0">
    <w:p w:rsidR="00424D76" w:rsidRDefault="00424D76" w:rsidP="0098068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Inter">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4D76" w:rsidRDefault="00424D76" w:rsidP="00980687">
      <w:r>
        <w:separator/>
      </w:r>
    </w:p>
  </w:footnote>
  <w:footnote w:type="continuationSeparator" w:id="0">
    <w:p w:rsidR="00424D76" w:rsidRDefault="00424D76" w:rsidP="0098068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2725" w:rsidRPr="00454A44" w:rsidRDefault="007A2725" w:rsidP="00980687">
    <w:pPr>
      <w:pStyle w:val="a4"/>
      <w:tabs>
        <w:tab w:val="clear" w:pos="4677"/>
        <w:tab w:val="clear" w:pos="9355"/>
        <w:tab w:val="right" w:pos="14570"/>
      </w:tabs>
    </w:pPr>
    <w:r w:rsidRPr="00454A44">
      <w:rPr>
        <w:rFonts w:ascii="Cambria" w:hAnsi="Cambria"/>
      </w:rPr>
      <w:t>«ВЕСТНИК»</w:t>
    </w:r>
    <w:r>
      <w:rPr>
        <w:rFonts w:ascii="Cambria" w:hAnsi="Cambria"/>
      </w:rPr>
      <w:t xml:space="preserve">                            </w:t>
    </w:r>
    <w:r w:rsidRPr="00454A44">
      <w:rPr>
        <w:rFonts w:ascii="Cambria" w:hAnsi="Cambria"/>
      </w:rPr>
      <w:t xml:space="preserve">                                                         </w:t>
    </w:r>
    <w:r>
      <w:rPr>
        <w:rFonts w:ascii="Cambria" w:hAnsi="Cambria"/>
      </w:rPr>
      <w:t xml:space="preserve">    </w:t>
    </w:r>
    <w:r w:rsidRPr="00454A44">
      <w:rPr>
        <w:rFonts w:ascii="Cambria" w:hAnsi="Cambria"/>
      </w:rPr>
      <w:t>№0</w:t>
    </w:r>
    <w:r>
      <w:rPr>
        <w:rFonts w:ascii="Cambria" w:hAnsi="Cambria"/>
      </w:rPr>
      <w:t>4</w:t>
    </w:r>
    <w:r w:rsidRPr="00454A44">
      <w:rPr>
        <w:rFonts w:ascii="Cambria" w:hAnsi="Cambria"/>
      </w:rPr>
      <w:t xml:space="preserve"> от </w:t>
    </w:r>
    <w:r>
      <w:rPr>
        <w:rFonts w:ascii="Cambria" w:hAnsi="Cambria"/>
      </w:rPr>
      <w:t xml:space="preserve">30 марта </w:t>
    </w:r>
    <w:r w:rsidRPr="00454A44">
      <w:rPr>
        <w:rFonts w:ascii="Cambria" w:hAnsi="Cambria"/>
      </w:rPr>
      <w:t xml:space="preserve"> 2023 года</w:t>
    </w:r>
  </w:p>
  <w:p w:rsidR="007A2725" w:rsidRDefault="007A2725">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83277AB"/>
    <w:multiLevelType w:val="hybridMultilevel"/>
    <w:tmpl w:val="751E8F00"/>
    <w:lvl w:ilvl="0" w:tplc="86503F9A">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1"/>
    <w:footnote w:id="0"/>
  </w:footnotePr>
  <w:endnotePr>
    <w:endnote w:id="-1"/>
    <w:endnote w:id="0"/>
  </w:endnotePr>
  <w:compat/>
  <w:rsids>
    <w:rsidRoot w:val="00980687"/>
    <w:rsid w:val="00004171"/>
    <w:rsid w:val="00071975"/>
    <w:rsid w:val="000C0989"/>
    <w:rsid w:val="000C2A7F"/>
    <w:rsid w:val="000E1176"/>
    <w:rsid w:val="001208D8"/>
    <w:rsid w:val="001727A7"/>
    <w:rsid w:val="001B4823"/>
    <w:rsid w:val="001E5FDF"/>
    <w:rsid w:val="002204A8"/>
    <w:rsid w:val="00253DF2"/>
    <w:rsid w:val="00284C03"/>
    <w:rsid w:val="002F524C"/>
    <w:rsid w:val="003B47AE"/>
    <w:rsid w:val="00424D76"/>
    <w:rsid w:val="00433468"/>
    <w:rsid w:val="00490A10"/>
    <w:rsid w:val="00491320"/>
    <w:rsid w:val="004C1CD3"/>
    <w:rsid w:val="004D4021"/>
    <w:rsid w:val="00516E42"/>
    <w:rsid w:val="00536595"/>
    <w:rsid w:val="005D7829"/>
    <w:rsid w:val="005E54CA"/>
    <w:rsid w:val="006227A9"/>
    <w:rsid w:val="006235BC"/>
    <w:rsid w:val="0064131B"/>
    <w:rsid w:val="006A1ED8"/>
    <w:rsid w:val="00764D75"/>
    <w:rsid w:val="00795F81"/>
    <w:rsid w:val="007A2725"/>
    <w:rsid w:val="00955C7E"/>
    <w:rsid w:val="0097444B"/>
    <w:rsid w:val="00980687"/>
    <w:rsid w:val="009C5D6F"/>
    <w:rsid w:val="009C6E02"/>
    <w:rsid w:val="009F4FFB"/>
    <w:rsid w:val="00A02DFF"/>
    <w:rsid w:val="00A21181"/>
    <w:rsid w:val="00A21E37"/>
    <w:rsid w:val="00A235C3"/>
    <w:rsid w:val="00A27EDB"/>
    <w:rsid w:val="00A8075E"/>
    <w:rsid w:val="00A974FA"/>
    <w:rsid w:val="00B14E71"/>
    <w:rsid w:val="00B264B1"/>
    <w:rsid w:val="00B5624E"/>
    <w:rsid w:val="00BA28E7"/>
    <w:rsid w:val="00C02CF7"/>
    <w:rsid w:val="00C42902"/>
    <w:rsid w:val="00D82BAE"/>
    <w:rsid w:val="00DE7C19"/>
    <w:rsid w:val="00E378EF"/>
    <w:rsid w:val="00E81E8B"/>
    <w:rsid w:val="00E85432"/>
    <w:rsid w:val="00E91590"/>
    <w:rsid w:val="00EC37BB"/>
    <w:rsid w:val="00EF444C"/>
    <w:rsid w:val="00F37E2E"/>
    <w:rsid w:val="00F404A9"/>
    <w:rsid w:val="00FD7F27"/>
    <w:rsid w:val="00FE63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0687"/>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C2A7F"/>
    <w:pPr>
      <w:spacing w:before="100" w:beforeAutospacing="1" w:after="100" w:afterAutospacing="1"/>
      <w:outlineLvl w:val="0"/>
    </w:pPr>
    <w:rPr>
      <w:b/>
      <w:bCs/>
      <w:kern w:val="36"/>
      <w:sz w:val="48"/>
      <w:szCs w:val="48"/>
    </w:rPr>
  </w:style>
  <w:style w:type="paragraph" w:styleId="3">
    <w:name w:val="heading 3"/>
    <w:basedOn w:val="a"/>
    <w:next w:val="a"/>
    <w:link w:val="30"/>
    <w:uiPriority w:val="9"/>
    <w:semiHidden/>
    <w:unhideWhenUsed/>
    <w:qFormat/>
    <w:rsid w:val="009F4FFB"/>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80687"/>
    <w:pPr>
      <w:spacing w:after="0" w:line="240" w:lineRule="auto"/>
    </w:pPr>
    <w:rPr>
      <w:rFonts w:ascii="Calibri" w:eastAsia="Calibri" w:hAnsi="Calibri" w:cs="Times New Roman"/>
    </w:rPr>
  </w:style>
  <w:style w:type="paragraph" w:styleId="a4">
    <w:name w:val="header"/>
    <w:basedOn w:val="a"/>
    <w:link w:val="a5"/>
    <w:uiPriority w:val="99"/>
    <w:unhideWhenUsed/>
    <w:rsid w:val="00980687"/>
    <w:pPr>
      <w:tabs>
        <w:tab w:val="center" w:pos="4677"/>
        <w:tab w:val="right" w:pos="9355"/>
      </w:tabs>
    </w:pPr>
  </w:style>
  <w:style w:type="character" w:customStyle="1" w:styleId="a5">
    <w:name w:val="Верхний колонтитул Знак"/>
    <w:basedOn w:val="a0"/>
    <w:link w:val="a4"/>
    <w:uiPriority w:val="99"/>
    <w:rsid w:val="00980687"/>
    <w:rPr>
      <w:rFonts w:ascii="Times New Roman" w:eastAsia="Times New Roman" w:hAnsi="Times New Roman" w:cs="Times New Roman"/>
      <w:sz w:val="24"/>
      <w:szCs w:val="24"/>
      <w:lang w:eastAsia="ru-RU"/>
    </w:rPr>
  </w:style>
  <w:style w:type="paragraph" w:styleId="a6">
    <w:name w:val="footer"/>
    <w:basedOn w:val="a"/>
    <w:link w:val="a7"/>
    <w:uiPriority w:val="99"/>
    <w:semiHidden/>
    <w:unhideWhenUsed/>
    <w:rsid w:val="00980687"/>
    <w:pPr>
      <w:tabs>
        <w:tab w:val="center" w:pos="4677"/>
        <w:tab w:val="right" w:pos="9355"/>
      </w:tabs>
    </w:pPr>
  </w:style>
  <w:style w:type="character" w:customStyle="1" w:styleId="a7">
    <w:name w:val="Нижний колонтитул Знак"/>
    <w:basedOn w:val="a0"/>
    <w:link w:val="a6"/>
    <w:uiPriority w:val="99"/>
    <w:semiHidden/>
    <w:rsid w:val="00980687"/>
    <w:rPr>
      <w:rFonts w:ascii="Times New Roman" w:eastAsia="Times New Roman" w:hAnsi="Times New Roman" w:cs="Times New Roman"/>
      <w:sz w:val="24"/>
      <w:szCs w:val="24"/>
      <w:lang w:eastAsia="ru-RU"/>
    </w:rPr>
  </w:style>
  <w:style w:type="character" w:styleId="a8">
    <w:name w:val="Hyperlink"/>
    <w:uiPriority w:val="99"/>
    <w:unhideWhenUsed/>
    <w:rsid w:val="000C0989"/>
    <w:rPr>
      <w:color w:val="0000FF"/>
      <w:u w:val="single"/>
    </w:rPr>
  </w:style>
  <w:style w:type="paragraph" w:customStyle="1" w:styleId="a9">
    <w:basedOn w:val="a"/>
    <w:next w:val="aa"/>
    <w:uiPriority w:val="99"/>
    <w:unhideWhenUsed/>
    <w:rsid w:val="000C0989"/>
    <w:pPr>
      <w:spacing w:before="100" w:beforeAutospacing="1" w:after="100" w:afterAutospacing="1"/>
    </w:pPr>
  </w:style>
  <w:style w:type="paragraph" w:customStyle="1" w:styleId="ConsPlusNonformat">
    <w:name w:val="ConsPlusNonformat"/>
    <w:uiPriority w:val="99"/>
    <w:rsid w:val="000C0989"/>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0C0989"/>
    <w:pPr>
      <w:widowControl w:val="0"/>
      <w:autoSpaceDE w:val="0"/>
      <w:autoSpaceDN w:val="0"/>
      <w:spacing w:after="0" w:line="240" w:lineRule="auto"/>
    </w:pPr>
    <w:rPr>
      <w:rFonts w:ascii="Calibri" w:eastAsia="Times New Roman" w:hAnsi="Calibri" w:cs="Calibri"/>
      <w:szCs w:val="20"/>
      <w:lang w:eastAsia="ru-RU"/>
    </w:rPr>
  </w:style>
  <w:style w:type="paragraph" w:styleId="aa">
    <w:name w:val="Normal (Web)"/>
    <w:basedOn w:val="a"/>
    <w:uiPriority w:val="99"/>
    <w:unhideWhenUsed/>
    <w:rsid w:val="000C0989"/>
  </w:style>
  <w:style w:type="paragraph" w:styleId="ab">
    <w:name w:val="Balloon Text"/>
    <w:basedOn w:val="a"/>
    <w:link w:val="ac"/>
    <w:uiPriority w:val="99"/>
    <w:semiHidden/>
    <w:unhideWhenUsed/>
    <w:rsid w:val="000C2A7F"/>
    <w:rPr>
      <w:rFonts w:ascii="Tahoma" w:hAnsi="Tahoma" w:cs="Tahoma"/>
      <w:sz w:val="16"/>
      <w:szCs w:val="16"/>
    </w:rPr>
  </w:style>
  <w:style w:type="character" w:customStyle="1" w:styleId="ac">
    <w:name w:val="Текст выноски Знак"/>
    <w:basedOn w:val="a0"/>
    <w:link w:val="ab"/>
    <w:uiPriority w:val="99"/>
    <w:semiHidden/>
    <w:rsid w:val="000C2A7F"/>
    <w:rPr>
      <w:rFonts w:ascii="Tahoma" w:eastAsia="Times New Roman" w:hAnsi="Tahoma" w:cs="Tahoma"/>
      <w:sz w:val="16"/>
      <w:szCs w:val="16"/>
      <w:lang w:eastAsia="ru-RU"/>
    </w:rPr>
  </w:style>
  <w:style w:type="character" w:customStyle="1" w:styleId="10">
    <w:name w:val="Заголовок 1 Знак"/>
    <w:basedOn w:val="a0"/>
    <w:link w:val="1"/>
    <w:uiPriority w:val="9"/>
    <w:rsid w:val="000C2A7F"/>
    <w:rPr>
      <w:rFonts w:ascii="Times New Roman" w:eastAsia="Times New Roman" w:hAnsi="Times New Roman" w:cs="Times New Roman"/>
      <w:b/>
      <w:bCs/>
      <w:kern w:val="36"/>
      <w:sz w:val="48"/>
      <w:szCs w:val="48"/>
      <w:lang w:eastAsia="ru-RU"/>
    </w:rPr>
  </w:style>
  <w:style w:type="character" w:styleId="ad">
    <w:name w:val="Strong"/>
    <w:basedOn w:val="a0"/>
    <w:uiPriority w:val="22"/>
    <w:qFormat/>
    <w:rsid w:val="000C2A7F"/>
    <w:rPr>
      <w:b/>
      <w:bCs/>
    </w:rPr>
  </w:style>
  <w:style w:type="character" w:styleId="ae">
    <w:name w:val="Emphasis"/>
    <w:basedOn w:val="a0"/>
    <w:uiPriority w:val="20"/>
    <w:qFormat/>
    <w:rsid w:val="00A21181"/>
    <w:rPr>
      <w:i/>
      <w:iCs/>
    </w:rPr>
  </w:style>
  <w:style w:type="character" w:customStyle="1" w:styleId="30">
    <w:name w:val="Заголовок 3 Знак"/>
    <w:basedOn w:val="a0"/>
    <w:link w:val="3"/>
    <w:uiPriority w:val="9"/>
    <w:semiHidden/>
    <w:rsid w:val="009F4FFB"/>
    <w:rPr>
      <w:rFonts w:asciiTheme="majorHAnsi" w:eastAsiaTheme="majorEastAsia" w:hAnsiTheme="majorHAnsi" w:cstheme="majorBidi"/>
      <w:b/>
      <w:bCs/>
      <w:color w:val="4F81BD" w:themeColor="accent1"/>
      <w:sz w:val="24"/>
      <w:szCs w:val="24"/>
      <w:lang w:eastAsia="ru-RU"/>
    </w:rPr>
  </w:style>
</w:styles>
</file>

<file path=word/webSettings.xml><?xml version="1.0" encoding="utf-8"?>
<w:webSettings xmlns:r="http://schemas.openxmlformats.org/officeDocument/2006/relationships" xmlns:w="http://schemas.openxmlformats.org/wordprocessingml/2006/main">
  <w:divs>
    <w:div w:id="2633517">
      <w:bodyDiv w:val="1"/>
      <w:marLeft w:val="0"/>
      <w:marRight w:val="0"/>
      <w:marTop w:val="0"/>
      <w:marBottom w:val="0"/>
      <w:divBdr>
        <w:top w:val="none" w:sz="0" w:space="0" w:color="auto"/>
        <w:left w:val="none" w:sz="0" w:space="0" w:color="auto"/>
        <w:bottom w:val="none" w:sz="0" w:space="0" w:color="auto"/>
        <w:right w:val="none" w:sz="0" w:space="0" w:color="auto"/>
      </w:divBdr>
      <w:divsChild>
        <w:div w:id="1673607782">
          <w:marLeft w:val="0"/>
          <w:marRight w:val="0"/>
          <w:marTop w:val="0"/>
          <w:marBottom w:val="0"/>
          <w:divBdr>
            <w:top w:val="none" w:sz="0" w:space="0" w:color="auto"/>
            <w:left w:val="none" w:sz="0" w:space="0" w:color="auto"/>
            <w:bottom w:val="none" w:sz="0" w:space="0" w:color="auto"/>
            <w:right w:val="none" w:sz="0" w:space="0" w:color="auto"/>
          </w:divBdr>
          <w:divsChild>
            <w:div w:id="1221597325">
              <w:marLeft w:val="0"/>
              <w:marRight w:val="0"/>
              <w:marTop w:val="100"/>
              <w:marBottom w:val="100"/>
              <w:divBdr>
                <w:top w:val="none" w:sz="0" w:space="0" w:color="auto"/>
                <w:left w:val="none" w:sz="0" w:space="0" w:color="auto"/>
                <w:bottom w:val="none" w:sz="0" w:space="0" w:color="auto"/>
                <w:right w:val="none" w:sz="0" w:space="0" w:color="auto"/>
              </w:divBdr>
              <w:divsChild>
                <w:div w:id="979532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2453">
      <w:bodyDiv w:val="1"/>
      <w:marLeft w:val="0"/>
      <w:marRight w:val="0"/>
      <w:marTop w:val="0"/>
      <w:marBottom w:val="0"/>
      <w:divBdr>
        <w:top w:val="none" w:sz="0" w:space="0" w:color="auto"/>
        <w:left w:val="none" w:sz="0" w:space="0" w:color="auto"/>
        <w:bottom w:val="none" w:sz="0" w:space="0" w:color="auto"/>
        <w:right w:val="none" w:sz="0" w:space="0" w:color="auto"/>
      </w:divBdr>
      <w:divsChild>
        <w:div w:id="70126900">
          <w:marLeft w:val="0"/>
          <w:marRight w:val="0"/>
          <w:marTop w:val="0"/>
          <w:marBottom w:val="0"/>
          <w:divBdr>
            <w:top w:val="none" w:sz="0" w:space="0" w:color="auto"/>
            <w:left w:val="none" w:sz="0" w:space="0" w:color="auto"/>
            <w:bottom w:val="none" w:sz="0" w:space="0" w:color="auto"/>
            <w:right w:val="none" w:sz="0" w:space="0" w:color="auto"/>
          </w:divBdr>
          <w:divsChild>
            <w:div w:id="372002194">
              <w:marLeft w:val="0"/>
              <w:marRight w:val="0"/>
              <w:marTop w:val="100"/>
              <w:marBottom w:val="100"/>
              <w:divBdr>
                <w:top w:val="none" w:sz="0" w:space="0" w:color="auto"/>
                <w:left w:val="none" w:sz="0" w:space="0" w:color="auto"/>
                <w:bottom w:val="none" w:sz="0" w:space="0" w:color="auto"/>
                <w:right w:val="none" w:sz="0" w:space="0" w:color="auto"/>
              </w:divBdr>
              <w:divsChild>
                <w:div w:id="1979845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60176">
      <w:bodyDiv w:val="1"/>
      <w:marLeft w:val="0"/>
      <w:marRight w:val="0"/>
      <w:marTop w:val="0"/>
      <w:marBottom w:val="0"/>
      <w:divBdr>
        <w:top w:val="none" w:sz="0" w:space="0" w:color="auto"/>
        <w:left w:val="none" w:sz="0" w:space="0" w:color="auto"/>
        <w:bottom w:val="none" w:sz="0" w:space="0" w:color="auto"/>
        <w:right w:val="none" w:sz="0" w:space="0" w:color="auto"/>
      </w:divBdr>
      <w:divsChild>
        <w:div w:id="1004821427">
          <w:marLeft w:val="0"/>
          <w:marRight w:val="0"/>
          <w:marTop w:val="0"/>
          <w:marBottom w:val="0"/>
          <w:divBdr>
            <w:top w:val="none" w:sz="0" w:space="0" w:color="auto"/>
            <w:left w:val="none" w:sz="0" w:space="0" w:color="auto"/>
            <w:bottom w:val="none" w:sz="0" w:space="0" w:color="auto"/>
            <w:right w:val="none" w:sz="0" w:space="0" w:color="auto"/>
          </w:divBdr>
          <w:divsChild>
            <w:div w:id="803474398">
              <w:marLeft w:val="0"/>
              <w:marRight w:val="0"/>
              <w:marTop w:val="100"/>
              <w:marBottom w:val="100"/>
              <w:divBdr>
                <w:top w:val="none" w:sz="0" w:space="0" w:color="auto"/>
                <w:left w:val="none" w:sz="0" w:space="0" w:color="auto"/>
                <w:bottom w:val="none" w:sz="0" w:space="0" w:color="auto"/>
                <w:right w:val="none" w:sz="0" w:space="0" w:color="auto"/>
              </w:divBdr>
              <w:divsChild>
                <w:div w:id="1090661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055837">
      <w:bodyDiv w:val="1"/>
      <w:marLeft w:val="0"/>
      <w:marRight w:val="0"/>
      <w:marTop w:val="0"/>
      <w:marBottom w:val="0"/>
      <w:divBdr>
        <w:top w:val="none" w:sz="0" w:space="0" w:color="auto"/>
        <w:left w:val="none" w:sz="0" w:space="0" w:color="auto"/>
        <w:bottom w:val="none" w:sz="0" w:space="0" w:color="auto"/>
        <w:right w:val="none" w:sz="0" w:space="0" w:color="auto"/>
      </w:divBdr>
      <w:divsChild>
        <w:div w:id="2001422096">
          <w:marLeft w:val="0"/>
          <w:marRight w:val="0"/>
          <w:marTop w:val="0"/>
          <w:marBottom w:val="0"/>
          <w:divBdr>
            <w:top w:val="none" w:sz="0" w:space="0" w:color="auto"/>
            <w:left w:val="none" w:sz="0" w:space="0" w:color="auto"/>
            <w:bottom w:val="none" w:sz="0" w:space="0" w:color="auto"/>
            <w:right w:val="none" w:sz="0" w:space="0" w:color="auto"/>
          </w:divBdr>
          <w:divsChild>
            <w:div w:id="1876313363">
              <w:marLeft w:val="0"/>
              <w:marRight w:val="0"/>
              <w:marTop w:val="0"/>
              <w:marBottom w:val="0"/>
              <w:divBdr>
                <w:top w:val="none" w:sz="0" w:space="0" w:color="auto"/>
                <w:left w:val="none" w:sz="0" w:space="0" w:color="auto"/>
                <w:bottom w:val="none" w:sz="0" w:space="0" w:color="auto"/>
                <w:right w:val="none" w:sz="0" w:space="0" w:color="auto"/>
              </w:divBdr>
              <w:divsChild>
                <w:div w:id="1891384053">
                  <w:marLeft w:val="0"/>
                  <w:marRight w:val="0"/>
                  <w:marTop w:val="0"/>
                  <w:marBottom w:val="0"/>
                  <w:divBdr>
                    <w:top w:val="none" w:sz="0" w:space="0" w:color="auto"/>
                    <w:left w:val="none" w:sz="0" w:space="0" w:color="auto"/>
                    <w:bottom w:val="none" w:sz="0" w:space="0" w:color="auto"/>
                    <w:right w:val="none" w:sz="0" w:space="0" w:color="auto"/>
                  </w:divBdr>
                  <w:divsChild>
                    <w:div w:id="1748527851">
                      <w:marLeft w:val="0"/>
                      <w:marRight w:val="0"/>
                      <w:marTop w:val="0"/>
                      <w:marBottom w:val="0"/>
                      <w:divBdr>
                        <w:top w:val="none" w:sz="0" w:space="0" w:color="auto"/>
                        <w:left w:val="none" w:sz="0" w:space="0" w:color="auto"/>
                        <w:bottom w:val="none" w:sz="0" w:space="0" w:color="auto"/>
                        <w:right w:val="none" w:sz="0" w:space="0" w:color="auto"/>
                      </w:divBdr>
                      <w:divsChild>
                        <w:div w:id="1062673291">
                          <w:marLeft w:val="0"/>
                          <w:marRight w:val="0"/>
                          <w:marTop w:val="100"/>
                          <w:marBottom w:val="100"/>
                          <w:divBdr>
                            <w:top w:val="none" w:sz="0" w:space="0" w:color="auto"/>
                            <w:left w:val="none" w:sz="0" w:space="0" w:color="auto"/>
                            <w:bottom w:val="none" w:sz="0" w:space="0" w:color="auto"/>
                            <w:right w:val="none" w:sz="0" w:space="0" w:color="auto"/>
                          </w:divBdr>
                          <w:divsChild>
                            <w:div w:id="1416781232">
                              <w:marLeft w:val="0"/>
                              <w:marRight w:val="0"/>
                              <w:marTop w:val="0"/>
                              <w:marBottom w:val="0"/>
                              <w:divBdr>
                                <w:top w:val="none" w:sz="0" w:space="0" w:color="auto"/>
                                <w:left w:val="none" w:sz="0" w:space="0" w:color="auto"/>
                                <w:bottom w:val="none" w:sz="0" w:space="0" w:color="auto"/>
                                <w:right w:val="none" w:sz="0" w:space="0" w:color="auto"/>
                              </w:divBdr>
                            </w:div>
                          </w:divsChild>
                        </w:div>
                        <w:div w:id="603467035">
                          <w:marLeft w:val="0"/>
                          <w:marRight w:val="0"/>
                          <w:marTop w:val="100"/>
                          <w:marBottom w:val="100"/>
                          <w:divBdr>
                            <w:top w:val="none" w:sz="0" w:space="0" w:color="auto"/>
                            <w:left w:val="none" w:sz="0" w:space="0" w:color="auto"/>
                            <w:bottom w:val="none" w:sz="0" w:space="0" w:color="auto"/>
                            <w:right w:val="none" w:sz="0" w:space="0" w:color="auto"/>
                          </w:divBdr>
                          <w:divsChild>
                            <w:div w:id="1577351514">
                              <w:marLeft w:val="0"/>
                              <w:marRight w:val="0"/>
                              <w:marTop w:val="0"/>
                              <w:marBottom w:val="0"/>
                              <w:divBdr>
                                <w:top w:val="none" w:sz="0" w:space="0" w:color="auto"/>
                                <w:left w:val="none" w:sz="0" w:space="0" w:color="auto"/>
                                <w:bottom w:val="none" w:sz="0" w:space="0" w:color="auto"/>
                                <w:right w:val="none" w:sz="0" w:space="0" w:color="auto"/>
                              </w:divBdr>
                              <w:divsChild>
                                <w:div w:id="1054474416">
                                  <w:marLeft w:val="0"/>
                                  <w:marRight w:val="0"/>
                                  <w:marTop w:val="0"/>
                                  <w:marBottom w:val="0"/>
                                  <w:divBdr>
                                    <w:top w:val="none" w:sz="0" w:space="0" w:color="auto"/>
                                    <w:left w:val="none" w:sz="0" w:space="0" w:color="auto"/>
                                    <w:bottom w:val="none" w:sz="0" w:space="0" w:color="auto"/>
                                    <w:right w:val="none" w:sz="0" w:space="0" w:color="auto"/>
                                  </w:divBdr>
                                  <w:divsChild>
                                    <w:div w:id="986663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664536">
                              <w:marLeft w:val="0"/>
                              <w:marRight w:val="0"/>
                              <w:marTop w:val="0"/>
                              <w:marBottom w:val="408"/>
                              <w:divBdr>
                                <w:top w:val="none" w:sz="0" w:space="0" w:color="auto"/>
                                <w:left w:val="none" w:sz="0" w:space="0" w:color="auto"/>
                                <w:bottom w:val="none" w:sz="0" w:space="0" w:color="auto"/>
                                <w:right w:val="none" w:sz="0" w:space="0" w:color="auto"/>
                              </w:divBdr>
                              <w:divsChild>
                                <w:div w:id="368461083">
                                  <w:marLeft w:val="0"/>
                                  <w:marRight w:val="0"/>
                                  <w:marTop w:val="0"/>
                                  <w:marBottom w:val="0"/>
                                  <w:divBdr>
                                    <w:top w:val="none" w:sz="0" w:space="0" w:color="auto"/>
                                    <w:left w:val="none" w:sz="0" w:space="0" w:color="auto"/>
                                    <w:bottom w:val="none" w:sz="0" w:space="0" w:color="auto"/>
                                    <w:right w:val="none" w:sz="0" w:space="0" w:color="auto"/>
                                  </w:divBdr>
                                  <w:divsChild>
                                    <w:div w:id="49199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737465">
      <w:bodyDiv w:val="1"/>
      <w:marLeft w:val="0"/>
      <w:marRight w:val="0"/>
      <w:marTop w:val="0"/>
      <w:marBottom w:val="0"/>
      <w:divBdr>
        <w:top w:val="none" w:sz="0" w:space="0" w:color="auto"/>
        <w:left w:val="none" w:sz="0" w:space="0" w:color="auto"/>
        <w:bottom w:val="none" w:sz="0" w:space="0" w:color="auto"/>
        <w:right w:val="none" w:sz="0" w:space="0" w:color="auto"/>
      </w:divBdr>
    </w:div>
    <w:div w:id="234048719">
      <w:bodyDiv w:val="1"/>
      <w:marLeft w:val="0"/>
      <w:marRight w:val="0"/>
      <w:marTop w:val="0"/>
      <w:marBottom w:val="0"/>
      <w:divBdr>
        <w:top w:val="none" w:sz="0" w:space="0" w:color="auto"/>
        <w:left w:val="none" w:sz="0" w:space="0" w:color="auto"/>
        <w:bottom w:val="none" w:sz="0" w:space="0" w:color="auto"/>
        <w:right w:val="none" w:sz="0" w:space="0" w:color="auto"/>
      </w:divBdr>
      <w:divsChild>
        <w:div w:id="1260600938">
          <w:marLeft w:val="0"/>
          <w:marRight w:val="0"/>
          <w:marTop w:val="0"/>
          <w:marBottom w:val="0"/>
          <w:divBdr>
            <w:top w:val="none" w:sz="0" w:space="0" w:color="auto"/>
            <w:left w:val="none" w:sz="0" w:space="0" w:color="auto"/>
            <w:bottom w:val="none" w:sz="0" w:space="0" w:color="auto"/>
            <w:right w:val="none" w:sz="0" w:space="0" w:color="auto"/>
          </w:divBdr>
          <w:divsChild>
            <w:div w:id="1734543289">
              <w:marLeft w:val="0"/>
              <w:marRight w:val="0"/>
              <w:marTop w:val="100"/>
              <w:marBottom w:val="100"/>
              <w:divBdr>
                <w:top w:val="none" w:sz="0" w:space="0" w:color="auto"/>
                <w:left w:val="none" w:sz="0" w:space="0" w:color="auto"/>
                <w:bottom w:val="none" w:sz="0" w:space="0" w:color="auto"/>
                <w:right w:val="none" w:sz="0" w:space="0" w:color="auto"/>
              </w:divBdr>
              <w:divsChild>
                <w:div w:id="519514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5424646">
      <w:bodyDiv w:val="1"/>
      <w:marLeft w:val="0"/>
      <w:marRight w:val="0"/>
      <w:marTop w:val="0"/>
      <w:marBottom w:val="0"/>
      <w:divBdr>
        <w:top w:val="none" w:sz="0" w:space="0" w:color="auto"/>
        <w:left w:val="none" w:sz="0" w:space="0" w:color="auto"/>
        <w:bottom w:val="none" w:sz="0" w:space="0" w:color="auto"/>
        <w:right w:val="none" w:sz="0" w:space="0" w:color="auto"/>
      </w:divBdr>
    </w:div>
    <w:div w:id="278336647">
      <w:bodyDiv w:val="1"/>
      <w:marLeft w:val="0"/>
      <w:marRight w:val="0"/>
      <w:marTop w:val="0"/>
      <w:marBottom w:val="0"/>
      <w:divBdr>
        <w:top w:val="none" w:sz="0" w:space="0" w:color="auto"/>
        <w:left w:val="none" w:sz="0" w:space="0" w:color="auto"/>
        <w:bottom w:val="none" w:sz="0" w:space="0" w:color="auto"/>
        <w:right w:val="none" w:sz="0" w:space="0" w:color="auto"/>
      </w:divBdr>
    </w:div>
    <w:div w:id="364907381">
      <w:bodyDiv w:val="1"/>
      <w:marLeft w:val="0"/>
      <w:marRight w:val="0"/>
      <w:marTop w:val="0"/>
      <w:marBottom w:val="0"/>
      <w:divBdr>
        <w:top w:val="none" w:sz="0" w:space="0" w:color="auto"/>
        <w:left w:val="none" w:sz="0" w:space="0" w:color="auto"/>
        <w:bottom w:val="none" w:sz="0" w:space="0" w:color="auto"/>
        <w:right w:val="none" w:sz="0" w:space="0" w:color="auto"/>
      </w:divBdr>
    </w:div>
    <w:div w:id="369108684">
      <w:bodyDiv w:val="1"/>
      <w:marLeft w:val="0"/>
      <w:marRight w:val="0"/>
      <w:marTop w:val="0"/>
      <w:marBottom w:val="0"/>
      <w:divBdr>
        <w:top w:val="none" w:sz="0" w:space="0" w:color="auto"/>
        <w:left w:val="none" w:sz="0" w:space="0" w:color="auto"/>
        <w:bottom w:val="none" w:sz="0" w:space="0" w:color="auto"/>
        <w:right w:val="none" w:sz="0" w:space="0" w:color="auto"/>
      </w:divBdr>
      <w:divsChild>
        <w:div w:id="1553931330">
          <w:marLeft w:val="0"/>
          <w:marRight w:val="0"/>
          <w:marTop w:val="0"/>
          <w:marBottom w:val="0"/>
          <w:divBdr>
            <w:top w:val="none" w:sz="0" w:space="0" w:color="auto"/>
            <w:left w:val="none" w:sz="0" w:space="0" w:color="auto"/>
            <w:bottom w:val="none" w:sz="0" w:space="0" w:color="auto"/>
            <w:right w:val="none" w:sz="0" w:space="0" w:color="auto"/>
          </w:divBdr>
          <w:divsChild>
            <w:div w:id="1960793023">
              <w:marLeft w:val="0"/>
              <w:marRight w:val="0"/>
              <w:marTop w:val="100"/>
              <w:marBottom w:val="100"/>
              <w:divBdr>
                <w:top w:val="none" w:sz="0" w:space="0" w:color="auto"/>
                <w:left w:val="none" w:sz="0" w:space="0" w:color="auto"/>
                <w:bottom w:val="none" w:sz="0" w:space="0" w:color="auto"/>
                <w:right w:val="none" w:sz="0" w:space="0" w:color="auto"/>
              </w:divBdr>
              <w:divsChild>
                <w:div w:id="871190300">
                  <w:marLeft w:val="0"/>
                  <w:marRight w:val="0"/>
                  <w:marTop w:val="0"/>
                  <w:marBottom w:val="0"/>
                  <w:divBdr>
                    <w:top w:val="none" w:sz="0" w:space="0" w:color="auto"/>
                    <w:left w:val="none" w:sz="0" w:space="0" w:color="auto"/>
                    <w:bottom w:val="none" w:sz="0" w:space="0" w:color="auto"/>
                    <w:right w:val="none" w:sz="0" w:space="0" w:color="auto"/>
                  </w:divBdr>
                </w:div>
              </w:divsChild>
            </w:div>
            <w:div w:id="1758936000">
              <w:marLeft w:val="0"/>
              <w:marRight w:val="0"/>
              <w:marTop w:val="100"/>
              <w:marBottom w:val="100"/>
              <w:divBdr>
                <w:top w:val="none" w:sz="0" w:space="0" w:color="auto"/>
                <w:left w:val="none" w:sz="0" w:space="0" w:color="auto"/>
                <w:bottom w:val="none" w:sz="0" w:space="0" w:color="auto"/>
                <w:right w:val="none" w:sz="0" w:space="0" w:color="auto"/>
              </w:divBdr>
              <w:divsChild>
                <w:div w:id="154128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317248">
      <w:bodyDiv w:val="1"/>
      <w:marLeft w:val="0"/>
      <w:marRight w:val="0"/>
      <w:marTop w:val="0"/>
      <w:marBottom w:val="0"/>
      <w:divBdr>
        <w:top w:val="none" w:sz="0" w:space="0" w:color="auto"/>
        <w:left w:val="none" w:sz="0" w:space="0" w:color="auto"/>
        <w:bottom w:val="none" w:sz="0" w:space="0" w:color="auto"/>
        <w:right w:val="none" w:sz="0" w:space="0" w:color="auto"/>
      </w:divBdr>
      <w:divsChild>
        <w:div w:id="1666933730">
          <w:marLeft w:val="0"/>
          <w:marRight w:val="0"/>
          <w:marTop w:val="0"/>
          <w:marBottom w:val="0"/>
          <w:divBdr>
            <w:top w:val="none" w:sz="0" w:space="0" w:color="auto"/>
            <w:left w:val="none" w:sz="0" w:space="0" w:color="auto"/>
            <w:bottom w:val="none" w:sz="0" w:space="0" w:color="auto"/>
            <w:right w:val="none" w:sz="0" w:space="0" w:color="auto"/>
          </w:divBdr>
          <w:divsChild>
            <w:div w:id="1084372668">
              <w:marLeft w:val="0"/>
              <w:marRight w:val="0"/>
              <w:marTop w:val="0"/>
              <w:marBottom w:val="0"/>
              <w:divBdr>
                <w:top w:val="none" w:sz="0" w:space="0" w:color="auto"/>
                <w:left w:val="none" w:sz="0" w:space="0" w:color="auto"/>
                <w:bottom w:val="none" w:sz="0" w:space="0" w:color="auto"/>
                <w:right w:val="none" w:sz="0" w:space="0" w:color="auto"/>
              </w:divBdr>
              <w:divsChild>
                <w:div w:id="1486704027">
                  <w:marLeft w:val="0"/>
                  <w:marRight w:val="0"/>
                  <w:marTop w:val="0"/>
                  <w:marBottom w:val="0"/>
                  <w:divBdr>
                    <w:top w:val="none" w:sz="0" w:space="0" w:color="auto"/>
                    <w:left w:val="none" w:sz="0" w:space="0" w:color="auto"/>
                    <w:bottom w:val="none" w:sz="0" w:space="0" w:color="auto"/>
                    <w:right w:val="none" w:sz="0" w:space="0" w:color="auto"/>
                  </w:divBdr>
                  <w:divsChild>
                    <w:div w:id="1699742139">
                      <w:marLeft w:val="0"/>
                      <w:marRight w:val="0"/>
                      <w:marTop w:val="0"/>
                      <w:marBottom w:val="0"/>
                      <w:divBdr>
                        <w:top w:val="none" w:sz="0" w:space="0" w:color="auto"/>
                        <w:left w:val="none" w:sz="0" w:space="0" w:color="auto"/>
                        <w:bottom w:val="none" w:sz="0" w:space="0" w:color="auto"/>
                        <w:right w:val="none" w:sz="0" w:space="0" w:color="auto"/>
                      </w:divBdr>
                      <w:divsChild>
                        <w:div w:id="415975497">
                          <w:marLeft w:val="0"/>
                          <w:marRight w:val="0"/>
                          <w:marTop w:val="100"/>
                          <w:marBottom w:val="100"/>
                          <w:divBdr>
                            <w:top w:val="none" w:sz="0" w:space="0" w:color="auto"/>
                            <w:left w:val="none" w:sz="0" w:space="0" w:color="auto"/>
                            <w:bottom w:val="none" w:sz="0" w:space="0" w:color="auto"/>
                            <w:right w:val="none" w:sz="0" w:space="0" w:color="auto"/>
                          </w:divBdr>
                          <w:divsChild>
                            <w:div w:id="1853882565">
                              <w:marLeft w:val="0"/>
                              <w:marRight w:val="0"/>
                              <w:marTop w:val="0"/>
                              <w:marBottom w:val="0"/>
                              <w:divBdr>
                                <w:top w:val="none" w:sz="0" w:space="0" w:color="auto"/>
                                <w:left w:val="none" w:sz="0" w:space="0" w:color="auto"/>
                                <w:bottom w:val="none" w:sz="0" w:space="0" w:color="auto"/>
                                <w:right w:val="none" w:sz="0" w:space="0" w:color="auto"/>
                              </w:divBdr>
                            </w:div>
                          </w:divsChild>
                        </w:div>
                        <w:div w:id="2014989193">
                          <w:marLeft w:val="0"/>
                          <w:marRight w:val="0"/>
                          <w:marTop w:val="100"/>
                          <w:marBottom w:val="100"/>
                          <w:divBdr>
                            <w:top w:val="none" w:sz="0" w:space="0" w:color="auto"/>
                            <w:left w:val="none" w:sz="0" w:space="0" w:color="auto"/>
                            <w:bottom w:val="none" w:sz="0" w:space="0" w:color="auto"/>
                            <w:right w:val="none" w:sz="0" w:space="0" w:color="auto"/>
                          </w:divBdr>
                          <w:divsChild>
                            <w:div w:id="535897765">
                              <w:marLeft w:val="0"/>
                              <w:marRight w:val="0"/>
                              <w:marTop w:val="0"/>
                              <w:marBottom w:val="0"/>
                              <w:divBdr>
                                <w:top w:val="none" w:sz="0" w:space="0" w:color="auto"/>
                                <w:left w:val="none" w:sz="0" w:space="0" w:color="auto"/>
                                <w:bottom w:val="none" w:sz="0" w:space="0" w:color="auto"/>
                                <w:right w:val="none" w:sz="0" w:space="0" w:color="auto"/>
                              </w:divBdr>
                              <w:divsChild>
                                <w:div w:id="1719158580">
                                  <w:marLeft w:val="0"/>
                                  <w:marRight w:val="0"/>
                                  <w:marTop w:val="0"/>
                                  <w:marBottom w:val="0"/>
                                  <w:divBdr>
                                    <w:top w:val="none" w:sz="0" w:space="0" w:color="auto"/>
                                    <w:left w:val="none" w:sz="0" w:space="0" w:color="auto"/>
                                    <w:bottom w:val="none" w:sz="0" w:space="0" w:color="auto"/>
                                    <w:right w:val="none" w:sz="0" w:space="0" w:color="auto"/>
                                  </w:divBdr>
                                  <w:divsChild>
                                    <w:div w:id="1093359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614165">
                              <w:marLeft w:val="0"/>
                              <w:marRight w:val="0"/>
                              <w:marTop w:val="0"/>
                              <w:marBottom w:val="408"/>
                              <w:divBdr>
                                <w:top w:val="none" w:sz="0" w:space="0" w:color="auto"/>
                                <w:left w:val="none" w:sz="0" w:space="0" w:color="auto"/>
                                <w:bottom w:val="none" w:sz="0" w:space="0" w:color="auto"/>
                                <w:right w:val="none" w:sz="0" w:space="0" w:color="auto"/>
                              </w:divBdr>
                              <w:divsChild>
                                <w:div w:id="1053695283">
                                  <w:marLeft w:val="0"/>
                                  <w:marRight w:val="0"/>
                                  <w:marTop w:val="0"/>
                                  <w:marBottom w:val="0"/>
                                  <w:divBdr>
                                    <w:top w:val="none" w:sz="0" w:space="0" w:color="auto"/>
                                    <w:left w:val="none" w:sz="0" w:space="0" w:color="auto"/>
                                    <w:bottom w:val="none" w:sz="0" w:space="0" w:color="auto"/>
                                    <w:right w:val="none" w:sz="0" w:space="0" w:color="auto"/>
                                  </w:divBdr>
                                  <w:divsChild>
                                    <w:div w:id="560016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49936154">
      <w:bodyDiv w:val="1"/>
      <w:marLeft w:val="0"/>
      <w:marRight w:val="0"/>
      <w:marTop w:val="0"/>
      <w:marBottom w:val="0"/>
      <w:divBdr>
        <w:top w:val="none" w:sz="0" w:space="0" w:color="auto"/>
        <w:left w:val="none" w:sz="0" w:space="0" w:color="auto"/>
        <w:bottom w:val="none" w:sz="0" w:space="0" w:color="auto"/>
        <w:right w:val="none" w:sz="0" w:space="0" w:color="auto"/>
      </w:divBdr>
    </w:div>
    <w:div w:id="554125424">
      <w:bodyDiv w:val="1"/>
      <w:marLeft w:val="0"/>
      <w:marRight w:val="0"/>
      <w:marTop w:val="0"/>
      <w:marBottom w:val="0"/>
      <w:divBdr>
        <w:top w:val="none" w:sz="0" w:space="0" w:color="auto"/>
        <w:left w:val="none" w:sz="0" w:space="0" w:color="auto"/>
        <w:bottom w:val="none" w:sz="0" w:space="0" w:color="auto"/>
        <w:right w:val="none" w:sz="0" w:space="0" w:color="auto"/>
      </w:divBdr>
      <w:divsChild>
        <w:div w:id="1362972458">
          <w:marLeft w:val="0"/>
          <w:marRight w:val="0"/>
          <w:marTop w:val="0"/>
          <w:marBottom w:val="0"/>
          <w:divBdr>
            <w:top w:val="none" w:sz="0" w:space="0" w:color="auto"/>
            <w:left w:val="none" w:sz="0" w:space="0" w:color="auto"/>
            <w:bottom w:val="none" w:sz="0" w:space="0" w:color="auto"/>
            <w:right w:val="none" w:sz="0" w:space="0" w:color="auto"/>
          </w:divBdr>
          <w:divsChild>
            <w:div w:id="751780297">
              <w:marLeft w:val="0"/>
              <w:marRight w:val="0"/>
              <w:marTop w:val="100"/>
              <w:marBottom w:val="100"/>
              <w:divBdr>
                <w:top w:val="none" w:sz="0" w:space="0" w:color="auto"/>
                <w:left w:val="none" w:sz="0" w:space="0" w:color="auto"/>
                <w:bottom w:val="none" w:sz="0" w:space="0" w:color="auto"/>
                <w:right w:val="none" w:sz="0" w:space="0" w:color="auto"/>
              </w:divBdr>
              <w:divsChild>
                <w:div w:id="2050907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164532">
      <w:bodyDiv w:val="1"/>
      <w:marLeft w:val="0"/>
      <w:marRight w:val="0"/>
      <w:marTop w:val="0"/>
      <w:marBottom w:val="0"/>
      <w:divBdr>
        <w:top w:val="none" w:sz="0" w:space="0" w:color="auto"/>
        <w:left w:val="none" w:sz="0" w:space="0" w:color="auto"/>
        <w:bottom w:val="none" w:sz="0" w:space="0" w:color="auto"/>
        <w:right w:val="none" w:sz="0" w:space="0" w:color="auto"/>
      </w:divBdr>
    </w:div>
    <w:div w:id="619726529">
      <w:bodyDiv w:val="1"/>
      <w:marLeft w:val="0"/>
      <w:marRight w:val="0"/>
      <w:marTop w:val="0"/>
      <w:marBottom w:val="0"/>
      <w:divBdr>
        <w:top w:val="none" w:sz="0" w:space="0" w:color="auto"/>
        <w:left w:val="none" w:sz="0" w:space="0" w:color="auto"/>
        <w:bottom w:val="none" w:sz="0" w:space="0" w:color="auto"/>
        <w:right w:val="none" w:sz="0" w:space="0" w:color="auto"/>
      </w:divBdr>
      <w:divsChild>
        <w:div w:id="464741506">
          <w:marLeft w:val="0"/>
          <w:marRight w:val="0"/>
          <w:marTop w:val="0"/>
          <w:marBottom w:val="0"/>
          <w:divBdr>
            <w:top w:val="none" w:sz="0" w:space="0" w:color="auto"/>
            <w:left w:val="none" w:sz="0" w:space="0" w:color="auto"/>
            <w:bottom w:val="none" w:sz="0" w:space="0" w:color="auto"/>
            <w:right w:val="none" w:sz="0" w:space="0" w:color="auto"/>
          </w:divBdr>
          <w:divsChild>
            <w:div w:id="956065556">
              <w:marLeft w:val="0"/>
              <w:marRight w:val="0"/>
              <w:marTop w:val="0"/>
              <w:marBottom w:val="0"/>
              <w:divBdr>
                <w:top w:val="none" w:sz="0" w:space="0" w:color="auto"/>
                <w:left w:val="none" w:sz="0" w:space="0" w:color="auto"/>
                <w:bottom w:val="none" w:sz="0" w:space="0" w:color="auto"/>
                <w:right w:val="none" w:sz="0" w:space="0" w:color="auto"/>
              </w:divBdr>
              <w:divsChild>
                <w:div w:id="1347172257">
                  <w:marLeft w:val="0"/>
                  <w:marRight w:val="0"/>
                  <w:marTop w:val="0"/>
                  <w:marBottom w:val="0"/>
                  <w:divBdr>
                    <w:top w:val="none" w:sz="0" w:space="0" w:color="auto"/>
                    <w:left w:val="none" w:sz="0" w:space="0" w:color="auto"/>
                    <w:bottom w:val="none" w:sz="0" w:space="0" w:color="auto"/>
                    <w:right w:val="none" w:sz="0" w:space="0" w:color="auto"/>
                  </w:divBdr>
                  <w:divsChild>
                    <w:div w:id="390075912">
                      <w:marLeft w:val="0"/>
                      <w:marRight w:val="0"/>
                      <w:marTop w:val="0"/>
                      <w:marBottom w:val="0"/>
                      <w:divBdr>
                        <w:top w:val="none" w:sz="0" w:space="0" w:color="auto"/>
                        <w:left w:val="none" w:sz="0" w:space="0" w:color="auto"/>
                        <w:bottom w:val="none" w:sz="0" w:space="0" w:color="auto"/>
                        <w:right w:val="none" w:sz="0" w:space="0" w:color="auto"/>
                      </w:divBdr>
                      <w:divsChild>
                        <w:div w:id="758795061">
                          <w:marLeft w:val="0"/>
                          <w:marRight w:val="0"/>
                          <w:marTop w:val="100"/>
                          <w:marBottom w:val="100"/>
                          <w:divBdr>
                            <w:top w:val="none" w:sz="0" w:space="0" w:color="auto"/>
                            <w:left w:val="none" w:sz="0" w:space="0" w:color="auto"/>
                            <w:bottom w:val="none" w:sz="0" w:space="0" w:color="auto"/>
                            <w:right w:val="none" w:sz="0" w:space="0" w:color="auto"/>
                          </w:divBdr>
                          <w:divsChild>
                            <w:div w:id="1045562323">
                              <w:marLeft w:val="0"/>
                              <w:marRight w:val="0"/>
                              <w:marTop w:val="0"/>
                              <w:marBottom w:val="0"/>
                              <w:divBdr>
                                <w:top w:val="none" w:sz="0" w:space="0" w:color="auto"/>
                                <w:left w:val="none" w:sz="0" w:space="0" w:color="auto"/>
                                <w:bottom w:val="none" w:sz="0" w:space="0" w:color="auto"/>
                                <w:right w:val="none" w:sz="0" w:space="0" w:color="auto"/>
                              </w:divBdr>
                            </w:div>
                          </w:divsChild>
                        </w:div>
                        <w:div w:id="1176336099">
                          <w:marLeft w:val="0"/>
                          <w:marRight w:val="0"/>
                          <w:marTop w:val="100"/>
                          <w:marBottom w:val="100"/>
                          <w:divBdr>
                            <w:top w:val="none" w:sz="0" w:space="0" w:color="auto"/>
                            <w:left w:val="none" w:sz="0" w:space="0" w:color="auto"/>
                            <w:bottom w:val="none" w:sz="0" w:space="0" w:color="auto"/>
                            <w:right w:val="none" w:sz="0" w:space="0" w:color="auto"/>
                          </w:divBdr>
                          <w:divsChild>
                            <w:div w:id="160047168">
                              <w:marLeft w:val="0"/>
                              <w:marRight w:val="0"/>
                              <w:marTop w:val="0"/>
                              <w:marBottom w:val="0"/>
                              <w:divBdr>
                                <w:top w:val="none" w:sz="0" w:space="0" w:color="auto"/>
                                <w:left w:val="none" w:sz="0" w:space="0" w:color="auto"/>
                                <w:bottom w:val="none" w:sz="0" w:space="0" w:color="auto"/>
                                <w:right w:val="none" w:sz="0" w:space="0" w:color="auto"/>
                              </w:divBdr>
                              <w:divsChild>
                                <w:div w:id="773398764">
                                  <w:marLeft w:val="0"/>
                                  <w:marRight w:val="0"/>
                                  <w:marTop w:val="0"/>
                                  <w:marBottom w:val="0"/>
                                  <w:divBdr>
                                    <w:top w:val="none" w:sz="0" w:space="0" w:color="auto"/>
                                    <w:left w:val="none" w:sz="0" w:space="0" w:color="auto"/>
                                    <w:bottom w:val="none" w:sz="0" w:space="0" w:color="auto"/>
                                    <w:right w:val="none" w:sz="0" w:space="0" w:color="auto"/>
                                  </w:divBdr>
                                  <w:divsChild>
                                    <w:div w:id="1433159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449249">
                              <w:marLeft w:val="0"/>
                              <w:marRight w:val="0"/>
                              <w:marTop w:val="0"/>
                              <w:marBottom w:val="408"/>
                              <w:divBdr>
                                <w:top w:val="none" w:sz="0" w:space="0" w:color="auto"/>
                                <w:left w:val="none" w:sz="0" w:space="0" w:color="auto"/>
                                <w:bottom w:val="none" w:sz="0" w:space="0" w:color="auto"/>
                                <w:right w:val="none" w:sz="0" w:space="0" w:color="auto"/>
                              </w:divBdr>
                              <w:divsChild>
                                <w:div w:id="658966054">
                                  <w:marLeft w:val="0"/>
                                  <w:marRight w:val="0"/>
                                  <w:marTop w:val="0"/>
                                  <w:marBottom w:val="0"/>
                                  <w:divBdr>
                                    <w:top w:val="none" w:sz="0" w:space="0" w:color="auto"/>
                                    <w:left w:val="none" w:sz="0" w:space="0" w:color="auto"/>
                                    <w:bottom w:val="none" w:sz="0" w:space="0" w:color="auto"/>
                                    <w:right w:val="none" w:sz="0" w:space="0" w:color="auto"/>
                                  </w:divBdr>
                                  <w:divsChild>
                                    <w:div w:id="104918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57808259">
      <w:bodyDiv w:val="1"/>
      <w:marLeft w:val="0"/>
      <w:marRight w:val="0"/>
      <w:marTop w:val="0"/>
      <w:marBottom w:val="0"/>
      <w:divBdr>
        <w:top w:val="none" w:sz="0" w:space="0" w:color="auto"/>
        <w:left w:val="none" w:sz="0" w:space="0" w:color="auto"/>
        <w:bottom w:val="none" w:sz="0" w:space="0" w:color="auto"/>
        <w:right w:val="none" w:sz="0" w:space="0" w:color="auto"/>
      </w:divBdr>
    </w:div>
    <w:div w:id="746612334">
      <w:bodyDiv w:val="1"/>
      <w:marLeft w:val="0"/>
      <w:marRight w:val="0"/>
      <w:marTop w:val="0"/>
      <w:marBottom w:val="0"/>
      <w:divBdr>
        <w:top w:val="none" w:sz="0" w:space="0" w:color="auto"/>
        <w:left w:val="none" w:sz="0" w:space="0" w:color="auto"/>
        <w:bottom w:val="none" w:sz="0" w:space="0" w:color="auto"/>
        <w:right w:val="none" w:sz="0" w:space="0" w:color="auto"/>
      </w:divBdr>
    </w:div>
    <w:div w:id="754715392">
      <w:bodyDiv w:val="1"/>
      <w:marLeft w:val="0"/>
      <w:marRight w:val="0"/>
      <w:marTop w:val="0"/>
      <w:marBottom w:val="0"/>
      <w:divBdr>
        <w:top w:val="none" w:sz="0" w:space="0" w:color="auto"/>
        <w:left w:val="none" w:sz="0" w:space="0" w:color="auto"/>
        <w:bottom w:val="none" w:sz="0" w:space="0" w:color="auto"/>
        <w:right w:val="none" w:sz="0" w:space="0" w:color="auto"/>
      </w:divBdr>
      <w:divsChild>
        <w:div w:id="794325822">
          <w:marLeft w:val="0"/>
          <w:marRight w:val="0"/>
          <w:marTop w:val="0"/>
          <w:marBottom w:val="0"/>
          <w:divBdr>
            <w:top w:val="none" w:sz="0" w:space="0" w:color="auto"/>
            <w:left w:val="none" w:sz="0" w:space="0" w:color="auto"/>
            <w:bottom w:val="none" w:sz="0" w:space="0" w:color="auto"/>
            <w:right w:val="none" w:sz="0" w:space="0" w:color="auto"/>
          </w:divBdr>
          <w:divsChild>
            <w:div w:id="586694628">
              <w:marLeft w:val="0"/>
              <w:marRight w:val="0"/>
              <w:marTop w:val="100"/>
              <w:marBottom w:val="100"/>
              <w:divBdr>
                <w:top w:val="none" w:sz="0" w:space="0" w:color="auto"/>
                <w:left w:val="none" w:sz="0" w:space="0" w:color="auto"/>
                <w:bottom w:val="none" w:sz="0" w:space="0" w:color="auto"/>
                <w:right w:val="none" w:sz="0" w:space="0" w:color="auto"/>
              </w:divBdr>
              <w:divsChild>
                <w:div w:id="22999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5415106">
      <w:bodyDiv w:val="1"/>
      <w:marLeft w:val="0"/>
      <w:marRight w:val="0"/>
      <w:marTop w:val="0"/>
      <w:marBottom w:val="0"/>
      <w:divBdr>
        <w:top w:val="none" w:sz="0" w:space="0" w:color="auto"/>
        <w:left w:val="none" w:sz="0" w:space="0" w:color="auto"/>
        <w:bottom w:val="none" w:sz="0" w:space="0" w:color="auto"/>
        <w:right w:val="none" w:sz="0" w:space="0" w:color="auto"/>
      </w:divBdr>
    </w:div>
    <w:div w:id="855265829">
      <w:bodyDiv w:val="1"/>
      <w:marLeft w:val="0"/>
      <w:marRight w:val="0"/>
      <w:marTop w:val="0"/>
      <w:marBottom w:val="0"/>
      <w:divBdr>
        <w:top w:val="none" w:sz="0" w:space="0" w:color="auto"/>
        <w:left w:val="none" w:sz="0" w:space="0" w:color="auto"/>
        <w:bottom w:val="none" w:sz="0" w:space="0" w:color="auto"/>
        <w:right w:val="none" w:sz="0" w:space="0" w:color="auto"/>
      </w:divBdr>
      <w:divsChild>
        <w:div w:id="67775699">
          <w:marLeft w:val="0"/>
          <w:marRight w:val="0"/>
          <w:marTop w:val="0"/>
          <w:marBottom w:val="0"/>
          <w:divBdr>
            <w:top w:val="none" w:sz="0" w:space="0" w:color="auto"/>
            <w:left w:val="none" w:sz="0" w:space="0" w:color="auto"/>
            <w:bottom w:val="none" w:sz="0" w:space="0" w:color="auto"/>
            <w:right w:val="none" w:sz="0" w:space="0" w:color="auto"/>
          </w:divBdr>
          <w:divsChild>
            <w:div w:id="2086805990">
              <w:marLeft w:val="0"/>
              <w:marRight w:val="0"/>
              <w:marTop w:val="100"/>
              <w:marBottom w:val="100"/>
              <w:divBdr>
                <w:top w:val="none" w:sz="0" w:space="0" w:color="auto"/>
                <w:left w:val="none" w:sz="0" w:space="0" w:color="auto"/>
                <w:bottom w:val="none" w:sz="0" w:space="0" w:color="auto"/>
                <w:right w:val="none" w:sz="0" w:space="0" w:color="auto"/>
              </w:divBdr>
              <w:divsChild>
                <w:div w:id="55620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984025">
      <w:bodyDiv w:val="1"/>
      <w:marLeft w:val="0"/>
      <w:marRight w:val="0"/>
      <w:marTop w:val="0"/>
      <w:marBottom w:val="0"/>
      <w:divBdr>
        <w:top w:val="none" w:sz="0" w:space="0" w:color="auto"/>
        <w:left w:val="none" w:sz="0" w:space="0" w:color="auto"/>
        <w:bottom w:val="none" w:sz="0" w:space="0" w:color="auto"/>
        <w:right w:val="none" w:sz="0" w:space="0" w:color="auto"/>
      </w:divBdr>
    </w:div>
    <w:div w:id="1069309330">
      <w:bodyDiv w:val="1"/>
      <w:marLeft w:val="0"/>
      <w:marRight w:val="0"/>
      <w:marTop w:val="0"/>
      <w:marBottom w:val="0"/>
      <w:divBdr>
        <w:top w:val="none" w:sz="0" w:space="0" w:color="auto"/>
        <w:left w:val="none" w:sz="0" w:space="0" w:color="auto"/>
        <w:bottom w:val="none" w:sz="0" w:space="0" w:color="auto"/>
        <w:right w:val="none" w:sz="0" w:space="0" w:color="auto"/>
      </w:divBdr>
      <w:divsChild>
        <w:div w:id="1096365165">
          <w:marLeft w:val="0"/>
          <w:marRight w:val="0"/>
          <w:marTop w:val="0"/>
          <w:marBottom w:val="0"/>
          <w:divBdr>
            <w:top w:val="none" w:sz="0" w:space="0" w:color="auto"/>
            <w:left w:val="none" w:sz="0" w:space="0" w:color="auto"/>
            <w:bottom w:val="none" w:sz="0" w:space="0" w:color="auto"/>
            <w:right w:val="none" w:sz="0" w:space="0" w:color="auto"/>
          </w:divBdr>
          <w:divsChild>
            <w:div w:id="458500224">
              <w:marLeft w:val="0"/>
              <w:marRight w:val="0"/>
              <w:marTop w:val="100"/>
              <w:marBottom w:val="100"/>
              <w:divBdr>
                <w:top w:val="none" w:sz="0" w:space="0" w:color="auto"/>
                <w:left w:val="none" w:sz="0" w:space="0" w:color="auto"/>
                <w:bottom w:val="none" w:sz="0" w:space="0" w:color="auto"/>
                <w:right w:val="none" w:sz="0" w:space="0" w:color="auto"/>
              </w:divBdr>
              <w:divsChild>
                <w:div w:id="78847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5196109">
      <w:bodyDiv w:val="1"/>
      <w:marLeft w:val="0"/>
      <w:marRight w:val="0"/>
      <w:marTop w:val="0"/>
      <w:marBottom w:val="0"/>
      <w:divBdr>
        <w:top w:val="none" w:sz="0" w:space="0" w:color="auto"/>
        <w:left w:val="none" w:sz="0" w:space="0" w:color="auto"/>
        <w:bottom w:val="none" w:sz="0" w:space="0" w:color="auto"/>
        <w:right w:val="none" w:sz="0" w:space="0" w:color="auto"/>
      </w:divBdr>
    </w:div>
    <w:div w:id="1144589067">
      <w:bodyDiv w:val="1"/>
      <w:marLeft w:val="0"/>
      <w:marRight w:val="0"/>
      <w:marTop w:val="0"/>
      <w:marBottom w:val="0"/>
      <w:divBdr>
        <w:top w:val="none" w:sz="0" w:space="0" w:color="auto"/>
        <w:left w:val="none" w:sz="0" w:space="0" w:color="auto"/>
        <w:bottom w:val="none" w:sz="0" w:space="0" w:color="auto"/>
        <w:right w:val="none" w:sz="0" w:space="0" w:color="auto"/>
      </w:divBdr>
    </w:div>
    <w:div w:id="1212380083">
      <w:bodyDiv w:val="1"/>
      <w:marLeft w:val="0"/>
      <w:marRight w:val="0"/>
      <w:marTop w:val="0"/>
      <w:marBottom w:val="0"/>
      <w:divBdr>
        <w:top w:val="none" w:sz="0" w:space="0" w:color="auto"/>
        <w:left w:val="none" w:sz="0" w:space="0" w:color="auto"/>
        <w:bottom w:val="none" w:sz="0" w:space="0" w:color="auto"/>
        <w:right w:val="none" w:sz="0" w:space="0" w:color="auto"/>
      </w:divBdr>
    </w:div>
    <w:div w:id="1280382303">
      <w:bodyDiv w:val="1"/>
      <w:marLeft w:val="0"/>
      <w:marRight w:val="0"/>
      <w:marTop w:val="0"/>
      <w:marBottom w:val="0"/>
      <w:divBdr>
        <w:top w:val="none" w:sz="0" w:space="0" w:color="auto"/>
        <w:left w:val="none" w:sz="0" w:space="0" w:color="auto"/>
        <w:bottom w:val="none" w:sz="0" w:space="0" w:color="auto"/>
        <w:right w:val="none" w:sz="0" w:space="0" w:color="auto"/>
      </w:divBdr>
    </w:div>
    <w:div w:id="1298494023">
      <w:bodyDiv w:val="1"/>
      <w:marLeft w:val="0"/>
      <w:marRight w:val="0"/>
      <w:marTop w:val="0"/>
      <w:marBottom w:val="0"/>
      <w:divBdr>
        <w:top w:val="none" w:sz="0" w:space="0" w:color="auto"/>
        <w:left w:val="none" w:sz="0" w:space="0" w:color="auto"/>
        <w:bottom w:val="none" w:sz="0" w:space="0" w:color="auto"/>
        <w:right w:val="none" w:sz="0" w:space="0" w:color="auto"/>
      </w:divBdr>
    </w:div>
    <w:div w:id="1546528095">
      <w:bodyDiv w:val="1"/>
      <w:marLeft w:val="0"/>
      <w:marRight w:val="0"/>
      <w:marTop w:val="0"/>
      <w:marBottom w:val="0"/>
      <w:divBdr>
        <w:top w:val="none" w:sz="0" w:space="0" w:color="auto"/>
        <w:left w:val="none" w:sz="0" w:space="0" w:color="auto"/>
        <w:bottom w:val="none" w:sz="0" w:space="0" w:color="auto"/>
        <w:right w:val="none" w:sz="0" w:space="0" w:color="auto"/>
      </w:divBdr>
      <w:divsChild>
        <w:div w:id="390538759">
          <w:marLeft w:val="0"/>
          <w:marRight w:val="0"/>
          <w:marTop w:val="0"/>
          <w:marBottom w:val="0"/>
          <w:divBdr>
            <w:top w:val="none" w:sz="0" w:space="0" w:color="auto"/>
            <w:left w:val="none" w:sz="0" w:space="0" w:color="auto"/>
            <w:bottom w:val="none" w:sz="0" w:space="0" w:color="auto"/>
            <w:right w:val="none" w:sz="0" w:space="0" w:color="auto"/>
          </w:divBdr>
          <w:divsChild>
            <w:div w:id="463620125">
              <w:marLeft w:val="0"/>
              <w:marRight w:val="0"/>
              <w:marTop w:val="100"/>
              <w:marBottom w:val="100"/>
              <w:divBdr>
                <w:top w:val="none" w:sz="0" w:space="0" w:color="auto"/>
                <w:left w:val="none" w:sz="0" w:space="0" w:color="auto"/>
                <w:bottom w:val="none" w:sz="0" w:space="0" w:color="auto"/>
                <w:right w:val="none" w:sz="0" w:space="0" w:color="auto"/>
              </w:divBdr>
              <w:divsChild>
                <w:div w:id="32336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044444">
      <w:bodyDiv w:val="1"/>
      <w:marLeft w:val="0"/>
      <w:marRight w:val="0"/>
      <w:marTop w:val="0"/>
      <w:marBottom w:val="0"/>
      <w:divBdr>
        <w:top w:val="none" w:sz="0" w:space="0" w:color="auto"/>
        <w:left w:val="none" w:sz="0" w:space="0" w:color="auto"/>
        <w:bottom w:val="none" w:sz="0" w:space="0" w:color="auto"/>
        <w:right w:val="none" w:sz="0" w:space="0" w:color="auto"/>
      </w:divBdr>
      <w:divsChild>
        <w:div w:id="1244411997">
          <w:marLeft w:val="0"/>
          <w:marRight w:val="0"/>
          <w:marTop w:val="0"/>
          <w:marBottom w:val="0"/>
          <w:divBdr>
            <w:top w:val="none" w:sz="0" w:space="0" w:color="auto"/>
            <w:left w:val="none" w:sz="0" w:space="0" w:color="auto"/>
            <w:bottom w:val="none" w:sz="0" w:space="0" w:color="auto"/>
            <w:right w:val="none" w:sz="0" w:space="0" w:color="auto"/>
          </w:divBdr>
          <w:divsChild>
            <w:div w:id="685716509">
              <w:marLeft w:val="0"/>
              <w:marRight w:val="0"/>
              <w:marTop w:val="100"/>
              <w:marBottom w:val="100"/>
              <w:divBdr>
                <w:top w:val="none" w:sz="0" w:space="0" w:color="auto"/>
                <w:left w:val="none" w:sz="0" w:space="0" w:color="auto"/>
                <w:bottom w:val="none" w:sz="0" w:space="0" w:color="auto"/>
                <w:right w:val="none" w:sz="0" w:space="0" w:color="auto"/>
              </w:divBdr>
              <w:divsChild>
                <w:div w:id="78238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886917">
      <w:bodyDiv w:val="1"/>
      <w:marLeft w:val="0"/>
      <w:marRight w:val="0"/>
      <w:marTop w:val="0"/>
      <w:marBottom w:val="0"/>
      <w:divBdr>
        <w:top w:val="none" w:sz="0" w:space="0" w:color="auto"/>
        <w:left w:val="none" w:sz="0" w:space="0" w:color="auto"/>
        <w:bottom w:val="none" w:sz="0" w:space="0" w:color="auto"/>
        <w:right w:val="none" w:sz="0" w:space="0" w:color="auto"/>
      </w:divBdr>
      <w:divsChild>
        <w:div w:id="1780877641">
          <w:marLeft w:val="0"/>
          <w:marRight w:val="0"/>
          <w:marTop w:val="0"/>
          <w:marBottom w:val="0"/>
          <w:divBdr>
            <w:top w:val="none" w:sz="0" w:space="0" w:color="auto"/>
            <w:left w:val="none" w:sz="0" w:space="0" w:color="auto"/>
            <w:bottom w:val="none" w:sz="0" w:space="0" w:color="auto"/>
            <w:right w:val="none" w:sz="0" w:space="0" w:color="auto"/>
          </w:divBdr>
          <w:divsChild>
            <w:div w:id="1431584715">
              <w:marLeft w:val="0"/>
              <w:marRight w:val="0"/>
              <w:marTop w:val="0"/>
              <w:marBottom w:val="0"/>
              <w:divBdr>
                <w:top w:val="none" w:sz="0" w:space="0" w:color="auto"/>
                <w:left w:val="none" w:sz="0" w:space="0" w:color="auto"/>
                <w:bottom w:val="none" w:sz="0" w:space="0" w:color="auto"/>
                <w:right w:val="none" w:sz="0" w:space="0" w:color="auto"/>
              </w:divBdr>
              <w:divsChild>
                <w:div w:id="121965628">
                  <w:marLeft w:val="0"/>
                  <w:marRight w:val="0"/>
                  <w:marTop w:val="0"/>
                  <w:marBottom w:val="0"/>
                  <w:divBdr>
                    <w:top w:val="none" w:sz="0" w:space="0" w:color="auto"/>
                    <w:left w:val="none" w:sz="0" w:space="0" w:color="auto"/>
                    <w:bottom w:val="none" w:sz="0" w:space="0" w:color="auto"/>
                    <w:right w:val="none" w:sz="0" w:space="0" w:color="auto"/>
                  </w:divBdr>
                  <w:divsChild>
                    <w:div w:id="378091711">
                      <w:marLeft w:val="0"/>
                      <w:marRight w:val="0"/>
                      <w:marTop w:val="0"/>
                      <w:marBottom w:val="0"/>
                      <w:divBdr>
                        <w:top w:val="none" w:sz="0" w:space="0" w:color="auto"/>
                        <w:left w:val="none" w:sz="0" w:space="0" w:color="auto"/>
                        <w:bottom w:val="none" w:sz="0" w:space="0" w:color="auto"/>
                        <w:right w:val="none" w:sz="0" w:space="0" w:color="auto"/>
                      </w:divBdr>
                      <w:divsChild>
                        <w:div w:id="1000890906">
                          <w:marLeft w:val="0"/>
                          <w:marRight w:val="0"/>
                          <w:marTop w:val="100"/>
                          <w:marBottom w:val="100"/>
                          <w:divBdr>
                            <w:top w:val="none" w:sz="0" w:space="0" w:color="auto"/>
                            <w:left w:val="none" w:sz="0" w:space="0" w:color="auto"/>
                            <w:bottom w:val="none" w:sz="0" w:space="0" w:color="auto"/>
                            <w:right w:val="none" w:sz="0" w:space="0" w:color="auto"/>
                          </w:divBdr>
                          <w:divsChild>
                            <w:div w:id="1550726309">
                              <w:marLeft w:val="0"/>
                              <w:marRight w:val="0"/>
                              <w:marTop w:val="0"/>
                              <w:marBottom w:val="0"/>
                              <w:divBdr>
                                <w:top w:val="none" w:sz="0" w:space="0" w:color="auto"/>
                                <w:left w:val="none" w:sz="0" w:space="0" w:color="auto"/>
                                <w:bottom w:val="none" w:sz="0" w:space="0" w:color="auto"/>
                                <w:right w:val="none" w:sz="0" w:space="0" w:color="auto"/>
                              </w:divBdr>
                            </w:div>
                          </w:divsChild>
                        </w:div>
                        <w:div w:id="626163201">
                          <w:marLeft w:val="0"/>
                          <w:marRight w:val="0"/>
                          <w:marTop w:val="100"/>
                          <w:marBottom w:val="100"/>
                          <w:divBdr>
                            <w:top w:val="none" w:sz="0" w:space="0" w:color="auto"/>
                            <w:left w:val="none" w:sz="0" w:space="0" w:color="auto"/>
                            <w:bottom w:val="none" w:sz="0" w:space="0" w:color="auto"/>
                            <w:right w:val="none" w:sz="0" w:space="0" w:color="auto"/>
                          </w:divBdr>
                          <w:divsChild>
                            <w:div w:id="820314643">
                              <w:marLeft w:val="0"/>
                              <w:marRight w:val="0"/>
                              <w:marTop w:val="0"/>
                              <w:marBottom w:val="0"/>
                              <w:divBdr>
                                <w:top w:val="none" w:sz="0" w:space="0" w:color="auto"/>
                                <w:left w:val="none" w:sz="0" w:space="0" w:color="auto"/>
                                <w:bottom w:val="none" w:sz="0" w:space="0" w:color="auto"/>
                                <w:right w:val="none" w:sz="0" w:space="0" w:color="auto"/>
                              </w:divBdr>
                              <w:divsChild>
                                <w:div w:id="1661225974">
                                  <w:marLeft w:val="0"/>
                                  <w:marRight w:val="0"/>
                                  <w:marTop w:val="0"/>
                                  <w:marBottom w:val="0"/>
                                  <w:divBdr>
                                    <w:top w:val="none" w:sz="0" w:space="0" w:color="auto"/>
                                    <w:left w:val="none" w:sz="0" w:space="0" w:color="auto"/>
                                    <w:bottom w:val="none" w:sz="0" w:space="0" w:color="auto"/>
                                    <w:right w:val="none" w:sz="0" w:space="0" w:color="auto"/>
                                  </w:divBdr>
                                  <w:divsChild>
                                    <w:div w:id="314915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347540">
                              <w:marLeft w:val="0"/>
                              <w:marRight w:val="0"/>
                              <w:marTop w:val="0"/>
                              <w:marBottom w:val="408"/>
                              <w:divBdr>
                                <w:top w:val="none" w:sz="0" w:space="0" w:color="auto"/>
                                <w:left w:val="none" w:sz="0" w:space="0" w:color="auto"/>
                                <w:bottom w:val="none" w:sz="0" w:space="0" w:color="auto"/>
                                <w:right w:val="none" w:sz="0" w:space="0" w:color="auto"/>
                              </w:divBdr>
                              <w:divsChild>
                                <w:div w:id="2085100619">
                                  <w:marLeft w:val="0"/>
                                  <w:marRight w:val="0"/>
                                  <w:marTop w:val="0"/>
                                  <w:marBottom w:val="0"/>
                                  <w:divBdr>
                                    <w:top w:val="none" w:sz="0" w:space="0" w:color="auto"/>
                                    <w:left w:val="none" w:sz="0" w:space="0" w:color="auto"/>
                                    <w:bottom w:val="none" w:sz="0" w:space="0" w:color="auto"/>
                                    <w:right w:val="none" w:sz="0" w:space="0" w:color="auto"/>
                                  </w:divBdr>
                                  <w:divsChild>
                                    <w:div w:id="657000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3589477">
      <w:bodyDiv w:val="1"/>
      <w:marLeft w:val="0"/>
      <w:marRight w:val="0"/>
      <w:marTop w:val="0"/>
      <w:marBottom w:val="0"/>
      <w:divBdr>
        <w:top w:val="none" w:sz="0" w:space="0" w:color="auto"/>
        <w:left w:val="none" w:sz="0" w:space="0" w:color="auto"/>
        <w:bottom w:val="none" w:sz="0" w:space="0" w:color="auto"/>
        <w:right w:val="none" w:sz="0" w:space="0" w:color="auto"/>
      </w:divBdr>
    </w:div>
    <w:div w:id="1573737192">
      <w:bodyDiv w:val="1"/>
      <w:marLeft w:val="0"/>
      <w:marRight w:val="0"/>
      <w:marTop w:val="0"/>
      <w:marBottom w:val="0"/>
      <w:divBdr>
        <w:top w:val="none" w:sz="0" w:space="0" w:color="auto"/>
        <w:left w:val="none" w:sz="0" w:space="0" w:color="auto"/>
        <w:bottom w:val="none" w:sz="0" w:space="0" w:color="auto"/>
        <w:right w:val="none" w:sz="0" w:space="0" w:color="auto"/>
      </w:divBdr>
    </w:div>
    <w:div w:id="1601528650">
      <w:bodyDiv w:val="1"/>
      <w:marLeft w:val="0"/>
      <w:marRight w:val="0"/>
      <w:marTop w:val="0"/>
      <w:marBottom w:val="0"/>
      <w:divBdr>
        <w:top w:val="none" w:sz="0" w:space="0" w:color="auto"/>
        <w:left w:val="none" w:sz="0" w:space="0" w:color="auto"/>
        <w:bottom w:val="none" w:sz="0" w:space="0" w:color="auto"/>
        <w:right w:val="none" w:sz="0" w:space="0" w:color="auto"/>
      </w:divBdr>
      <w:divsChild>
        <w:div w:id="573127073">
          <w:marLeft w:val="0"/>
          <w:marRight w:val="0"/>
          <w:marTop w:val="0"/>
          <w:marBottom w:val="0"/>
          <w:divBdr>
            <w:top w:val="none" w:sz="0" w:space="0" w:color="auto"/>
            <w:left w:val="none" w:sz="0" w:space="0" w:color="auto"/>
            <w:bottom w:val="none" w:sz="0" w:space="0" w:color="auto"/>
            <w:right w:val="none" w:sz="0" w:space="0" w:color="auto"/>
          </w:divBdr>
          <w:divsChild>
            <w:div w:id="2008708725">
              <w:marLeft w:val="0"/>
              <w:marRight w:val="0"/>
              <w:marTop w:val="100"/>
              <w:marBottom w:val="100"/>
              <w:divBdr>
                <w:top w:val="none" w:sz="0" w:space="0" w:color="auto"/>
                <w:left w:val="none" w:sz="0" w:space="0" w:color="auto"/>
                <w:bottom w:val="none" w:sz="0" w:space="0" w:color="auto"/>
                <w:right w:val="none" w:sz="0" w:space="0" w:color="auto"/>
              </w:divBdr>
              <w:divsChild>
                <w:div w:id="1116754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855633">
      <w:bodyDiv w:val="1"/>
      <w:marLeft w:val="0"/>
      <w:marRight w:val="0"/>
      <w:marTop w:val="0"/>
      <w:marBottom w:val="0"/>
      <w:divBdr>
        <w:top w:val="none" w:sz="0" w:space="0" w:color="auto"/>
        <w:left w:val="none" w:sz="0" w:space="0" w:color="auto"/>
        <w:bottom w:val="none" w:sz="0" w:space="0" w:color="auto"/>
        <w:right w:val="none" w:sz="0" w:space="0" w:color="auto"/>
      </w:divBdr>
    </w:div>
    <w:div w:id="1647514406">
      <w:bodyDiv w:val="1"/>
      <w:marLeft w:val="0"/>
      <w:marRight w:val="0"/>
      <w:marTop w:val="0"/>
      <w:marBottom w:val="0"/>
      <w:divBdr>
        <w:top w:val="none" w:sz="0" w:space="0" w:color="auto"/>
        <w:left w:val="none" w:sz="0" w:space="0" w:color="auto"/>
        <w:bottom w:val="none" w:sz="0" w:space="0" w:color="auto"/>
        <w:right w:val="none" w:sz="0" w:space="0" w:color="auto"/>
      </w:divBdr>
      <w:divsChild>
        <w:div w:id="1179471153">
          <w:marLeft w:val="0"/>
          <w:marRight w:val="0"/>
          <w:marTop w:val="0"/>
          <w:marBottom w:val="0"/>
          <w:divBdr>
            <w:top w:val="none" w:sz="0" w:space="0" w:color="auto"/>
            <w:left w:val="none" w:sz="0" w:space="0" w:color="auto"/>
            <w:bottom w:val="none" w:sz="0" w:space="0" w:color="auto"/>
            <w:right w:val="none" w:sz="0" w:space="0" w:color="auto"/>
          </w:divBdr>
          <w:divsChild>
            <w:div w:id="28605894">
              <w:marLeft w:val="0"/>
              <w:marRight w:val="0"/>
              <w:marTop w:val="100"/>
              <w:marBottom w:val="100"/>
              <w:divBdr>
                <w:top w:val="none" w:sz="0" w:space="0" w:color="auto"/>
                <w:left w:val="none" w:sz="0" w:space="0" w:color="auto"/>
                <w:bottom w:val="none" w:sz="0" w:space="0" w:color="auto"/>
                <w:right w:val="none" w:sz="0" w:space="0" w:color="auto"/>
              </w:divBdr>
              <w:divsChild>
                <w:div w:id="53896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299528">
      <w:bodyDiv w:val="1"/>
      <w:marLeft w:val="0"/>
      <w:marRight w:val="0"/>
      <w:marTop w:val="0"/>
      <w:marBottom w:val="0"/>
      <w:divBdr>
        <w:top w:val="none" w:sz="0" w:space="0" w:color="auto"/>
        <w:left w:val="none" w:sz="0" w:space="0" w:color="auto"/>
        <w:bottom w:val="none" w:sz="0" w:space="0" w:color="auto"/>
        <w:right w:val="none" w:sz="0" w:space="0" w:color="auto"/>
      </w:divBdr>
      <w:divsChild>
        <w:div w:id="842014709">
          <w:marLeft w:val="0"/>
          <w:marRight w:val="0"/>
          <w:marTop w:val="0"/>
          <w:marBottom w:val="0"/>
          <w:divBdr>
            <w:top w:val="none" w:sz="0" w:space="0" w:color="auto"/>
            <w:left w:val="none" w:sz="0" w:space="0" w:color="auto"/>
            <w:bottom w:val="none" w:sz="0" w:space="0" w:color="auto"/>
            <w:right w:val="none" w:sz="0" w:space="0" w:color="auto"/>
          </w:divBdr>
          <w:divsChild>
            <w:div w:id="1933273163">
              <w:marLeft w:val="0"/>
              <w:marRight w:val="0"/>
              <w:marTop w:val="0"/>
              <w:marBottom w:val="0"/>
              <w:divBdr>
                <w:top w:val="none" w:sz="0" w:space="0" w:color="auto"/>
                <w:left w:val="none" w:sz="0" w:space="0" w:color="auto"/>
                <w:bottom w:val="none" w:sz="0" w:space="0" w:color="auto"/>
                <w:right w:val="none" w:sz="0" w:space="0" w:color="auto"/>
              </w:divBdr>
              <w:divsChild>
                <w:div w:id="1733431080">
                  <w:marLeft w:val="0"/>
                  <w:marRight w:val="0"/>
                  <w:marTop w:val="0"/>
                  <w:marBottom w:val="0"/>
                  <w:divBdr>
                    <w:top w:val="none" w:sz="0" w:space="0" w:color="auto"/>
                    <w:left w:val="none" w:sz="0" w:space="0" w:color="auto"/>
                    <w:bottom w:val="none" w:sz="0" w:space="0" w:color="auto"/>
                    <w:right w:val="none" w:sz="0" w:space="0" w:color="auto"/>
                  </w:divBdr>
                  <w:divsChild>
                    <w:div w:id="1508980986">
                      <w:marLeft w:val="0"/>
                      <w:marRight w:val="0"/>
                      <w:marTop w:val="0"/>
                      <w:marBottom w:val="0"/>
                      <w:divBdr>
                        <w:top w:val="none" w:sz="0" w:space="0" w:color="auto"/>
                        <w:left w:val="none" w:sz="0" w:space="0" w:color="auto"/>
                        <w:bottom w:val="none" w:sz="0" w:space="0" w:color="auto"/>
                        <w:right w:val="none" w:sz="0" w:space="0" w:color="auto"/>
                      </w:divBdr>
                      <w:divsChild>
                        <w:div w:id="1646928781">
                          <w:marLeft w:val="0"/>
                          <w:marRight w:val="0"/>
                          <w:marTop w:val="100"/>
                          <w:marBottom w:val="100"/>
                          <w:divBdr>
                            <w:top w:val="none" w:sz="0" w:space="0" w:color="auto"/>
                            <w:left w:val="none" w:sz="0" w:space="0" w:color="auto"/>
                            <w:bottom w:val="none" w:sz="0" w:space="0" w:color="auto"/>
                            <w:right w:val="none" w:sz="0" w:space="0" w:color="auto"/>
                          </w:divBdr>
                          <w:divsChild>
                            <w:div w:id="960456574">
                              <w:marLeft w:val="0"/>
                              <w:marRight w:val="0"/>
                              <w:marTop w:val="0"/>
                              <w:marBottom w:val="0"/>
                              <w:divBdr>
                                <w:top w:val="none" w:sz="0" w:space="0" w:color="auto"/>
                                <w:left w:val="none" w:sz="0" w:space="0" w:color="auto"/>
                                <w:bottom w:val="none" w:sz="0" w:space="0" w:color="auto"/>
                                <w:right w:val="none" w:sz="0" w:space="0" w:color="auto"/>
                              </w:divBdr>
                            </w:div>
                          </w:divsChild>
                        </w:div>
                        <w:div w:id="1933925989">
                          <w:marLeft w:val="0"/>
                          <w:marRight w:val="0"/>
                          <w:marTop w:val="100"/>
                          <w:marBottom w:val="100"/>
                          <w:divBdr>
                            <w:top w:val="none" w:sz="0" w:space="0" w:color="auto"/>
                            <w:left w:val="none" w:sz="0" w:space="0" w:color="auto"/>
                            <w:bottom w:val="none" w:sz="0" w:space="0" w:color="auto"/>
                            <w:right w:val="none" w:sz="0" w:space="0" w:color="auto"/>
                          </w:divBdr>
                          <w:divsChild>
                            <w:div w:id="2037270901">
                              <w:marLeft w:val="0"/>
                              <w:marRight w:val="0"/>
                              <w:marTop w:val="0"/>
                              <w:marBottom w:val="0"/>
                              <w:divBdr>
                                <w:top w:val="none" w:sz="0" w:space="0" w:color="auto"/>
                                <w:left w:val="none" w:sz="0" w:space="0" w:color="auto"/>
                                <w:bottom w:val="none" w:sz="0" w:space="0" w:color="auto"/>
                                <w:right w:val="none" w:sz="0" w:space="0" w:color="auto"/>
                              </w:divBdr>
                              <w:divsChild>
                                <w:div w:id="1804226435">
                                  <w:marLeft w:val="0"/>
                                  <w:marRight w:val="0"/>
                                  <w:marTop w:val="0"/>
                                  <w:marBottom w:val="0"/>
                                  <w:divBdr>
                                    <w:top w:val="none" w:sz="0" w:space="0" w:color="auto"/>
                                    <w:left w:val="none" w:sz="0" w:space="0" w:color="auto"/>
                                    <w:bottom w:val="none" w:sz="0" w:space="0" w:color="auto"/>
                                    <w:right w:val="none" w:sz="0" w:space="0" w:color="auto"/>
                                  </w:divBdr>
                                  <w:divsChild>
                                    <w:div w:id="1769501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821285">
                              <w:marLeft w:val="0"/>
                              <w:marRight w:val="0"/>
                              <w:marTop w:val="0"/>
                              <w:marBottom w:val="408"/>
                              <w:divBdr>
                                <w:top w:val="none" w:sz="0" w:space="0" w:color="auto"/>
                                <w:left w:val="none" w:sz="0" w:space="0" w:color="auto"/>
                                <w:bottom w:val="none" w:sz="0" w:space="0" w:color="auto"/>
                                <w:right w:val="none" w:sz="0" w:space="0" w:color="auto"/>
                              </w:divBdr>
                              <w:divsChild>
                                <w:div w:id="2106686370">
                                  <w:marLeft w:val="0"/>
                                  <w:marRight w:val="0"/>
                                  <w:marTop w:val="0"/>
                                  <w:marBottom w:val="0"/>
                                  <w:divBdr>
                                    <w:top w:val="none" w:sz="0" w:space="0" w:color="auto"/>
                                    <w:left w:val="none" w:sz="0" w:space="0" w:color="auto"/>
                                    <w:bottom w:val="none" w:sz="0" w:space="0" w:color="auto"/>
                                    <w:right w:val="none" w:sz="0" w:space="0" w:color="auto"/>
                                  </w:divBdr>
                                  <w:divsChild>
                                    <w:div w:id="52213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01860471">
      <w:bodyDiv w:val="1"/>
      <w:marLeft w:val="0"/>
      <w:marRight w:val="0"/>
      <w:marTop w:val="0"/>
      <w:marBottom w:val="0"/>
      <w:divBdr>
        <w:top w:val="none" w:sz="0" w:space="0" w:color="auto"/>
        <w:left w:val="none" w:sz="0" w:space="0" w:color="auto"/>
        <w:bottom w:val="none" w:sz="0" w:space="0" w:color="auto"/>
        <w:right w:val="none" w:sz="0" w:space="0" w:color="auto"/>
      </w:divBdr>
      <w:divsChild>
        <w:div w:id="1750081024">
          <w:marLeft w:val="0"/>
          <w:marRight w:val="0"/>
          <w:marTop w:val="0"/>
          <w:marBottom w:val="0"/>
          <w:divBdr>
            <w:top w:val="none" w:sz="0" w:space="0" w:color="auto"/>
            <w:left w:val="none" w:sz="0" w:space="0" w:color="auto"/>
            <w:bottom w:val="none" w:sz="0" w:space="0" w:color="auto"/>
            <w:right w:val="none" w:sz="0" w:space="0" w:color="auto"/>
          </w:divBdr>
          <w:divsChild>
            <w:div w:id="706612581">
              <w:marLeft w:val="0"/>
              <w:marRight w:val="0"/>
              <w:marTop w:val="100"/>
              <w:marBottom w:val="100"/>
              <w:divBdr>
                <w:top w:val="none" w:sz="0" w:space="0" w:color="auto"/>
                <w:left w:val="none" w:sz="0" w:space="0" w:color="auto"/>
                <w:bottom w:val="none" w:sz="0" w:space="0" w:color="auto"/>
                <w:right w:val="none" w:sz="0" w:space="0" w:color="auto"/>
              </w:divBdr>
              <w:divsChild>
                <w:div w:id="1680546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3937821">
      <w:bodyDiv w:val="1"/>
      <w:marLeft w:val="0"/>
      <w:marRight w:val="0"/>
      <w:marTop w:val="0"/>
      <w:marBottom w:val="0"/>
      <w:divBdr>
        <w:top w:val="none" w:sz="0" w:space="0" w:color="auto"/>
        <w:left w:val="none" w:sz="0" w:space="0" w:color="auto"/>
        <w:bottom w:val="none" w:sz="0" w:space="0" w:color="auto"/>
        <w:right w:val="none" w:sz="0" w:space="0" w:color="auto"/>
      </w:divBdr>
      <w:divsChild>
        <w:div w:id="1051267756">
          <w:marLeft w:val="0"/>
          <w:marRight w:val="0"/>
          <w:marTop w:val="0"/>
          <w:marBottom w:val="0"/>
          <w:divBdr>
            <w:top w:val="none" w:sz="0" w:space="0" w:color="auto"/>
            <w:left w:val="none" w:sz="0" w:space="0" w:color="auto"/>
            <w:bottom w:val="none" w:sz="0" w:space="0" w:color="auto"/>
            <w:right w:val="none" w:sz="0" w:space="0" w:color="auto"/>
          </w:divBdr>
          <w:divsChild>
            <w:div w:id="1276642946">
              <w:marLeft w:val="0"/>
              <w:marRight w:val="0"/>
              <w:marTop w:val="100"/>
              <w:marBottom w:val="100"/>
              <w:divBdr>
                <w:top w:val="none" w:sz="0" w:space="0" w:color="auto"/>
                <w:left w:val="none" w:sz="0" w:space="0" w:color="auto"/>
                <w:bottom w:val="none" w:sz="0" w:space="0" w:color="auto"/>
                <w:right w:val="none" w:sz="0" w:space="0" w:color="auto"/>
              </w:divBdr>
              <w:divsChild>
                <w:div w:id="49125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019579">
      <w:bodyDiv w:val="1"/>
      <w:marLeft w:val="0"/>
      <w:marRight w:val="0"/>
      <w:marTop w:val="0"/>
      <w:marBottom w:val="0"/>
      <w:divBdr>
        <w:top w:val="none" w:sz="0" w:space="0" w:color="auto"/>
        <w:left w:val="none" w:sz="0" w:space="0" w:color="auto"/>
        <w:bottom w:val="none" w:sz="0" w:space="0" w:color="auto"/>
        <w:right w:val="none" w:sz="0" w:space="0" w:color="auto"/>
      </w:divBdr>
      <w:divsChild>
        <w:div w:id="1823618491">
          <w:marLeft w:val="0"/>
          <w:marRight w:val="0"/>
          <w:marTop w:val="0"/>
          <w:marBottom w:val="0"/>
          <w:divBdr>
            <w:top w:val="none" w:sz="0" w:space="0" w:color="auto"/>
            <w:left w:val="none" w:sz="0" w:space="0" w:color="auto"/>
            <w:bottom w:val="none" w:sz="0" w:space="0" w:color="auto"/>
            <w:right w:val="none" w:sz="0" w:space="0" w:color="auto"/>
          </w:divBdr>
          <w:divsChild>
            <w:div w:id="988249637">
              <w:marLeft w:val="0"/>
              <w:marRight w:val="0"/>
              <w:marTop w:val="100"/>
              <w:marBottom w:val="100"/>
              <w:divBdr>
                <w:top w:val="none" w:sz="0" w:space="0" w:color="auto"/>
                <w:left w:val="none" w:sz="0" w:space="0" w:color="auto"/>
                <w:bottom w:val="none" w:sz="0" w:space="0" w:color="auto"/>
                <w:right w:val="none" w:sz="0" w:space="0" w:color="auto"/>
              </w:divBdr>
              <w:divsChild>
                <w:div w:id="48077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984027">
      <w:bodyDiv w:val="1"/>
      <w:marLeft w:val="0"/>
      <w:marRight w:val="0"/>
      <w:marTop w:val="0"/>
      <w:marBottom w:val="0"/>
      <w:divBdr>
        <w:top w:val="none" w:sz="0" w:space="0" w:color="auto"/>
        <w:left w:val="none" w:sz="0" w:space="0" w:color="auto"/>
        <w:bottom w:val="none" w:sz="0" w:space="0" w:color="auto"/>
        <w:right w:val="none" w:sz="0" w:space="0" w:color="auto"/>
      </w:divBdr>
    </w:div>
    <w:div w:id="1818109214">
      <w:bodyDiv w:val="1"/>
      <w:marLeft w:val="0"/>
      <w:marRight w:val="0"/>
      <w:marTop w:val="0"/>
      <w:marBottom w:val="0"/>
      <w:divBdr>
        <w:top w:val="none" w:sz="0" w:space="0" w:color="auto"/>
        <w:left w:val="none" w:sz="0" w:space="0" w:color="auto"/>
        <w:bottom w:val="none" w:sz="0" w:space="0" w:color="auto"/>
        <w:right w:val="none" w:sz="0" w:space="0" w:color="auto"/>
      </w:divBdr>
      <w:divsChild>
        <w:div w:id="1553230635">
          <w:marLeft w:val="0"/>
          <w:marRight w:val="0"/>
          <w:marTop w:val="0"/>
          <w:marBottom w:val="0"/>
          <w:divBdr>
            <w:top w:val="none" w:sz="0" w:space="0" w:color="auto"/>
            <w:left w:val="none" w:sz="0" w:space="0" w:color="auto"/>
            <w:bottom w:val="none" w:sz="0" w:space="0" w:color="auto"/>
            <w:right w:val="none" w:sz="0" w:space="0" w:color="auto"/>
          </w:divBdr>
          <w:divsChild>
            <w:div w:id="728458683">
              <w:marLeft w:val="0"/>
              <w:marRight w:val="0"/>
              <w:marTop w:val="100"/>
              <w:marBottom w:val="100"/>
              <w:divBdr>
                <w:top w:val="none" w:sz="0" w:space="0" w:color="auto"/>
                <w:left w:val="none" w:sz="0" w:space="0" w:color="auto"/>
                <w:bottom w:val="none" w:sz="0" w:space="0" w:color="auto"/>
                <w:right w:val="none" w:sz="0" w:space="0" w:color="auto"/>
              </w:divBdr>
              <w:divsChild>
                <w:div w:id="2050907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682524">
      <w:bodyDiv w:val="1"/>
      <w:marLeft w:val="0"/>
      <w:marRight w:val="0"/>
      <w:marTop w:val="0"/>
      <w:marBottom w:val="0"/>
      <w:divBdr>
        <w:top w:val="none" w:sz="0" w:space="0" w:color="auto"/>
        <w:left w:val="none" w:sz="0" w:space="0" w:color="auto"/>
        <w:bottom w:val="none" w:sz="0" w:space="0" w:color="auto"/>
        <w:right w:val="none" w:sz="0" w:space="0" w:color="auto"/>
      </w:divBdr>
      <w:divsChild>
        <w:div w:id="370958846">
          <w:marLeft w:val="0"/>
          <w:marRight w:val="0"/>
          <w:marTop w:val="0"/>
          <w:marBottom w:val="0"/>
          <w:divBdr>
            <w:top w:val="none" w:sz="0" w:space="0" w:color="auto"/>
            <w:left w:val="none" w:sz="0" w:space="0" w:color="auto"/>
            <w:bottom w:val="none" w:sz="0" w:space="0" w:color="auto"/>
            <w:right w:val="none" w:sz="0" w:space="0" w:color="auto"/>
          </w:divBdr>
          <w:divsChild>
            <w:div w:id="183902721">
              <w:marLeft w:val="0"/>
              <w:marRight w:val="0"/>
              <w:marTop w:val="100"/>
              <w:marBottom w:val="100"/>
              <w:divBdr>
                <w:top w:val="none" w:sz="0" w:space="0" w:color="auto"/>
                <w:left w:val="none" w:sz="0" w:space="0" w:color="auto"/>
                <w:bottom w:val="none" w:sz="0" w:space="0" w:color="auto"/>
                <w:right w:val="none" w:sz="0" w:space="0" w:color="auto"/>
              </w:divBdr>
              <w:divsChild>
                <w:div w:id="193377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339046">
      <w:bodyDiv w:val="1"/>
      <w:marLeft w:val="0"/>
      <w:marRight w:val="0"/>
      <w:marTop w:val="0"/>
      <w:marBottom w:val="0"/>
      <w:divBdr>
        <w:top w:val="none" w:sz="0" w:space="0" w:color="auto"/>
        <w:left w:val="none" w:sz="0" w:space="0" w:color="auto"/>
        <w:bottom w:val="none" w:sz="0" w:space="0" w:color="auto"/>
        <w:right w:val="none" w:sz="0" w:space="0" w:color="auto"/>
      </w:divBdr>
    </w:div>
    <w:div w:id="2013020714">
      <w:bodyDiv w:val="1"/>
      <w:marLeft w:val="0"/>
      <w:marRight w:val="0"/>
      <w:marTop w:val="0"/>
      <w:marBottom w:val="0"/>
      <w:divBdr>
        <w:top w:val="none" w:sz="0" w:space="0" w:color="auto"/>
        <w:left w:val="none" w:sz="0" w:space="0" w:color="auto"/>
        <w:bottom w:val="none" w:sz="0" w:space="0" w:color="auto"/>
        <w:right w:val="none" w:sz="0" w:space="0" w:color="auto"/>
      </w:divBdr>
    </w:div>
    <w:div w:id="2015570943">
      <w:bodyDiv w:val="1"/>
      <w:marLeft w:val="0"/>
      <w:marRight w:val="0"/>
      <w:marTop w:val="0"/>
      <w:marBottom w:val="0"/>
      <w:divBdr>
        <w:top w:val="none" w:sz="0" w:space="0" w:color="auto"/>
        <w:left w:val="none" w:sz="0" w:space="0" w:color="auto"/>
        <w:bottom w:val="none" w:sz="0" w:space="0" w:color="auto"/>
        <w:right w:val="none" w:sz="0" w:space="0" w:color="auto"/>
      </w:divBdr>
    </w:div>
    <w:div w:id="2027557823">
      <w:bodyDiv w:val="1"/>
      <w:marLeft w:val="0"/>
      <w:marRight w:val="0"/>
      <w:marTop w:val="0"/>
      <w:marBottom w:val="0"/>
      <w:divBdr>
        <w:top w:val="none" w:sz="0" w:space="0" w:color="auto"/>
        <w:left w:val="none" w:sz="0" w:space="0" w:color="auto"/>
        <w:bottom w:val="none" w:sz="0" w:space="0" w:color="auto"/>
        <w:right w:val="none" w:sz="0" w:space="0" w:color="auto"/>
      </w:divBdr>
      <w:divsChild>
        <w:div w:id="1859612006">
          <w:marLeft w:val="0"/>
          <w:marRight w:val="0"/>
          <w:marTop w:val="0"/>
          <w:marBottom w:val="0"/>
          <w:divBdr>
            <w:top w:val="none" w:sz="0" w:space="0" w:color="auto"/>
            <w:left w:val="none" w:sz="0" w:space="0" w:color="auto"/>
            <w:bottom w:val="none" w:sz="0" w:space="0" w:color="auto"/>
            <w:right w:val="none" w:sz="0" w:space="0" w:color="auto"/>
          </w:divBdr>
          <w:divsChild>
            <w:div w:id="1453591342">
              <w:marLeft w:val="0"/>
              <w:marRight w:val="0"/>
              <w:marTop w:val="100"/>
              <w:marBottom w:val="100"/>
              <w:divBdr>
                <w:top w:val="none" w:sz="0" w:space="0" w:color="auto"/>
                <w:left w:val="none" w:sz="0" w:space="0" w:color="auto"/>
                <w:bottom w:val="none" w:sz="0" w:space="0" w:color="auto"/>
                <w:right w:val="none" w:sz="0" w:space="0" w:color="auto"/>
              </w:divBdr>
              <w:divsChild>
                <w:div w:id="128202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667134">
      <w:bodyDiv w:val="1"/>
      <w:marLeft w:val="0"/>
      <w:marRight w:val="0"/>
      <w:marTop w:val="0"/>
      <w:marBottom w:val="0"/>
      <w:divBdr>
        <w:top w:val="none" w:sz="0" w:space="0" w:color="auto"/>
        <w:left w:val="none" w:sz="0" w:space="0" w:color="auto"/>
        <w:bottom w:val="none" w:sz="0" w:space="0" w:color="auto"/>
        <w:right w:val="none" w:sz="0" w:space="0" w:color="auto"/>
      </w:divBdr>
      <w:divsChild>
        <w:div w:id="1649170314">
          <w:marLeft w:val="0"/>
          <w:marRight w:val="0"/>
          <w:marTop w:val="0"/>
          <w:marBottom w:val="0"/>
          <w:divBdr>
            <w:top w:val="none" w:sz="0" w:space="0" w:color="auto"/>
            <w:left w:val="none" w:sz="0" w:space="0" w:color="auto"/>
            <w:bottom w:val="none" w:sz="0" w:space="0" w:color="auto"/>
            <w:right w:val="none" w:sz="0" w:space="0" w:color="auto"/>
          </w:divBdr>
          <w:divsChild>
            <w:div w:id="1187408829">
              <w:marLeft w:val="0"/>
              <w:marRight w:val="0"/>
              <w:marTop w:val="100"/>
              <w:marBottom w:val="100"/>
              <w:divBdr>
                <w:top w:val="none" w:sz="0" w:space="0" w:color="auto"/>
                <w:left w:val="none" w:sz="0" w:space="0" w:color="auto"/>
                <w:bottom w:val="none" w:sz="0" w:space="0" w:color="auto"/>
                <w:right w:val="none" w:sz="0" w:space="0" w:color="auto"/>
              </w:divBdr>
              <w:divsChild>
                <w:div w:id="1391882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456079">
      <w:bodyDiv w:val="1"/>
      <w:marLeft w:val="0"/>
      <w:marRight w:val="0"/>
      <w:marTop w:val="0"/>
      <w:marBottom w:val="0"/>
      <w:divBdr>
        <w:top w:val="none" w:sz="0" w:space="0" w:color="auto"/>
        <w:left w:val="none" w:sz="0" w:space="0" w:color="auto"/>
        <w:bottom w:val="none" w:sz="0" w:space="0" w:color="auto"/>
        <w:right w:val="none" w:sz="0" w:space="0" w:color="auto"/>
      </w:divBdr>
      <w:divsChild>
        <w:div w:id="587888952">
          <w:marLeft w:val="0"/>
          <w:marRight w:val="0"/>
          <w:marTop w:val="0"/>
          <w:marBottom w:val="0"/>
          <w:divBdr>
            <w:top w:val="none" w:sz="0" w:space="0" w:color="auto"/>
            <w:left w:val="none" w:sz="0" w:space="0" w:color="auto"/>
            <w:bottom w:val="none" w:sz="0" w:space="0" w:color="auto"/>
            <w:right w:val="none" w:sz="0" w:space="0" w:color="auto"/>
          </w:divBdr>
          <w:divsChild>
            <w:div w:id="109322974">
              <w:marLeft w:val="0"/>
              <w:marRight w:val="0"/>
              <w:marTop w:val="0"/>
              <w:marBottom w:val="0"/>
              <w:divBdr>
                <w:top w:val="none" w:sz="0" w:space="0" w:color="auto"/>
                <w:left w:val="none" w:sz="0" w:space="0" w:color="auto"/>
                <w:bottom w:val="none" w:sz="0" w:space="0" w:color="auto"/>
                <w:right w:val="none" w:sz="0" w:space="0" w:color="auto"/>
              </w:divBdr>
              <w:divsChild>
                <w:div w:id="1523781099">
                  <w:marLeft w:val="0"/>
                  <w:marRight w:val="0"/>
                  <w:marTop w:val="0"/>
                  <w:marBottom w:val="0"/>
                  <w:divBdr>
                    <w:top w:val="none" w:sz="0" w:space="0" w:color="auto"/>
                    <w:left w:val="none" w:sz="0" w:space="0" w:color="auto"/>
                    <w:bottom w:val="none" w:sz="0" w:space="0" w:color="auto"/>
                    <w:right w:val="none" w:sz="0" w:space="0" w:color="auto"/>
                  </w:divBdr>
                  <w:divsChild>
                    <w:div w:id="247810369">
                      <w:marLeft w:val="0"/>
                      <w:marRight w:val="0"/>
                      <w:marTop w:val="0"/>
                      <w:marBottom w:val="0"/>
                      <w:divBdr>
                        <w:top w:val="none" w:sz="0" w:space="0" w:color="auto"/>
                        <w:left w:val="none" w:sz="0" w:space="0" w:color="auto"/>
                        <w:bottom w:val="none" w:sz="0" w:space="0" w:color="auto"/>
                        <w:right w:val="none" w:sz="0" w:space="0" w:color="auto"/>
                      </w:divBdr>
                      <w:divsChild>
                        <w:div w:id="646128697">
                          <w:marLeft w:val="0"/>
                          <w:marRight w:val="0"/>
                          <w:marTop w:val="100"/>
                          <w:marBottom w:val="100"/>
                          <w:divBdr>
                            <w:top w:val="none" w:sz="0" w:space="0" w:color="auto"/>
                            <w:left w:val="none" w:sz="0" w:space="0" w:color="auto"/>
                            <w:bottom w:val="none" w:sz="0" w:space="0" w:color="auto"/>
                            <w:right w:val="none" w:sz="0" w:space="0" w:color="auto"/>
                          </w:divBdr>
                          <w:divsChild>
                            <w:div w:id="1707371568">
                              <w:marLeft w:val="0"/>
                              <w:marRight w:val="0"/>
                              <w:marTop w:val="0"/>
                              <w:marBottom w:val="0"/>
                              <w:divBdr>
                                <w:top w:val="none" w:sz="0" w:space="0" w:color="auto"/>
                                <w:left w:val="none" w:sz="0" w:space="0" w:color="auto"/>
                                <w:bottom w:val="none" w:sz="0" w:space="0" w:color="auto"/>
                                <w:right w:val="none" w:sz="0" w:space="0" w:color="auto"/>
                              </w:divBdr>
                            </w:div>
                          </w:divsChild>
                        </w:div>
                        <w:div w:id="1999529194">
                          <w:marLeft w:val="0"/>
                          <w:marRight w:val="0"/>
                          <w:marTop w:val="100"/>
                          <w:marBottom w:val="100"/>
                          <w:divBdr>
                            <w:top w:val="none" w:sz="0" w:space="0" w:color="auto"/>
                            <w:left w:val="none" w:sz="0" w:space="0" w:color="auto"/>
                            <w:bottom w:val="none" w:sz="0" w:space="0" w:color="auto"/>
                            <w:right w:val="none" w:sz="0" w:space="0" w:color="auto"/>
                          </w:divBdr>
                          <w:divsChild>
                            <w:div w:id="1732536966">
                              <w:marLeft w:val="0"/>
                              <w:marRight w:val="0"/>
                              <w:marTop w:val="0"/>
                              <w:marBottom w:val="0"/>
                              <w:divBdr>
                                <w:top w:val="none" w:sz="0" w:space="0" w:color="auto"/>
                                <w:left w:val="none" w:sz="0" w:space="0" w:color="auto"/>
                                <w:bottom w:val="none" w:sz="0" w:space="0" w:color="auto"/>
                                <w:right w:val="none" w:sz="0" w:space="0" w:color="auto"/>
                              </w:divBdr>
                              <w:divsChild>
                                <w:div w:id="912813633">
                                  <w:marLeft w:val="0"/>
                                  <w:marRight w:val="0"/>
                                  <w:marTop w:val="0"/>
                                  <w:marBottom w:val="0"/>
                                  <w:divBdr>
                                    <w:top w:val="none" w:sz="0" w:space="0" w:color="auto"/>
                                    <w:left w:val="none" w:sz="0" w:space="0" w:color="auto"/>
                                    <w:bottom w:val="none" w:sz="0" w:space="0" w:color="auto"/>
                                    <w:right w:val="none" w:sz="0" w:space="0" w:color="auto"/>
                                  </w:divBdr>
                                  <w:divsChild>
                                    <w:div w:id="110553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717287">
                              <w:marLeft w:val="0"/>
                              <w:marRight w:val="0"/>
                              <w:marTop w:val="0"/>
                              <w:marBottom w:val="408"/>
                              <w:divBdr>
                                <w:top w:val="none" w:sz="0" w:space="0" w:color="auto"/>
                                <w:left w:val="none" w:sz="0" w:space="0" w:color="auto"/>
                                <w:bottom w:val="none" w:sz="0" w:space="0" w:color="auto"/>
                                <w:right w:val="none" w:sz="0" w:space="0" w:color="auto"/>
                              </w:divBdr>
                              <w:divsChild>
                                <w:div w:id="387608261">
                                  <w:marLeft w:val="0"/>
                                  <w:marRight w:val="0"/>
                                  <w:marTop w:val="0"/>
                                  <w:marBottom w:val="0"/>
                                  <w:divBdr>
                                    <w:top w:val="none" w:sz="0" w:space="0" w:color="auto"/>
                                    <w:left w:val="none" w:sz="0" w:space="0" w:color="auto"/>
                                    <w:bottom w:val="none" w:sz="0" w:space="0" w:color="auto"/>
                                    <w:right w:val="none" w:sz="0" w:space="0" w:color="auto"/>
                                  </w:divBdr>
                                  <w:divsChild>
                                    <w:div w:id="105323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3431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finansy.ru/" TargetMode="External"/><Relationship Id="rId13" Type="http://schemas.openxmlformats.org/officeDocument/2006/relationships/hyperlink" Target="http://www.womenforhealth.ru/initiatives/contest-2023/" TargetMode="External"/><Relationship Id="rId18" Type="http://schemas.openxmlformats.org/officeDocument/2006/relationships/hyperlink" Target="http://www.gosuslugi.ru/" TargetMode="External"/><Relationship Id="rId26" Type="http://schemas.openxmlformats.org/officeDocument/2006/relationships/image" Target="media/image5.jpeg"/><Relationship Id="rId39" Type="http://schemas.openxmlformats.org/officeDocument/2006/relationships/image" Target="media/image9.jpeg"/><Relationship Id="rId3" Type="http://schemas.openxmlformats.org/officeDocument/2006/relationships/settings" Target="settings.xml"/><Relationship Id="rId21" Type="http://schemas.openxmlformats.org/officeDocument/2006/relationships/hyperlink" Target="consultantplus://offline/ref=6BF47E39319B04FB6DD97F931B545FFA44850784EE14A5ADDEA6CBCC343C93E25B3AD4D7E56EE97178E5B974EFD13BD0BBE0C5DABED56DA0E08A8D19b5v5F" TargetMode="External"/><Relationship Id="rId34" Type="http://schemas.openxmlformats.org/officeDocument/2006/relationships/hyperlink" Target="https://rosreestr.gov.ru/" TargetMode="External"/><Relationship Id="rId42" Type="http://schemas.openxmlformats.org/officeDocument/2006/relationships/image" Target="media/image12.jpeg"/><Relationship Id="rId7" Type="http://schemas.openxmlformats.org/officeDocument/2006/relationships/header" Target="header1.xml"/><Relationship Id="rId12" Type="http://schemas.openxmlformats.org/officeDocument/2006/relationships/hyperlink" Target="https://vk.com/vsekonkursyru" TargetMode="External"/><Relationship Id="rId17" Type="http://schemas.openxmlformats.org/officeDocument/2006/relationships/hyperlink" Target="https://dom.gosuslugi.ru/" TargetMode="External"/><Relationship Id="rId25" Type="http://schemas.openxmlformats.org/officeDocument/2006/relationships/hyperlink" Target="https://www.gosuslugi.ru/" TargetMode="External"/><Relationship Id="rId33" Type="http://schemas.openxmlformats.org/officeDocument/2006/relationships/hyperlink" Target="http://noti.ru/contacts/" TargetMode="External"/><Relationship Id="rId38" Type="http://schemas.openxmlformats.org/officeDocument/2006/relationships/image" Target="media/image8.jpeg"/><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hyperlink" Target="consultantplus://offline/ref=4611F8299F03A57B5EFEF13AC711EA38648C87A1FC621A896E1EC278F9E6CE41AD79094C385F4D750FBAD8E50D8E280CE2907D2F73849EDC8A1B3129X5sBN" TargetMode="External"/><Relationship Id="rId29" Type="http://schemas.openxmlformats.org/officeDocument/2006/relationships/hyperlink" Target="https://www.mfc-nso.ru/" TargetMode="External"/><Relationship Id="rId41"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r@russiant.org" TargetMode="External"/><Relationship Id="rId24" Type="http://schemas.openxmlformats.org/officeDocument/2006/relationships/hyperlink" Target="https://rosreestr.gov.ru/activity/gosudarstvennoe-upravlenie-v-sfere-ispolzovaniya-i-okhrany-zemel/poluchenie-svedeniy-iz-gosudarstvennogo-fonda-dannykh-poluchennykh-v-rezultate-zemleustroystva/blanki-obraztsy-zayavleniy-xml-shemy/" TargetMode="External"/><Relationship Id="rId32" Type="http://schemas.openxmlformats.org/officeDocument/2006/relationships/hyperlink" Target="https://pkk.rosreestr.ru/" TargetMode="External"/><Relationship Id="rId37" Type="http://schemas.openxmlformats.org/officeDocument/2006/relationships/hyperlink" Target="https://t.me/rosreestr_nsk" TargetMode="External"/><Relationship Id="rId40" Type="http://schemas.openxmlformats.org/officeDocument/2006/relationships/image" Target="media/image10.jpe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2.jpeg"/><Relationship Id="rId23" Type="http://schemas.openxmlformats.org/officeDocument/2006/relationships/hyperlink" Target="https://kadastr.ru/" TargetMode="External"/><Relationship Id="rId28" Type="http://schemas.openxmlformats.org/officeDocument/2006/relationships/image" Target="media/image7.jpeg"/><Relationship Id="rId36" Type="http://schemas.openxmlformats.org/officeDocument/2006/relationships/hyperlink" Target="https://ok.ru/group/70000000987860" TargetMode="External"/><Relationship Id="rId10" Type="http://schemas.openxmlformats.org/officeDocument/2006/relationships/hyperlink" Target="http://xn--b1abqanpbcnemad2q.xn--p1ai/" TargetMode="External"/><Relationship Id="rId19" Type="http://schemas.openxmlformats.org/officeDocument/2006/relationships/hyperlink" Target="consultantplus://offline/ref=4611F8299F03A57B5EFEF13AC711EA38648C87A1FC621A896E1EC278F9E6CE41AD79094C385F4D750FBAD9E70E8E280CE2907D2F73849EDC8A1B3129X5sBN" TargetMode="External"/><Relationship Id="rId31" Type="http://schemas.openxmlformats.org/officeDocument/2006/relationships/hyperlink" Target="https://www.gosuslugi.ru/" TargetMode="External"/><Relationship Id="rId44" Type="http://schemas.openxmlformats.org/officeDocument/2006/relationships/image" Target="media/image14.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us06web.zoom.us/j/88584690047?pwd=R3NWK1hpOTZSVkpJMFlISTRXTWJ4QT09" TargetMode="External"/><Relationship Id="rId22" Type="http://schemas.openxmlformats.org/officeDocument/2006/relationships/image" Target="media/image4.jpeg"/><Relationship Id="rId27" Type="http://schemas.openxmlformats.org/officeDocument/2006/relationships/image" Target="media/image6.jpeg"/><Relationship Id="rId30" Type="http://schemas.openxmlformats.org/officeDocument/2006/relationships/hyperlink" Target="https://rosreestr.gov.ru/" TargetMode="External"/><Relationship Id="rId35" Type="http://schemas.openxmlformats.org/officeDocument/2006/relationships/hyperlink" Target="https://vk.com/rosreestr_nsk" TargetMode="External"/><Relationship Id="rId43" Type="http://schemas.openxmlformats.org/officeDocument/2006/relationships/image" Target="media/image1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311</TotalTime>
  <Pages>1</Pages>
  <Words>20074</Words>
  <Characters>114426</Characters>
  <Application>Microsoft Office Word</Application>
  <DocSecurity>0</DocSecurity>
  <Lines>953</Lines>
  <Paragraphs>268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19</cp:revision>
  <dcterms:created xsi:type="dcterms:W3CDTF">2023-03-30T03:00:00Z</dcterms:created>
  <dcterms:modified xsi:type="dcterms:W3CDTF">2023-03-31T02:53:00Z</dcterms:modified>
</cp:coreProperties>
</file>