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202A9" w:rsidRDefault="005202A9" w:rsidP="005202A9">
      <w:pPr>
        <w:ind w:left="284" w:hanging="284"/>
        <w:jc w:val="center"/>
        <w:rPr>
          <w:b/>
          <w:i/>
          <w:sz w:val="140"/>
          <w:szCs w:val="140"/>
        </w:rPr>
      </w:pPr>
      <w:r>
        <w:rPr>
          <w:b/>
          <w:i/>
          <w:sz w:val="140"/>
          <w:szCs w:val="140"/>
        </w:rPr>
        <w:t>ВЕСТНИК</w:t>
      </w:r>
    </w:p>
    <w:p w:rsidR="005202A9" w:rsidRDefault="005202A9" w:rsidP="005202A9">
      <w:pPr>
        <w:jc w:val="center"/>
        <w:rPr>
          <w:b/>
          <w:i/>
          <w:sz w:val="60"/>
          <w:szCs w:val="60"/>
        </w:rPr>
      </w:pPr>
    </w:p>
    <w:p w:rsidR="005202A9" w:rsidRDefault="005202A9" w:rsidP="005202A9">
      <w:pPr>
        <w:jc w:val="center"/>
        <w:rPr>
          <w:i/>
          <w:sz w:val="60"/>
          <w:szCs w:val="60"/>
        </w:rPr>
      </w:pPr>
    </w:p>
    <w:p w:rsidR="005202A9" w:rsidRDefault="005202A9" w:rsidP="005202A9">
      <w:pPr>
        <w:jc w:val="both"/>
        <w:rPr>
          <w:b/>
          <w:sz w:val="44"/>
          <w:szCs w:val="44"/>
        </w:rPr>
      </w:pPr>
      <w:r>
        <w:rPr>
          <w:b/>
          <w:sz w:val="44"/>
          <w:szCs w:val="44"/>
        </w:rPr>
        <w:t>№10</w:t>
      </w:r>
      <w:r>
        <w:rPr>
          <w:b/>
          <w:sz w:val="44"/>
          <w:szCs w:val="44"/>
        </w:rPr>
        <w:tab/>
        <w:t>14 июля 2022 года</w:t>
      </w:r>
    </w:p>
    <w:p w:rsidR="005202A9" w:rsidRDefault="005202A9" w:rsidP="005202A9">
      <w:pPr>
        <w:jc w:val="both"/>
        <w:rPr>
          <w:b/>
          <w:sz w:val="44"/>
          <w:szCs w:val="44"/>
        </w:rPr>
      </w:pPr>
    </w:p>
    <w:p w:rsidR="005202A9" w:rsidRDefault="005202A9" w:rsidP="005202A9">
      <w:pPr>
        <w:jc w:val="both"/>
        <w:rPr>
          <w:b/>
          <w:sz w:val="44"/>
          <w:szCs w:val="44"/>
        </w:rPr>
      </w:pPr>
    </w:p>
    <w:p w:rsidR="005202A9" w:rsidRDefault="005202A9" w:rsidP="005202A9">
      <w:pPr>
        <w:jc w:val="both"/>
        <w:rPr>
          <w:b/>
          <w:sz w:val="40"/>
          <w:szCs w:val="40"/>
        </w:rPr>
      </w:pPr>
      <w:r>
        <w:rPr>
          <w:b/>
          <w:sz w:val="40"/>
          <w:szCs w:val="40"/>
        </w:rPr>
        <w:t>Периодическое печатное издание</w:t>
      </w:r>
    </w:p>
    <w:p w:rsidR="005202A9" w:rsidRDefault="005202A9" w:rsidP="005202A9">
      <w:pPr>
        <w:jc w:val="both"/>
        <w:rPr>
          <w:b/>
          <w:sz w:val="40"/>
          <w:szCs w:val="40"/>
        </w:rPr>
      </w:pPr>
      <w:r>
        <w:rPr>
          <w:b/>
          <w:sz w:val="40"/>
          <w:szCs w:val="40"/>
        </w:rPr>
        <w:t>Совета депутатов и администрации</w:t>
      </w:r>
    </w:p>
    <w:p w:rsidR="005202A9" w:rsidRDefault="005202A9" w:rsidP="005202A9">
      <w:pPr>
        <w:jc w:val="both"/>
        <w:rPr>
          <w:b/>
          <w:sz w:val="40"/>
          <w:szCs w:val="40"/>
        </w:rPr>
      </w:pPr>
      <w:r>
        <w:rPr>
          <w:b/>
          <w:sz w:val="40"/>
          <w:szCs w:val="40"/>
        </w:rPr>
        <w:t>Прокудского сельсовета</w:t>
      </w:r>
    </w:p>
    <w:p w:rsidR="005202A9" w:rsidRDefault="005202A9" w:rsidP="005202A9">
      <w:pPr>
        <w:jc w:val="both"/>
        <w:rPr>
          <w:b/>
          <w:sz w:val="40"/>
          <w:szCs w:val="40"/>
        </w:rPr>
      </w:pPr>
      <w:r>
        <w:rPr>
          <w:b/>
          <w:sz w:val="40"/>
          <w:szCs w:val="40"/>
        </w:rPr>
        <w:t>Коченевского района</w:t>
      </w:r>
    </w:p>
    <w:p w:rsidR="005202A9" w:rsidRDefault="005202A9" w:rsidP="005202A9">
      <w:pPr>
        <w:jc w:val="both"/>
        <w:rPr>
          <w:b/>
          <w:sz w:val="40"/>
          <w:szCs w:val="40"/>
        </w:rPr>
      </w:pPr>
      <w:r>
        <w:rPr>
          <w:b/>
          <w:sz w:val="40"/>
          <w:szCs w:val="40"/>
        </w:rPr>
        <w:t>Новосибирской области</w:t>
      </w:r>
    </w:p>
    <w:p w:rsidR="005202A9" w:rsidRDefault="005202A9" w:rsidP="005202A9">
      <w:pPr>
        <w:jc w:val="both"/>
        <w:rPr>
          <w:b/>
          <w:sz w:val="40"/>
          <w:szCs w:val="40"/>
        </w:rPr>
      </w:pPr>
    </w:p>
    <w:p w:rsidR="005202A9" w:rsidRDefault="005202A9" w:rsidP="005202A9">
      <w:pPr>
        <w:jc w:val="both"/>
        <w:rPr>
          <w:b/>
          <w:sz w:val="40"/>
          <w:szCs w:val="40"/>
        </w:rPr>
      </w:pPr>
    </w:p>
    <w:p w:rsidR="005202A9" w:rsidRPr="005202A9" w:rsidRDefault="005202A9" w:rsidP="005202A9">
      <w:pPr>
        <w:jc w:val="center"/>
        <w:rPr>
          <w:b/>
          <w:sz w:val="80"/>
          <w:szCs w:val="80"/>
        </w:rPr>
      </w:pPr>
      <w:r>
        <w:rPr>
          <w:b/>
          <w:sz w:val="80"/>
          <w:szCs w:val="80"/>
        </w:rPr>
        <w:t>Раздел</w:t>
      </w:r>
      <w:r>
        <w:rPr>
          <w:b/>
          <w:sz w:val="80"/>
          <w:szCs w:val="80"/>
        </w:rPr>
        <w:tab/>
      </w:r>
      <w:r>
        <w:rPr>
          <w:b/>
          <w:sz w:val="80"/>
          <w:szCs w:val="80"/>
          <w:lang w:val="en-US"/>
        </w:rPr>
        <w:t>I</w:t>
      </w:r>
    </w:p>
    <w:p w:rsidR="005202A9" w:rsidRPr="005202A9" w:rsidRDefault="005202A9" w:rsidP="005202A9">
      <w:pPr>
        <w:jc w:val="center"/>
        <w:rPr>
          <w:b/>
          <w:sz w:val="80"/>
          <w:szCs w:val="80"/>
        </w:rPr>
      </w:pPr>
    </w:p>
    <w:p w:rsidR="005202A9" w:rsidRPr="005202A9" w:rsidRDefault="005202A9" w:rsidP="005202A9">
      <w:pPr>
        <w:jc w:val="center"/>
        <w:rPr>
          <w:b/>
          <w:sz w:val="80"/>
          <w:szCs w:val="80"/>
        </w:rPr>
      </w:pPr>
    </w:p>
    <w:p w:rsidR="005202A9" w:rsidRPr="005202A9" w:rsidRDefault="005202A9" w:rsidP="005202A9">
      <w:pPr>
        <w:jc w:val="center"/>
        <w:rPr>
          <w:b/>
          <w:sz w:val="80"/>
          <w:szCs w:val="80"/>
        </w:rPr>
      </w:pPr>
    </w:p>
    <w:p w:rsidR="005202A9" w:rsidRPr="005202A9" w:rsidRDefault="005202A9" w:rsidP="005202A9">
      <w:pPr>
        <w:jc w:val="center"/>
        <w:rPr>
          <w:b/>
          <w:sz w:val="40"/>
          <w:szCs w:val="40"/>
        </w:rPr>
      </w:pPr>
    </w:p>
    <w:p w:rsidR="005202A9" w:rsidRDefault="005202A9" w:rsidP="005202A9">
      <w:pPr>
        <w:jc w:val="center"/>
        <w:rPr>
          <w:b/>
          <w:sz w:val="40"/>
          <w:szCs w:val="40"/>
        </w:rPr>
      </w:pPr>
    </w:p>
    <w:p w:rsidR="005202A9" w:rsidRDefault="005202A9" w:rsidP="005202A9">
      <w:pPr>
        <w:jc w:val="center"/>
        <w:rPr>
          <w:b/>
          <w:sz w:val="40"/>
          <w:szCs w:val="40"/>
        </w:rPr>
      </w:pPr>
    </w:p>
    <w:p w:rsidR="005202A9" w:rsidRDefault="005202A9" w:rsidP="005202A9">
      <w:pPr>
        <w:jc w:val="center"/>
        <w:rPr>
          <w:b/>
          <w:sz w:val="40"/>
          <w:szCs w:val="40"/>
        </w:rPr>
      </w:pPr>
    </w:p>
    <w:p w:rsidR="005202A9" w:rsidRDefault="005202A9" w:rsidP="005202A9">
      <w:pPr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>с. Прокудское</w:t>
      </w:r>
    </w:p>
    <w:p w:rsidR="005202A9" w:rsidRPr="005202A9" w:rsidRDefault="005202A9" w:rsidP="005202A9">
      <w:pPr>
        <w:jc w:val="center"/>
        <w:rPr>
          <w:b/>
          <w:sz w:val="40"/>
          <w:szCs w:val="40"/>
        </w:rPr>
      </w:pPr>
    </w:p>
    <w:p w:rsidR="005202A9" w:rsidRPr="005202A9" w:rsidRDefault="005202A9" w:rsidP="005202A9">
      <w:pPr>
        <w:jc w:val="center"/>
        <w:rPr>
          <w:b/>
          <w:sz w:val="40"/>
          <w:szCs w:val="40"/>
        </w:rPr>
      </w:pPr>
    </w:p>
    <w:p w:rsidR="005202A9" w:rsidRPr="005202A9" w:rsidRDefault="005202A9" w:rsidP="005202A9">
      <w:pPr>
        <w:jc w:val="center"/>
        <w:rPr>
          <w:b/>
          <w:sz w:val="40"/>
          <w:szCs w:val="40"/>
        </w:rPr>
      </w:pPr>
    </w:p>
    <w:p w:rsidR="005202A9" w:rsidRPr="005202A9" w:rsidRDefault="005202A9" w:rsidP="005202A9">
      <w:pPr>
        <w:jc w:val="center"/>
        <w:rPr>
          <w:b/>
          <w:sz w:val="40"/>
          <w:szCs w:val="40"/>
        </w:rPr>
      </w:pPr>
    </w:p>
    <w:p w:rsidR="005202A9" w:rsidRPr="005202A9" w:rsidRDefault="005202A9" w:rsidP="005202A9">
      <w:pPr>
        <w:jc w:val="center"/>
        <w:rPr>
          <w:b/>
          <w:sz w:val="40"/>
          <w:szCs w:val="40"/>
        </w:rPr>
      </w:pPr>
    </w:p>
    <w:p w:rsidR="005202A9" w:rsidRPr="005202A9" w:rsidRDefault="005202A9" w:rsidP="005202A9">
      <w:pPr>
        <w:jc w:val="center"/>
        <w:rPr>
          <w:b/>
          <w:sz w:val="40"/>
          <w:szCs w:val="40"/>
        </w:rPr>
      </w:pPr>
    </w:p>
    <w:p w:rsidR="005202A9" w:rsidRPr="005202A9" w:rsidRDefault="005202A9" w:rsidP="005202A9">
      <w:pPr>
        <w:jc w:val="center"/>
        <w:rPr>
          <w:b/>
          <w:sz w:val="40"/>
          <w:szCs w:val="40"/>
        </w:rPr>
      </w:pPr>
    </w:p>
    <w:p w:rsidR="005202A9" w:rsidRPr="005202A9" w:rsidRDefault="005202A9" w:rsidP="005202A9">
      <w:pPr>
        <w:jc w:val="center"/>
        <w:rPr>
          <w:b/>
          <w:sz w:val="40"/>
          <w:szCs w:val="40"/>
        </w:rPr>
      </w:pPr>
    </w:p>
    <w:p w:rsidR="005202A9" w:rsidRPr="005202A9" w:rsidRDefault="005202A9" w:rsidP="005202A9">
      <w:pPr>
        <w:jc w:val="center"/>
        <w:rPr>
          <w:b/>
          <w:sz w:val="40"/>
          <w:szCs w:val="40"/>
        </w:rPr>
      </w:pPr>
      <w:r>
        <w:rPr>
          <w:b/>
          <w:sz w:val="80"/>
          <w:szCs w:val="80"/>
        </w:rPr>
        <w:t>Раздел</w:t>
      </w:r>
      <w:r>
        <w:rPr>
          <w:b/>
          <w:sz w:val="80"/>
          <w:szCs w:val="80"/>
        </w:rPr>
        <w:tab/>
      </w:r>
      <w:r>
        <w:rPr>
          <w:b/>
          <w:sz w:val="80"/>
          <w:szCs w:val="80"/>
          <w:lang w:val="en-US"/>
        </w:rPr>
        <w:t>II</w:t>
      </w:r>
    </w:p>
    <w:p w:rsidR="005202A9" w:rsidRPr="005202A9" w:rsidRDefault="005202A9" w:rsidP="005202A9">
      <w:pPr>
        <w:jc w:val="center"/>
        <w:rPr>
          <w:b/>
          <w:sz w:val="40"/>
          <w:szCs w:val="40"/>
        </w:rPr>
      </w:pPr>
    </w:p>
    <w:p w:rsidR="005202A9" w:rsidRPr="005202A9" w:rsidRDefault="005202A9" w:rsidP="005202A9">
      <w:pPr>
        <w:jc w:val="center"/>
        <w:rPr>
          <w:b/>
          <w:sz w:val="40"/>
          <w:szCs w:val="40"/>
        </w:rPr>
      </w:pPr>
    </w:p>
    <w:p w:rsidR="005202A9" w:rsidRPr="005202A9" w:rsidRDefault="005202A9" w:rsidP="005202A9">
      <w:pPr>
        <w:jc w:val="center"/>
        <w:rPr>
          <w:b/>
          <w:sz w:val="40"/>
          <w:szCs w:val="40"/>
        </w:rPr>
      </w:pPr>
    </w:p>
    <w:p w:rsidR="005202A9" w:rsidRPr="005202A9" w:rsidRDefault="005202A9" w:rsidP="005202A9">
      <w:pPr>
        <w:jc w:val="center"/>
        <w:rPr>
          <w:b/>
          <w:sz w:val="40"/>
          <w:szCs w:val="40"/>
        </w:rPr>
      </w:pPr>
    </w:p>
    <w:p w:rsidR="005202A9" w:rsidRPr="005202A9" w:rsidRDefault="005202A9" w:rsidP="005202A9">
      <w:pPr>
        <w:jc w:val="center"/>
        <w:rPr>
          <w:b/>
          <w:sz w:val="40"/>
          <w:szCs w:val="40"/>
        </w:rPr>
      </w:pPr>
    </w:p>
    <w:p w:rsidR="005202A9" w:rsidRPr="005202A9" w:rsidRDefault="005202A9" w:rsidP="005202A9">
      <w:pPr>
        <w:jc w:val="center"/>
        <w:rPr>
          <w:b/>
          <w:sz w:val="40"/>
          <w:szCs w:val="40"/>
        </w:rPr>
      </w:pPr>
    </w:p>
    <w:p w:rsidR="005202A9" w:rsidRPr="005202A9" w:rsidRDefault="005202A9" w:rsidP="005202A9">
      <w:pPr>
        <w:jc w:val="center"/>
        <w:rPr>
          <w:b/>
          <w:sz w:val="40"/>
          <w:szCs w:val="40"/>
        </w:rPr>
      </w:pPr>
    </w:p>
    <w:p w:rsidR="005202A9" w:rsidRDefault="005202A9" w:rsidP="005202A9">
      <w:pPr>
        <w:jc w:val="center"/>
        <w:rPr>
          <w:b/>
          <w:sz w:val="40"/>
          <w:szCs w:val="40"/>
        </w:rPr>
      </w:pPr>
    </w:p>
    <w:p w:rsidR="005202A9" w:rsidRDefault="005202A9" w:rsidP="005202A9">
      <w:pPr>
        <w:jc w:val="center"/>
        <w:rPr>
          <w:b/>
          <w:sz w:val="40"/>
          <w:szCs w:val="40"/>
        </w:rPr>
      </w:pPr>
    </w:p>
    <w:p w:rsidR="005202A9" w:rsidRDefault="005202A9" w:rsidP="005202A9">
      <w:pPr>
        <w:jc w:val="center"/>
        <w:rPr>
          <w:b/>
          <w:sz w:val="40"/>
          <w:szCs w:val="40"/>
        </w:rPr>
      </w:pPr>
    </w:p>
    <w:p w:rsidR="005202A9" w:rsidRDefault="005202A9" w:rsidP="005202A9">
      <w:pPr>
        <w:jc w:val="center"/>
        <w:rPr>
          <w:b/>
          <w:sz w:val="40"/>
          <w:szCs w:val="40"/>
        </w:rPr>
      </w:pPr>
    </w:p>
    <w:p w:rsidR="005202A9" w:rsidRDefault="005202A9" w:rsidP="005202A9">
      <w:pPr>
        <w:jc w:val="center"/>
        <w:rPr>
          <w:b/>
          <w:sz w:val="40"/>
          <w:szCs w:val="40"/>
        </w:rPr>
      </w:pPr>
    </w:p>
    <w:p w:rsidR="005202A9" w:rsidRDefault="005202A9" w:rsidP="005202A9">
      <w:pPr>
        <w:jc w:val="center"/>
        <w:rPr>
          <w:b/>
          <w:sz w:val="40"/>
          <w:szCs w:val="40"/>
        </w:rPr>
      </w:pPr>
    </w:p>
    <w:p w:rsidR="005202A9" w:rsidRDefault="005202A9" w:rsidP="005202A9">
      <w:pPr>
        <w:jc w:val="center"/>
        <w:rPr>
          <w:b/>
          <w:sz w:val="40"/>
          <w:szCs w:val="40"/>
        </w:rPr>
      </w:pPr>
    </w:p>
    <w:p w:rsidR="005202A9" w:rsidRDefault="005202A9" w:rsidP="005202A9">
      <w:pPr>
        <w:jc w:val="center"/>
        <w:rPr>
          <w:b/>
          <w:sz w:val="40"/>
          <w:szCs w:val="40"/>
        </w:rPr>
      </w:pPr>
    </w:p>
    <w:p w:rsidR="005202A9" w:rsidRDefault="005202A9" w:rsidP="005202A9">
      <w:pPr>
        <w:jc w:val="center"/>
        <w:rPr>
          <w:b/>
          <w:sz w:val="40"/>
          <w:szCs w:val="40"/>
        </w:rPr>
      </w:pPr>
    </w:p>
    <w:p w:rsidR="005202A9" w:rsidRDefault="005202A9" w:rsidP="005202A9">
      <w:pPr>
        <w:jc w:val="center"/>
        <w:rPr>
          <w:b/>
          <w:sz w:val="40"/>
          <w:szCs w:val="40"/>
        </w:rPr>
      </w:pPr>
    </w:p>
    <w:p w:rsidR="005202A9" w:rsidRPr="005202A9" w:rsidRDefault="005202A9" w:rsidP="005202A9">
      <w:pPr>
        <w:jc w:val="center"/>
        <w:rPr>
          <w:b/>
          <w:sz w:val="40"/>
          <w:szCs w:val="40"/>
        </w:rPr>
      </w:pPr>
    </w:p>
    <w:p w:rsidR="005202A9" w:rsidRPr="005202A9" w:rsidRDefault="005202A9" w:rsidP="005202A9">
      <w:pPr>
        <w:jc w:val="center"/>
        <w:rPr>
          <w:b/>
          <w:sz w:val="40"/>
          <w:szCs w:val="40"/>
        </w:rPr>
      </w:pPr>
    </w:p>
    <w:p w:rsidR="005202A9" w:rsidRPr="005202A9" w:rsidRDefault="005202A9" w:rsidP="005202A9">
      <w:pPr>
        <w:jc w:val="center"/>
        <w:rPr>
          <w:b/>
          <w:sz w:val="40"/>
          <w:szCs w:val="40"/>
        </w:rPr>
      </w:pPr>
    </w:p>
    <w:p w:rsidR="005202A9" w:rsidRPr="005202A9" w:rsidRDefault="005202A9" w:rsidP="005202A9">
      <w:pPr>
        <w:jc w:val="center"/>
        <w:rPr>
          <w:b/>
          <w:sz w:val="40"/>
          <w:szCs w:val="40"/>
        </w:rPr>
      </w:pPr>
    </w:p>
    <w:p w:rsidR="005202A9" w:rsidRPr="005202A9" w:rsidRDefault="005202A9" w:rsidP="005202A9">
      <w:pPr>
        <w:jc w:val="center"/>
        <w:rPr>
          <w:b/>
          <w:sz w:val="40"/>
          <w:szCs w:val="40"/>
        </w:rPr>
      </w:pPr>
    </w:p>
    <w:p w:rsidR="005202A9" w:rsidRPr="005202A9" w:rsidRDefault="005202A9" w:rsidP="005202A9">
      <w:pPr>
        <w:jc w:val="center"/>
        <w:rPr>
          <w:b/>
          <w:sz w:val="40"/>
          <w:szCs w:val="40"/>
        </w:rPr>
      </w:pPr>
    </w:p>
    <w:p w:rsidR="005202A9" w:rsidRPr="005202A9" w:rsidRDefault="005202A9" w:rsidP="005202A9">
      <w:pPr>
        <w:jc w:val="center"/>
        <w:rPr>
          <w:b/>
          <w:sz w:val="40"/>
          <w:szCs w:val="40"/>
        </w:rPr>
      </w:pPr>
    </w:p>
    <w:p w:rsidR="005202A9" w:rsidRPr="005202A9" w:rsidRDefault="005202A9" w:rsidP="005202A9">
      <w:pPr>
        <w:jc w:val="center"/>
        <w:rPr>
          <w:b/>
          <w:sz w:val="40"/>
          <w:szCs w:val="40"/>
        </w:rPr>
      </w:pPr>
    </w:p>
    <w:p w:rsidR="005202A9" w:rsidRPr="005202A9" w:rsidRDefault="005202A9" w:rsidP="005202A9">
      <w:pPr>
        <w:jc w:val="center"/>
        <w:rPr>
          <w:b/>
          <w:sz w:val="40"/>
          <w:szCs w:val="40"/>
        </w:rPr>
      </w:pPr>
    </w:p>
    <w:p w:rsidR="005202A9" w:rsidRPr="005202A9" w:rsidRDefault="005202A9" w:rsidP="005202A9">
      <w:pPr>
        <w:jc w:val="center"/>
        <w:rPr>
          <w:b/>
          <w:sz w:val="40"/>
          <w:szCs w:val="40"/>
        </w:rPr>
      </w:pPr>
    </w:p>
    <w:p w:rsidR="005202A9" w:rsidRPr="005202A9" w:rsidRDefault="005202A9" w:rsidP="005202A9">
      <w:pPr>
        <w:jc w:val="center"/>
        <w:rPr>
          <w:b/>
          <w:sz w:val="40"/>
          <w:szCs w:val="40"/>
        </w:rPr>
      </w:pPr>
    </w:p>
    <w:p w:rsidR="005202A9" w:rsidRDefault="005202A9" w:rsidP="005202A9">
      <w:pPr>
        <w:jc w:val="center"/>
        <w:rPr>
          <w:b/>
          <w:sz w:val="40"/>
          <w:szCs w:val="40"/>
        </w:rPr>
      </w:pPr>
    </w:p>
    <w:p w:rsidR="005202A9" w:rsidRPr="005202A9" w:rsidRDefault="005202A9" w:rsidP="005202A9">
      <w:pPr>
        <w:jc w:val="center"/>
        <w:rPr>
          <w:b/>
          <w:sz w:val="40"/>
          <w:szCs w:val="40"/>
        </w:rPr>
      </w:pPr>
    </w:p>
    <w:p w:rsidR="005202A9" w:rsidRPr="005202A9" w:rsidRDefault="005202A9" w:rsidP="005202A9">
      <w:pPr>
        <w:jc w:val="center"/>
        <w:rPr>
          <w:b/>
          <w:sz w:val="40"/>
          <w:szCs w:val="40"/>
        </w:rPr>
      </w:pPr>
    </w:p>
    <w:p w:rsidR="005202A9" w:rsidRPr="005202A9" w:rsidRDefault="005202A9" w:rsidP="005202A9">
      <w:pPr>
        <w:jc w:val="center"/>
        <w:rPr>
          <w:b/>
          <w:sz w:val="40"/>
          <w:szCs w:val="40"/>
        </w:rPr>
      </w:pPr>
    </w:p>
    <w:p w:rsidR="005202A9" w:rsidRPr="005202A9" w:rsidRDefault="005202A9" w:rsidP="005202A9">
      <w:pPr>
        <w:jc w:val="center"/>
        <w:rPr>
          <w:b/>
          <w:sz w:val="40"/>
          <w:szCs w:val="40"/>
        </w:rPr>
      </w:pPr>
    </w:p>
    <w:p w:rsidR="005202A9" w:rsidRPr="005202A9" w:rsidRDefault="005202A9" w:rsidP="005202A9">
      <w:pPr>
        <w:jc w:val="center"/>
        <w:rPr>
          <w:b/>
          <w:sz w:val="40"/>
          <w:szCs w:val="40"/>
        </w:rPr>
      </w:pPr>
    </w:p>
    <w:p w:rsidR="005202A9" w:rsidRDefault="005202A9" w:rsidP="005202A9">
      <w:pPr>
        <w:jc w:val="center"/>
        <w:rPr>
          <w:b/>
          <w:sz w:val="80"/>
          <w:szCs w:val="80"/>
        </w:rPr>
      </w:pPr>
      <w:r>
        <w:rPr>
          <w:b/>
          <w:sz w:val="80"/>
          <w:szCs w:val="80"/>
        </w:rPr>
        <w:t>Раздел</w:t>
      </w:r>
      <w:r>
        <w:rPr>
          <w:b/>
          <w:sz w:val="80"/>
          <w:szCs w:val="80"/>
        </w:rPr>
        <w:tab/>
      </w:r>
      <w:r>
        <w:rPr>
          <w:b/>
          <w:sz w:val="80"/>
          <w:szCs w:val="80"/>
          <w:lang w:val="en-US"/>
        </w:rPr>
        <w:t>III</w:t>
      </w:r>
    </w:p>
    <w:p w:rsidR="005202A9" w:rsidRDefault="005202A9" w:rsidP="005202A9">
      <w:pPr>
        <w:jc w:val="center"/>
        <w:rPr>
          <w:b/>
          <w:sz w:val="80"/>
          <w:szCs w:val="80"/>
        </w:rPr>
      </w:pPr>
    </w:p>
    <w:p w:rsidR="005202A9" w:rsidRDefault="005202A9" w:rsidP="005202A9">
      <w:pPr>
        <w:jc w:val="center"/>
        <w:rPr>
          <w:b/>
          <w:sz w:val="80"/>
          <w:szCs w:val="80"/>
        </w:rPr>
      </w:pPr>
    </w:p>
    <w:p w:rsidR="005202A9" w:rsidRDefault="005202A9" w:rsidP="005202A9">
      <w:pPr>
        <w:jc w:val="center"/>
        <w:rPr>
          <w:b/>
          <w:sz w:val="80"/>
          <w:szCs w:val="80"/>
        </w:rPr>
      </w:pPr>
    </w:p>
    <w:p w:rsidR="005202A9" w:rsidRDefault="005202A9" w:rsidP="005202A9">
      <w:pPr>
        <w:jc w:val="center"/>
        <w:rPr>
          <w:b/>
          <w:sz w:val="80"/>
          <w:szCs w:val="80"/>
        </w:rPr>
      </w:pPr>
    </w:p>
    <w:p w:rsidR="005202A9" w:rsidRDefault="005202A9" w:rsidP="005202A9">
      <w:pPr>
        <w:jc w:val="center"/>
        <w:rPr>
          <w:b/>
          <w:sz w:val="80"/>
          <w:szCs w:val="80"/>
        </w:rPr>
      </w:pPr>
    </w:p>
    <w:p w:rsidR="005202A9" w:rsidRDefault="005202A9" w:rsidP="005202A9">
      <w:pPr>
        <w:jc w:val="center"/>
        <w:rPr>
          <w:b/>
          <w:sz w:val="80"/>
          <w:szCs w:val="80"/>
        </w:rPr>
      </w:pPr>
    </w:p>
    <w:p w:rsidR="005202A9" w:rsidRPr="005202A9" w:rsidRDefault="005202A9" w:rsidP="005202A9">
      <w:pPr>
        <w:jc w:val="center"/>
        <w:rPr>
          <w:b/>
          <w:sz w:val="80"/>
          <w:szCs w:val="80"/>
        </w:rPr>
      </w:pPr>
    </w:p>
    <w:p w:rsidR="001650CE" w:rsidRPr="00524F8A" w:rsidRDefault="001650CE" w:rsidP="001650CE">
      <w:pPr>
        <w:jc w:val="both"/>
        <w:rPr>
          <w:sz w:val="20"/>
          <w:szCs w:val="20"/>
        </w:rPr>
      </w:pPr>
    </w:p>
    <w:p w:rsidR="001650CE" w:rsidRPr="00ED01E9" w:rsidRDefault="001650CE" w:rsidP="001650CE">
      <w:pPr>
        <w:pStyle w:val="a7"/>
        <w:jc w:val="both"/>
        <w:rPr>
          <w:rFonts w:ascii="Times New Roman" w:eastAsia="MS Mincho" w:hAnsi="Times New Roman" w:cs="Times New Roman"/>
          <w:sz w:val="28"/>
          <w:szCs w:val="28"/>
        </w:rPr>
      </w:pPr>
      <w:r w:rsidRPr="00524F8A">
        <w:rPr>
          <w:rFonts w:ascii="Times New Roman" w:eastAsia="MS Mincho" w:hAnsi="Times New Roman" w:cs="Times New Roman"/>
        </w:rPr>
        <w:t xml:space="preserve">       </w:t>
      </w:r>
    </w:p>
    <w:p w:rsidR="001650CE" w:rsidRDefault="001650CE" w:rsidP="001650CE">
      <w:pPr>
        <w:pStyle w:val="a7"/>
        <w:ind w:firstLine="708"/>
        <w:jc w:val="both"/>
        <w:rPr>
          <w:rFonts w:ascii="Times New Roman" w:eastAsia="MS Mincho" w:hAnsi="Times New Roman" w:cs="Times New Roman"/>
          <w:sz w:val="28"/>
          <w:szCs w:val="28"/>
        </w:rPr>
      </w:pPr>
    </w:p>
    <w:p w:rsidR="001650CE" w:rsidRDefault="001650CE" w:rsidP="001650CE">
      <w:pPr>
        <w:pStyle w:val="a7"/>
        <w:ind w:firstLine="708"/>
        <w:jc w:val="both"/>
        <w:rPr>
          <w:rFonts w:ascii="Times New Roman" w:eastAsia="MS Mincho" w:hAnsi="Times New Roman" w:cs="Times New Roman"/>
          <w:sz w:val="28"/>
          <w:szCs w:val="28"/>
        </w:rPr>
      </w:pPr>
    </w:p>
    <w:p w:rsidR="001650CE" w:rsidRDefault="001650CE" w:rsidP="001650CE">
      <w:pPr>
        <w:pStyle w:val="a7"/>
        <w:ind w:firstLine="708"/>
        <w:jc w:val="both"/>
        <w:rPr>
          <w:rFonts w:ascii="Times New Roman" w:eastAsia="MS Mincho" w:hAnsi="Times New Roman" w:cs="Times New Roman"/>
          <w:sz w:val="28"/>
          <w:szCs w:val="28"/>
        </w:rPr>
      </w:pPr>
    </w:p>
    <w:p w:rsidR="001650CE" w:rsidRPr="00FC25CB" w:rsidRDefault="00FC25CB" w:rsidP="00FC25CB">
      <w:pPr>
        <w:jc w:val="center"/>
        <w:rPr>
          <w:rFonts w:eastAsia="MS Mincho"/>
          <w:b/>
          <w:sz w:val="28"/>
          <w:szCs w:val="28"/>
        </w:rPr>
      </w:pPr>
      <w:r w:rsidRPr="00FC25CB">
        <w:rPr>
          <w:b/>
          <w:sz w:val="28"/>
          <w:szCs w:val="28"/>
          <w:shd w:val="clear" w:color="auto" w:fill="FFFFFF"/>
        </w:rPr>
        <w:lastRenderedPageBreak/>
        <w:t>Возможность приобретение земельного участка в аренду для ИЖС</w:t>
      </w:r>
    </w:p>
    <w:p w:rsidR="001650CE" w:rsidRPr="00FC25CB" w:rsidRDefault="001650CE" w:rsidP="00FC25CB">
      <w:pPr>
        <w:jc w:val="center"/>
        <w:rPr>
          <w:rFonts w:eastAsia="MS Mincho"/>
          <w:b/>
          <w:sz w:val="28"/>
          <w:szCs w:val="28"/>
        </w:rPr>
      </w:pPr>
    </w:p>
    <w:p w:rsidR="001650CE" w:rsidRDefault="001650CE" w:rsidP="001650CE">
      <w:pPr>
        <w:pStyle w:val="a7"/>
        <w:ind w:firstLine="708"/>
        <w:jc w:val="both"/>
        <w:rPr>
          <w:rFonts w:ascii="Times New Roman" w:eastAsia="MS Mincho" w:hAnsi="Times New Roman" w:cs="Times New Roman"/>
          <w:sz w:val="28"/>
          <w:szCs w:val="28"/>
        </w:rPr>
      </w:pPr>
      <w:r w:rsidRPr="00ED01E9">
        <w:rPr>
          <w:rFonts w:ascii="Times New Roman" w:eastAsia="MS Mincho" w:hAnsi="Times New Roman" w:cs="Times New Roman"/>
          <w:sz w:val="28"/>
          <w:szCs w:val="28"/>
        </w:rPr>
        <w:t xml:space="preserve">Администрация  </w:t>
      </w:r>
      <w:r>
        <w:rPr>
          <w:rFonts w:ascii="Times New Roman" w:eastAsia="MS Mincho" w:hAnsi="Times New Roman" w:cs="Times New Roman"/>
          <w:sz w:val="28"/>
          <w:szCs w:val="28"/>
        </w:rPr>
        <w:t>Коченевского района Новосибирской области</w:t>
      </w:r>
      <w:r w:rsidRPr="00ED01E9">
        <w:rPr>
          <w:rFonts w:ascii="Times New Roman" w:eastAsia="MS Mincho" w:hAnsi="Times New Roman" w:cs="Times New Roman"/>
          <w:sz w:val="28"/>
          <w:szCs w:val="28"/>
        </w:rPr>
        <w:t>, в  соответствии со ст. 39.18</w:t>
      </w:r>
      <w:r>
        <w:rPr>
          <w:rFonts w:ascii="Times New Roman" w:eastAsia="MS Mincho" w:hAnsi="Times New Roman" w:cs="Times New Roman"/>
          <w:sz w:val="28"/>
          <w:szCs w:val="28"/>
        </w:rPr>
        <w:t xml:space="preserve"> </w:t>
      </w:r>
      <w:r w:rsidRPr="00ED01E9">
        <w:rPr>
          <w:rFonts w:ascii="Times New Roman" w:eastAsia="MS Mincho" w:hAnsi="Times New Roman" w:cs="Times New Roman"/>
          <w:sz w:val="28"/>
          <w:szCs w:val="28"/>
        </w:rPr>
        <w:t xml:space="preserve">Земельного кодекса </w:t>
      </w:r>
      <w:r>
        <w:rPr>
          <w:rFonts w:ascii="Times New Roman" w:eastAsia="MS Mincho" w:hAnsi="Times New Roman" w:cs="Times New Roman"/>
          <w:sz w:val="28"/>
          <w:szCs w:val="28"/>
        </w:rPr>
        <w:t>Российской Федерации</w:t>
      </w:r>
      <w:r w:rsidRPr="00ED01E9">
        <w:rPr>
          <w:rFonts w:ascii="Times New Roman" w:eastAsia="MS Mincho" w:hAnsi="Times New Roman" w:cs="Times New Roman"/>
          <w:sz w:val="28"/>
          <w:szCs w:val="28"/>
        </w:rPr>
        <w:t>, извещает</w:t>
      </w:r>
      <w:r>
        <w:rPr>
          <w:rFonts w:ascii="Times New Roman" w:eastAsia="MS Mincho" w:hAnsi="Times New Roman" w:cs="Times New Roman"/>
          <w:sz w:val="28"/>
          <w:szCs w:val="28"/>
        </w:rPr>
        <w:t>:</w:t>
      </w:r>
    </w:p>
    <w:p w:rsidR="001650CE" w:rsidRDefault="001650CE" w:rsidP="001650CE">
      <w:pPr>
        <w:pStyle w:val="a7"/>
        <w:ind w:firstLine="708"/>
        <w:jc w:val="both"/>
        <w:rPr>
          <w:rFonts w:ascii="Times New Roman" w:eastAsia="MS Mincho" w:hAnsi="Times New Roman" w:cs="Times New Roman"/>
          <w:sz w:val="28"/>
          <w:szCs w:val="28"/>
        </w:rPr>
      </w:pPr>
      <w:r>
        <w:rPr>
          <w:rFonts w:ascii="Times New Roman" w:eastAsia="MS Mincho" w:hAnsi="Times New Roman" w:cs="Times New Roman"/>
          <w:sz w:val="28"/>
          <w:szCs w:val="28"/>
        </w:rPr>
        <w:t>-</w:t>
      </w:r>
      <w:r w:rsidRPr="00ED01E9">
        <w:rPr>
          <w:rFonts w:ascii="Times New Roman" w:eastAsia="MS Mincho" w:hAnsi="Times New Roman" w:cs="Times New Roman"/>
          <w:sz w:val="28"/>
          <w:szCs w:val="28"/>
        </w:rPr>
        <w:t xml:space="preserve"> о </w:t>
      </w:r>
      <w:r>
        <w:rPr>
          <w:rFonts w:ascii="Times New Roman" w:eastAsia="MS Mincho" w:hAnsi="Times New Roman" w:cs="Times New Roman"/>
          <w:sz w:val="28"/>
          <w:szCs w:val="28"/>
        </w:rPr>
        <w:t xml:space="preserve">возможности </w:t>
      </w:r>
      <w:r w:rsidRPr="00ED01E9">
        <w:rPr>
          <w:rFonts w:ascii="Times New Roman" w:eastAsia="MS Mincho" w:hAnsi="Times New Roman" w:cs="Times New Roman"/>
          <w:sz w:val="28"/>
          <w:szCs w:val="28"/>
        </w:rPr>
        <w:t>предоставлени</w:t>
      </w:r>
      <w:r>
        <w:rPr>
          <w:rFonts w:ascii="Times New Roman" w:eastAsia="MS Mincho" w:hAnsi="Times New Roman" w:cs="Times New Roman"/>
          <w:sz w:val="28"/>
          <w:szCs w:val="28"/>
        </w:rPr>
        <w:t xml:space="preserve">я земельного участка в аренду </w:t>
      </w:r>
      <w:r w:rsidRPr="00C14069">
        <w:rPr>
          <w:rFonts w:ascii="Times New Roman" w:eastAsia="MS Mincho" w:hAnsi="Times New Roman" w:cs="Times New Roman"/>
          <w:color w:val="000000"/>
          <w:sz w:val="28"/>
          <w:szCs w:val="28"/>
        </w:rPr>
        <w:t xml:space="preserve">для </w:t>
      </w:r>
      <w:r>
        <w:rPr>
          <w:rFonts w:ascii="Times New Roman" w:eastAsia="MS Mincho" w:hAnsi="Times New Roman" w:cs="Times New Roman"/>
          <w:color w:val="000000"/>
          <w:sz w:val="28"/>
          <w:szCs w:val="28"/>
        </w:rPr>
        <w:t>индивидуального жилищного строительства</w:t>
      </w:r>
      <w:r>
        <w:rPr>
          <w:rFonts w:ascii="Times New Roman" w:eastAsia="MS Mincho" w:hAnsi="Times New Roman" w:cs="Times New Roman"/>
          <w:sz w:val="28"/>
          <w:szCs w:val="28"/>
        </w:rPr>
        <w:t xml:space="preserve">, площадью 1000 кв.м., имеющего местоположение: </w:t>
      </w:r>
      <w:r w:rsidRPr="00ED01E9">
        <w:rPr>
          <w:rFonts w:ascii="Times New Roman" w:eastAsia="MS Mincho" w:hAnsi="Times New Roman" w:cs="Times New Roman"/>
          <w:sz w:val="28"/>
          <w:szCs w:val="28"/>
        </w:rPr>
        <w:t>Новосибирская область, Коченевский район,</w:t>
      </w:r>
      <w:r>
        <w:rPr>
          <w:rFonts w:ascii="Times New Roman" w:eastAsia="MS Mincho" w:hAnsi="Times New Roman" w:cs="Times New Roman"/>
          <w:b/>
          <w:sz w:val="28"/>
          <w:szCs w:val="28"/>
        </w:rPr>
        <w:t xml:space="preserve"> </w:t>
      </w:r>
      <w:r>
        <w:rPr>
          <w:rFonts w:ascii="Times New Roman" w:eastAsia="MS Mincho" w:hAnsi="Times New Roman" w:cs="Times New Roman"/>
          <w:sz w:val="28"/>
          <w:szCs w:val="28"/>
        </w:rPr>
        <w:t>с. Прокудское;</w:t>
      </w:r>
    </w:p>
    <w:p w:rsidR="001650CE" w:rsidRDefault="001650CE" w:rsidP="001650CE">
      <w:pPr>
        <w:pStyle w:val="a7"/>
        <w:ind w:firstLine="708"/>
        <w:jc w:val="both"/>
        <w:rPr>
          <w:rFonts w:ascii="Times New Roman" w:eastAsia="MS Mincho" w:hAnsi="Times New Roman" w:cs="Times New Roman"/>
          <w:sz w:val="28"/>
          <w:szCs w:val="28"/>
        </w:rPr>
      </w:pPr>
      <w:r>
        <w:rPr>
          <w:rFonts w:ascii="Times New Roman" w:eastAsia="MS Mincho" w:hAnsi="Times New Roman" w:cs="Times New Roman"/>
          <w:sz w:val="28"/>
          <w:szCs w:val="28"/>
        </w:rPr>
        <w:t xml:space="preserve">- </w:t>
      </w:r>
      <w:r w:rsidRPr="00ED01E9">
        <w:rPr>
          <w:rFonts w:ascii="Times New Roman" w:eastAsia="MS Mincho" w:hAnsi="Times New Roman" w:cs="Times New Roman"/>
          <w:sz w:val="28"/>
          <w:szCs w:val="28"/>
        </w:rPr>
        <w:t xml:space="preserve">о </w:t>
      </w:r>
      <w:r>
        <w:rPr>
          <w:rFonts w:ascii="Times New Roman" w:eastAsia="MS Mincho" w:hAnsi="Times New Roman" w:cs="Times New Roman"/>
          <w:sz w:val="28"/>
          <w:szCs w:val="28"/>
        </w:rPr>
        <w:t xml:space="preserve">возможности </w:t>
      </w:r>
      <w:r w:rsidRPr="00ED01E9">
        <w:rPr>
          <w:rFonts w:ascii="Times New Roman" w:eastAsia="MS Mincho" w:hAnsi="Times New Roman" w:cs="Times New Roman"/>
          <w:sz w:val="28"/>
          <w:szCs w:val="28"/>
        </w:rPr>
        <w:t>предоставлени</w:t>
      </w:r>
      <w:r>
        <w:rPr>
          <w:rFonts w:ascii="Times New Roman" w:eastAsia="MS Mincho" w:hAnsi="Times New Roman" w:cs="Times New Roman"/>
          <w:sz w:val="28"/>
          <w:szCs w:val="28"/>
        </w:rPr>
        <w:t xml:space="preserve">я земельного участка в аренду </w:t>
      </w:r>
      <w:r w:rsidRPr="00C14069">
        <w:rPr>
          <w:rFonts w:ascii="Times New Roman" w:eastAsia="MS Mincho" w:hAnsi="Times New Roman" w:cs="Times New Roman"/>
          <w:color w:val="000000"/>
          <w:sz w:val="28"/>
          <w:szCs w:val="28"/>
        </w:rPr>
        <w:t xml:space="preserve">для </w:t>
      </w:r>
      <w:r>
        <w:rPr>
          <w:rFonts w:ascii="Times New Roman" w:eastAsia="MS Mincho" w:hAnsi="Times New Roman" w:cs="Times New Roman"/>
          <w:color w:val="000000"/>
          <w:sz w:val="28"/>
          <w:szCs w:val="28"/>
        </w:rPr>
        <w:t>индивидуального жилищного строительства</w:t>
      </w:r>
      <w:r>
        <w:rPr>
          <w:rFonts w:ascii="Times New Roman" w:eastAsia="MS Mincho" w:hAnsi="Times New Roman" w:cs="Times New Roman"/>
          <w:sz w:val="28"/>
          <w:szCs w:val="28"/>
        </w:rPr>
        <w:t xml:space="preserve">, площадью 1000 кв.м., имеющего местоположение: </w:t>
      </w:r>
      <w:r w:rsidRPr="00ED01E9">
        <w:rPr>
          <w:rFonts w:ascii="Times New Roman" w:eastAsia="MS Mincho" w:hAnsi="Times New Roman" w:cs="Times New Roman"/>
          <w:sz w:val="28"/>
          <w:szCs w:val="28"/>
        </w:rPr>
        <w:t>Новосибирская область, Коченевский район,</w:t>
      </w:r>
      <w:r>
        <w:rPr>
          <w:rFonts w:ascii="Times New Roman" w:eastAsia="MS Mincho" w:hAnsi="Times New Roman" w:cs="Times New Roman"/>
          <w:b/>
          <w:sz w:val="28"/>
          <w:szCs w:val="28"/>
        </w:rPr>
        <w:t xml:space="preserve"> </w:t>
      </w:r>
      <w:r>
        <w:rPr>
          <w:rFonts w:ascii="Times New Roman" w:eastAsia="MS Mincho" w:hAnsi="Times New Roman" w:cs="Times New Roman"/>
          <w:sz w:val="28"/>
          <w:szCs w:val="28"/>
        </w:rPr>
        <w:t>с. Прокудское;</w:t>
      </w:r>
    </w:p>
    <w:p w:rsidR="001650CE" w:rsidRDefault="001650CE" w:rsidP="001650CE">
      <w:pPr>
        <w:pStyle w:val="a7"/>
        <w:ind w:firstLine="708"/>
        <w:jc w:val="both"/>
        <w:rPr>
          <w:rFonts w:ascii="Times New Roman" w:eastAsia="MS Mincho" w:hAnsi="Times New Roman" w:cs="Times New Roman"/>
          <w:sz w:val="28"/>
          <w:szCs w:val="28"/>
        </w:rPr>
      </w:pPr>
      <w:r>
        <w:rPr>
          <w:rFonts w:ascii="Times New Roman" w:eastAsia="MS Mincho" w:hAnsi="Times New Roman" w:cs="Times New Roman"/>
          <w:sz w:val="28"/>
          <w:szCs w:val="28"/>
        </w:rPr>
        <w:t xml:space="preserve">- </w:t>
      </w:r>
      <w:r w:rsidRPr="00ED01E9">
        <w:rPr>
          <w:rFonts w:ascii="Times New Roman" w:eastAsia="MS Mincho" w:hAnsi="Times New Roman" w:cs="Times New Roman"/>
          <w:sz w:val="28"/>
          <w:szCs w:val="28"/>
        </w:rPr>
        <w:t xml:space="preserve">о </w:t>
      </w:r>
      <w:r>
        <w:rPr>
          <w:rFonts w:ascii="Times New Roman" w:eastAsia="MS Mincho" w:hAnsi="Times New Roman" w:cs="Times New Roman"/>
          <w:sz w:val="28"/>
          <w:szCs w:val="28"/>
        </w:rPr>
        <w:t xml:space="preserve">возможности </w:t>
      </w:r>
      <w:r w:rsidRPr="00ED01E9">
        <w:rPr>
          <w:rFonts w:ascii="Times New Roman" w:eastAsia="MS Mincho" w:hAnsi="Times New Roman" w:cs="Times New Roman"/>
          <w:sz w:val="28"/>
          <w:szCs w:val="28"/>
        </w:rPr>
        <w:t>предоставлени</w:t>
      </w:r>
      <w:r>
        <w:rPr>
          <w:rFonts w:ascii="Times New Roman" w:eastAsia="MS Mincho" w:hAnsi="Times New Roman" w:cs="Times New Roman"/>
          <w:sz w:val="28"/>
          <w:szCs w:val="28"/>
        </w:rPr>
        <w:t xml:space="preserve">я земельного участка в аренду </w:t>
      </w:r>
      <w:r w:rsidRPr="00C14069">
        <w:rPr>
          <w:rFonts w:ascii="Times New Roman" w:eastAsia="MS Mincho" w:hAnsi="Times New Roman" w:cs="Times New Roman"/>
          <w:color w:val="000000"/>
          <w:sz w:val="28"/>
          <w:szCs w:val="28"/>
        </w:rPr>
        <w:t xml:space="preserve">для </w:t>
      </w:r>
      <w:r>
        <w:rPr>
          <w:rFonts w:ascii="Times New Roman" w:eastAsia="MS Mincho" w:hAnsi="Times New Roman" w:cs="Times New Roman"/>
          <w:color w:val="000000"/>
          <w:sz w:val="28"/>
          <w:szCs w:val="28"/>
        </w:rPr>
        <w:t>индивидуального жилищного строительства</w:t>
      </w:r>
      <w:r>
        <w:rPr>
          <w:rFonts w:ascii="Times New Roman" w:eastAsia="MS Mincho" w:hAnsi="Times New Roman" w:cs="Times New Roman"/>
          <w:sz w:val="28"/>
          <w:szCs w:val="28"/>
        </w:rPr>
        <w:t xml:space="preserve">, площадью 1000 кв.м., имеющего местоположение: </w:t>
      </w:r>
      <w:r w:rsidRPr="00ED01E9">
        <w:rPr>
          <w:rFonts w:ascii="Times New Roman" w:eastAsia="MS Mincho" w:hAnsi="Times New Roman" w:cs="Times New Roman"/>
          <w:sz w:val="28"/>
          <w:szCs w:val="28"/>
        </w:rPr>
        <w:t>Новосибирская область, Коченевский район,</w:t>
      </w:r>
      <w:r>
        <w:rPr>
          <w:rFonts w:ascii="Times New Roman" w:eastAsia="MS Mincho" w:hAnsi="Times New Roman" w:cs="Times New Roman"/>
          <w:b/>
          <w:sz w:val="28"/>
          <w:szCs w:val="28"/>
        </w:rPr>
        <w:t xml:space="preserve"> </w:t>
      </w:r>
      <w:r>
        <w:rPr>
          <w:rFonts w:ascii="Times New Roman" w:eastAsia="MS Mincho" w:hAnsi="Times New Roman" w:cs="Times New Roman"/>
          <w:sz w:val="28"/>
          <w:szCs w:val="28"/>
        </w:rPr>
        <w:t>с. Прокудское;</w:t>
      </w:r>
    </w:p>
    <w:p w:rsidR="001650CE" w:rsidRDefault="001650CE" w:rsidP="001650CE">
      <w:pPr>
        <w:pStyle w:val="a7"/>
        <w:ind w:firstLine="708"/>
        <w:jc w:val="both"/>
        <w:rPr>
          <w:rFonts w:ascii="Times New Roman" w:eastAsia="MS Mincho" w:hAnsi="Times New Roman" w:cs="Times New Roman"/>
          <w:sz w:val="28"/>
          <w:szCs w:val="28"/>
        </w:rPr>
      </w:pPr>
      <w:r>
        <w:rPr>
          <w:rFonts w:ascii="Times New Roman" w:eastAsia="MS Mincho" w:hAnsi="Times New Roman" w:cs="Times New Roman"/>
          <w:sz w:val="28"/>
          <w:szCs w:val="28"/>
        </w:rPr>
        <w:t xml:space="preserve">- </w:t>
      </w:r>
      <w:r w:rsidRPr="00ED01E9">
        <w:rPr>
          <w:rFonts w:ascii="Times New Roman" w:eastAsia="MS Mincho" w:hAnsi="Times New Roman" w:cs="Times New Roman"/>
          <w:sz w:val="28"/>
          <w:szCs w:val="28"/>
        </w:rPr>
        <w:t xml:space="preserve">о </w:t>
      </w:r>
      <w:r>
        <w:rPr>
          <w:rFonts w:ascii="Times New Roman" w:eastAsia="MS Mincho" w:hAnsi="Times New Roman" w:cs="Times New Roman"/>
          <w:sz w:val="28"/>
          <w:szCs w:val="28"/>
        </w:rPr>
        <w:t xml:space="preserve">возможности </w:t>
      </w:r>
      <w:r w:rsidRPr="00ED01E9">
        <w:rPr>
          <w:rFonts w:ascii="Times New Roman" w:eastAsia="MS Mincho" w:hAnsi="Times New Roman" w:cs="Times New Roman"/>
          <w:sz w:val="28"/>
          <w:szCs w:val="28"/>
        </w:rPr>
        <w:t>предоставлени</w:t>
      </w:r>
      <w:r>
        <w:rPr>
          <w:rFonts w:ascii="Times New Roman" w:eastAsia="MS Mincho" w:hAnsi="Times New Roman" w:cs="Times New Roman"/>
          <w:sz w:val="28"/>
          <w:szCs w:val="28"/>
        </w:rPr>
        <w:t xml:space="preserve">я земельного участка в аренду </w:t>
      </w:r>
      <w:r w:rsidRPr="00C14069">
        <w:rPr>
          <w:rFonts w:ascii="Times New Roman" w:eastAsia="MS Mincho" w:hAnsi="Times New Roman" w:cs="Times New Roman"/>
          <w:color w:val="000000"/>
          <w:sz w:val="28"/>
          <w:szCs w:val="28"/>
        </w:rPr>
        <w:t xml:space="preserve">для </w:t>
      </w:r>
      <w:r>
        <w:rPr>
          <w:rFonts w:ascii="Times New Roman" w:eastAsia="MS Mincho" w:hAnsi="Times New Roman" w:cs="Times New Roman"/>
          <w:color w:val="000000"/>
          <w:sz w:val="28"/>
          <w:szCs w:val="28"/>
        </w:rPr>
        <w:t>индивидуального жилищного строительства</w:t>
      </w:r>
      <w:r>
        <w:rPr>
          <w:rFonts w:ascii="Times New Roman" w:eastAsia="MS Mincho" w:hAnsi="Times New Roman" w:cs="Times New Roman"/>
          <w:sz w:val="28"/>
          <w:szCs w:val="28"/>
        </w:rPr>
        <w:t xml:space="preserve">, площадью 1000 кв.м., имеющего местоположение: </w:t>
      </w:r>
      <w:r w:rsidRPr="00ED01E9">
        <w:rPr>
          <w:rFonts w:ascii="Times New Roman" w:eastAsia="MS Mincho" w:hAnsi="Times New Roman" w:cs="Times New Roman"/>
          <w:sz w:val="28"/>
          <w:szCs w:val="28"/>
        </w:rPr>
        <w:t>Новосибирская область, Коченевский район,</w:t>
      </w:r>
      <w:r>
        <w:rPr>
          <w:rFonts w:ascii="Times New Roman" w:eastAsia="MS Mincho" w:hAnsi="Times New Roman" w:cs="Times New Roman"/>
          <w:b/>
          <w:sz w:val="28"/>
          <w:szCs w:val="28"/>
        </w:rPr>
        <w:t xml:space="preserve"> </w:t>
      </w:r>
      <w:r>
        <w:rPr>
          <w:rFonts w:ascii="Times New Roman" w:eastAsia="MS Mincho" w:hAnsi="Times New Roman" w:cs="Times New Roman"/>
          <w:sz w:val="28"/>
          <w:szCs w:val="28"/>
        </w:rPr>
        <w:t>с. Прокудское.</w:t>
      </w:r>
    </w:p>
    <w:p w:rsidR="001650CE" w:rsidRPr="005B78AB" w:rsidRDefault="001650CE" w:rsidP="001650CE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Д</w:t>
      </w:r>
      <w:r w:rsidRPr="005B78AB">
        <w:rPr>
          <w:sz w:val="28"/>
          <w:szCs w:val="28"/>
        </w:rPr>
        <w:t xml:space="preserve">ля ознакомления со схемой расположения земельного участка заинтересованные лица могут обратиться в рабочие дни с 10 час. 00 мин. до 12 час. 00 мин. по адресу: Новосибирская область, Коченевский район, р.п. Коченево, ул. Октябрьская, </w:t>
      </w:r>
      <w:r>
        <w:rPr>
          <w:sz w:val="28"/>
          <w:szCs w:val="28"/>
        </w:rPr>
        <w:t>51, отдел имущества и земельных отношений.</w:t>
      </w:r>
    </w:p>
    <w:p w:rsidR="001650CE" w:rsidRDefault="001650CE" w:rsidP="001650CE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Заинтересованные лица в т</w:t>
      </w:r>
      <w:r>
        <w:rPr>
          <w:color w:val="000000"/>
          <w:sz w:val="28"/>
          <w:szCs w:val="28"/>
          <w:shd w:val="clear" w:color="auto" w:fill="FFFFFF"/>
        </w:rPr>
        <w:t xml:space="preserve">ечение тридцати дней со дня опубликования и размещения извещения могут обращаться с заявлениями </w:t>
      </w:r>
      <w:r w:rsidRPr="00347A12">
        <w:rPr>
          <w:color w:val="000000"/>
          <w:sz w:val="28"/>
          <w:szCs w:val="28"/>
          <w:shd w:val="clear" w:color="auto" w:fill="FFFFFF"/>
        </w:rPr>
        <w:t xml:space="preserve">о намерении участвовать в аукционе на право заключения договора аренды  земельного участка </w:t>
      </w:r>
      <w:r>
        <w:rPr>
          <w:color w:val="000000"/>
          <w:sz w:val="28"/>
          <w:szCs w:val="28"/>
          <w:shd w:val="clear" w:color="auto" w:fill="FFFFFF"/>
        </w:rPr>
        <w:t>в администрацию Коченевского района Новосибирской области по адресу:</w:t>
      </w:r>
      <w:r>
        <w:rPr>
          <w:sz w:val="28"/>
          <w:szCs w:val="28"/>
        </w:rPr>
        <w:t xml:space="preserve"> Новосибирская область, Коченевский район, р.п. Коченево, ул. Октябрьская, 43, кабинет № 12. Заявления могут быть поданы в письменной форме на бумажном носителе путем направления по почте либо лично или через своих уполномоченных представителей. </w:t>
      </w:r>
    </w:p>
    <w:p w:rsidR="001650CE" w:rsidRDefault="001650CE" w:rsidP="001650CE">
      <w:pPr>
        <w:ind w:firstLine="708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Окончание приема заявлений – истечение тридцати дней со дня опубликования настоящего извещения</w:t>
      </w:r>
      <w:r>
        <w:rPr>
          <w:sz w:val="28"/>
          <w:szCs w:val="28"/>
        </w:rPr>
        <w:t>.</w:t>
      </w:r>
    </w:p>
    <w:p w:rsidR="001650CE" w:rsidRPr="00020FDD" w:rsidRDefault="001650CE" w:rsidP="001650CE">
      <w:pPr>
        <w:ind w:firstLine="708"/>
        <w:jc w:val="both"/>
        <w:rPr>
          <w:sz w:val="28"/>
          <w:szCs w:val="28"/>
        </w:rPr>
      </w:pPr>
      <w:r>
        <w:rPr>
          <w:color w:val="000000"/>
          <w:sz w:val="28"/>
          <w:szCs w:val="28"/>
          <w:shd w:val="clear" w:color="auto" w:fill="FFFFFF"/>
        </w:rPr>
        <w:t>Справки по телефону 8(383-51)</w:t>
      </w:r>
      <w:r>
        <w:rPr>
          <w:noProof/>
          <w:sz w:val="28"/>
          <w:szCs w:val="28"/>
        </w:rPr>
        <w:t>231</w:t>
      </w:r>
      <w:r w:rsidRPr="00ED01E9">
        <w:rPr>
          <w:noProof/>
          <w:sz w:val="28"/>
          <w:szCs w:val="28"/>
        </w:rPr>
        <w:t>-</w:t>
      </w:r>
      <w:r>
        <w:rPr>
          <w:noProof/>
          <w:sz w:val="28"/>
          <w:szCs w:val="28"/>
        </w:rPr>
        <w:t>67</w:t>
      </w:r>
      <w:r w:rsidRPr="00ED01E9">
        <w:rPr>
          <w:noProof/>
          <w:sz w:val="28"/>
          <w:szCs w:val="28"/>
        </w:rPr>
        <w:t>.</w:t>
      </w:r>
    </w:p>
    <w:p w:rsidR="001650CE" w:rsidRPr="00524F8A" w:rsidRDefault="001650CE" w:rsidP="001650CE">
      <w:pPr>
        <w:rPr>
          <w:rFonts w:eastAsia="MS Mincho"/>
          <w:sz w:val="20"/>
          <w:szCs w:val="20"/>
        </w:rPr>
      </w:pPr>
    </w:p>
    <w:p w:rsidR="001650CE" w:rsidRPr="009B032A" w:rsidRDefault="001650CE" w:rsidP="001650CE">
      <w:pPr>
        <w:rPr>
          <w:sz w:val="22"/>
          <w:szCs w:val="22"/>
        </w:rPr>
      </w:pPr>
    </w:p>
    <w:p w:rsidR="001650CE" w:rsidRPr="009B032A" w:rsidRDefault="001650CE" w:rsidP="001650CE">
      <w:pPr>
        <w:rPr>
          <w:sz w:val="22"/>
          <w:szCs w:val="22"/>
        </w:rPr>
      </w:pPr>
    </w:p>
    <w:p w:rsidR="001650CE" w:rsidRPr="009B032A" w:rsidRDefault="001650CE" w:rsidP="001650CE">
      <w:pPr>
        <w:rPr>
          <w:sz w:val="22"/>
          <w:szCs w:val="22"/>
        </w:rPr>
      </w:pPr>
    </w:p>
    <w:p w:rsidR="001650CE" w:rsidRPr="009B032A" w:rsidRDefault="001650CE" w:rsidP="001650CE">
      <w:pPr>
        <w:rPr>
          <w:sz w:val="22"/>
          <w:szCs w:val="22"/>
        </w:rPr>
      </w:pPr>
    </w:p>
    <w:p w:rsidR="00FC25CB" w:rsidRDefault="00FC25CB" w:rsidP="001650CE">
      <w:pPr>
        <w:pStyle w:val="a7"/>
        <w:jc w:val="both"/>
        <w:rPr>
          <w:rFonts w:ascii="Times New Roman" w:eastAsia="MS Mincho" w:hAnsi="Times New Roman" w:cs="Times New Roman"/>
        </w:rPr>
      </w:pPr>
    </w:p>
    <w:p w:rsidR="00FC25CB" w:rsidRDefault="00FC25CB" w:rsidP="001650CE">
      <w:pPr>
        <w:pStyle w:val="a7"/>
        <w:jc w:val="both"/>
        <w:rPr>
          <w:rFonts w:ascii="Times New Roman" w:eastAsia="MS Mincho" w:hAnsi="Times New Roman" w:cs="Times New Roman"/>
        </w:rPr>
      </w:pPr>
    </w:p>
    <w:p w:rsidR="00FC25CB" w:rsidRDefault="00FC25CB" w:rsidP="00FC25CB">
      <w:pPr>
        <w:rPr>
          <w:b/>
          <w:bCs/>
          <w:sz w:val="28"/>
          <w:szCs w:val="28"/>
        </w:rPr>
      </w:pPr>
    </w:p>
    <w:p w:rsidR="00FC25CB" w:rsidRDefault="00FC25CB" w:rsidP="00FC25CB">
      <w:pPr>
        <w:rPr>
          <w:b/>
          <w:bCs/>
          <w:sz w:val="28"/>
          <w:szCs w:val="28"/>
        </w:rPr>
      </w:pPr>
    </w:p>
    <w:p w:rsidR="00FC25CB" w:rsidRPr="00FC25CB" w:rsidRDefault="00FC25CB" w:rsidP="00FC25CB">
      <w:pPr>
        <w:rPr>
          <w:b/>
          <w:bCs/>
          <w:sz w:val="28"/>
          <w:szCs w:val="28"/>
        </w:rPr>
      </w:pPr>
      <w:r w:rsidRPr="00FC25CB">
        <w:rPr>
          <w:b/>
          <w:bCs/>
          <w:sz w:val="28"/>
          <w:szCs w:val="28"/>
        </w:rPr>
        <w:lastRenderedPageBreak/>
        <w:t>Возможность получения земельного участка в собственность для осуществления деятельности крестьянским ( фермерским) хозяйством</w:t>
      </w:r>
    </w:p>
    <w:p w:rsidR="00FC25CB" w:rsidRPr="00FC25CB" w:rsidRDefault="00FC25CB" w:rsidP="00FC25CB">
      <w:pPr>
        <w:pStyle w:val="a9"/>
        <w:shd w:val="clear" w:color="auto" w:fill="FFFFFF"/>
        <w:spacing w:before="0" w:beforeAutospacing="0" w:after="263" w:afterAutospacing="0" w:line="326" w:lineRule="atLeast"/>
        <w:jc w:val="both"/>
        <w:rPr>
          <w:rFonts w:ascii="Segoe UI" w:hAnsi="Segoe UI" w:cs="Segoe UI"/>
          <w:color w:val="3F4758"/>
          <w:sz w:val="23"/>
          <w:szCs w:val="23"/>
        </w:rPr>
      </w:pPr>
    </w:p>
    <w:p w:rsidR="001650CE" w:rsidRPr="00ED01E9" w:rsidRDefault="001650CE" w:rsidP="001650CE">
      <w:pPr>
        <w:pStyle w:val="a7"/>
        <w:jc w:val="both"/>
        <w:rPr>
          <w:rFonts w:ascii="Times New Roman" w:eastAsia="MS Mincho" w:hAnsi="Times New Roman" w:cs="Times New Roman"/>
          <w:sz w:val="28"/>
          <w:szCs w:val="28"/>
        </w:rPr>
      </w:pPr>
      <w:r w:rsidRPr="00524F8A">
        <w:rPr>
          <w:rFonts w:ascii="Times New Roman" w:eastAsia="MS Mincho" w:hAnsi="Times New Roman" w:cs="Times New Roman"/>
        </w:rPr>
        <w:t xml:space="preserve">       </w:t>
      </w:r>
    </w:p>
    <w:p w:rsidR="001650CE" w:rsidRDefault="001650CE" w:rsidP="001650CE">
      <w:pPr>
        <w:pStyle w:val="a7"/>
        <w:ind w:firstLine="708"/>
        <w:jc w:val="both"/>
        <w:rPr>
          <w:rFonts w:ascii="Times New Roman" w:eastAsia="MS Mincho" w:hAnsi="Times New Roman" w:cs="Times New Roman"/>
          <w:sz w:val="28"/>
          <w:szCs w:val="28"/>
        </w:rPr>
      </w:pPr>
      <w:r w:rsidRPr="00ED01E9">
        <w:rPr>
          <w:rFonts w:ascii="Times New Roman" w:eastAsia="MS Mincho" w:hAnsi="Times New Roman" w:cs="Times New Roman"/>
          <w:sz w:val="28"/>
          <w:szCs w:val="28"/>
        </w:rPr>
        <w:t xml:space="preserve">Администрация  </w:t>
      </w:r>
      <w:r>
        <w:rPr>
          <w:rFonts w:ascii="Times New Roman" w:eastAsia="MS Mincho" w:hAnsi="Times New Roman" w:cs="Times New Roman"/>
          <w:sz w:val="28"/>
          <w:szCs w:val="28"/>
        </w:rPr>
        <w:t>Коченевского района Новосибирской области</w:t>
      </w:r>
      <w:r w:rsidRPr="00ED01E9">
        <w:rPr>
          <w:rFonts w:ascii="Times New Roman" w:eastAsia="MS Mincho" w:hAnsi="Times New Roman" w:cs="Times New Roman"/>
          <w:sz w:val="28"/>
          <w:szCs w:val="28"/>
        </w:rPr>
        <w:t>, в  соответствии со ст. 39.18</w:t>
      </w:r>
      <w:r>
        <w:rPr>
          <w:rFonts w:ascii="Times New Roman" w:eastAsia="MS Mincho" w:hAnsi="Times New Roman" w:cs="Times New Roman"/>
          <w:sz w:val="28"/>
          <w:szCs w:val="28"/>
        </w:rPr>
        <w:t xml:space="preserve"> </w:t>
      </w:r>
      <w:r w:rsidRPr="00ED01E9">
        <w:rPr>
          <w:rFonts w:ascii="Times New Roman" w:eastAsia="MS Mincho" w:hAnsi="Times New Roman" w:cs="Times New Roman"/>
          <w:sz w:val="28"/>
          <w:szCs w:val="28"/>
        </w:rPr>
        <w:t xml:space="preserve">Земельного кодекса </w:t>
      </w:r>
      <w:r>
        <w:rPr>
          <w:rFonts w:ascii="Times New Roman" w:eastAsia="MS Mincho" w:hAnsi="Times New Roman" w:cs="Times New Roman"/>
          <w:sz w:val="28"/>
          <w:szCs w:val="28"/>
        </w:rPr>
        <w:t>Российской Федерации</w:t>
      </w:r>
      <w:r w:rsidRPr="00ED01E9">
        <w:rPr>
          <w:rFonts w:ascii="Times New Roman" w:eastAsia="MS Mincho" w:hAnsi="Times New Roman" w:cs="Times New Roman"/>
          <w:sz w:val="28"/>
          <w:szCs w:val="28"/>
        </w:rPr>
        <w:t>, извещает</w:t>
      </w:r>
      <w:r>
        <w:rPr>
          <w:rFonts w:ascii="Times New Roman" w:eastAsia="MS Mincho" w:hAnsi="Times New Roman" w:cs="Times New Roman"/>
          <w:sz w:val="28"/>
          <w:szCs w:val="28"/>
        </w:rPr>
        <w:t>:</w:t>
      </w:r>
    </w:p>
    <w:p w:rsidR="001650CE" w:rsidRDefault="001650CE" w:rsidP="001650CE">
      <w:pPr>
        <w:pStyle w:val="a7"/>
        <w:ind w:firstLine="708"/>
        <w:jc w:val="both"/>
        <w:rPr>
          <w:rFonts w:ascii="Times New Roman" w:eastAsia="MS Mincho" w:hAnsi="Times New Roman" w:cs="Times New Roman"/>
          <w:sz w:val="28"/>
          <w:szCs w:val="28"/>
        </w:rPr>
      </w:pPr>
      <w:r>
        <w:rPr>
          <w:rFonts w:ascii="Times New Roman" w:eastAsia="MS Mincho" w:hAnsi="Times New Roman" w:cs="Times New Roman"/>
          <w:sz w:val="28"/>
          <w:szCs w:val="28"/>
        </w:rPr>
        <w:t>-</w:t>
      </w:r>
      <w:r w:rsidRPr="00ED01E9">
        <w:rPr>
          <w:rFonts w:ascii="Times New Roman" w:eastAsia="MS Mincho" w:hAnsi="Times New Roman" w:cs="Times New Roman"/>
          <w:sz w:val="28"/>
          <w:szCs w:val="28"/>
        </w:rPr>
        <w:t xml:space="preserve"> </w:t>
      </w:r>
      <w:r w:rsidRPr="00CB4EF0">
        <w:rPr>
          <w:rFonts w:ascii="Times New Roman" w:eastAsia="MS Mincho" w:hAnsi="Times New Roman" w:cs="Times New Roman"/>
          <w:sz w:val="28"/>
          <w:szCs w:val="28"/>
        </w:rPr>
        <w:t xml:space="preserve">о возможности предоставления земельного участка в собственность </w:t>
      </w:r>
      <w:r w:rsidRPr="00D65ED2">
        <w:rPr>
          <w:rFonts w:ascii="Times New Roman" w:eastAsia="MS Mincho" w:hAnsi="Times New Roman" w:cs="Times New Roman"/>
          <w:sz w:val="28"/>
          <w:szCs w:val="28"/>
        </w:rPr>
        <w:t>для осуществления крестьянским (фермерским) хозяйством его деятельности</w:t>
      </w:r>
      <w:r w:rsidRPr="00CB4EF0">
        <w:rPr>
          <w:rFonts w:ascii="Times New Roman" w:eastAsia="MS Mincho" w:hAnsi="Times New Roman" w:cs="Times New Roman"/>
          <w:sz w:val="28"/>
          <w:szCs w:val="28"/>
        </w:rPr>
        <w:t xml:space="preserve">, с </w:t>
      </w:r>
      <w:r>
        <w:rPr>
          <w:rFonts w:ascii="Times New Roman" w:eastAsia="MS Mincho" w:hAnsi="Times New Roman" w:cs="Times New Roman"/>
          <w:sz w:val="28"/>
          <w:szCs w:val="28"/>
        </w:rPr>
        <w:t>кадастровым номером 54:11:017019:1194, площадью 849775</w:t>
      </w:r>
      <w:r w:rsidRPr="00CB4EF0">
        <w:rPr>
          <w:rFonts w:ascii="Times New Roman" w:eastAsia="MS Mincho" w:hAnsi="Times New Roman" w:cs="Times New Roman"/>
          <w:sz w:val="28"/>
          <w:szCs w:val="28"/>
        </w:rPr>
        <w:t xml:space="preserve"> кв.м., имеющего местоположение: Новосибирская область, Коченевский район, Прокудский с/с.</w:t>
      </w:r>
      <w:r>
        <w:rPr>
          <w:rFonts w:ascii="Times New Roman" w:eastAsia="MS Mincho" w:hAnsi="Times New Roman" w:cs="Times New Roman"/>
          <w:sz w:val="28"/>
          <w:szCs w:val="28"/>
        </w:rPr>
        <w:t>;</w:t>
      </w:r>
    </w:p>
    <w:p w:rsidR="001650CE" w:rsidRDefault="001650CE" w:rsidP="001650CE">
      <w:pPr>
        <w:pStyle w:val="a7"/>
        <w:ind w:firstLine="708"/>
        <w:jc w:val="both"/>
        <w:rPr>
          <w:rFonts w:ascii="Times New Roman" w:eastAsia="MS Mincho" w:hAnsi="Times New Roman" w:cs="Times New Roman"/>
          <w:sz w:val="28"/>
          <w:szCs w:val="28"/>
        </w:rPr>
      </w:pPr>
      <w:r>
        <w:rPr>
          <w:rFonts w:ascii="Times New Roman" w:eastAsia="MS Mincho" w:hAnsi="Times New Roman" w:cs="Times New Roman"/>
          <w:sz w:val="28"/>
          <w:szCs w:val="28"/>
        </w:rPr>
        <w:t xml:space="preserve">- </w:t>
      </w:r>
      <w:r w:rsidRPr="00CB4EF0">
        <w:rPr>
          <w:rFonts w:ascii="Times New Roman" w:eastAsia="MS Mincho" w:hAnsi="Times New Roman" w:cs="Times New Roman"/>
          <w:sz w:val="28"/>
          <w:szCs w:val="28"/>
        </w:rPr>
        <w:t xml:space="preserve">о возможности предоставления земельного участка в собственность </w:t>
      </w:r>
      <w:r w:rsidRPr="00D65ED2">
        <w:rPr>
          <w:rFonts w:ascii="Times New Roman" w:eastAsia="MS Mincho" w:hAnsi="Times New Roman" w:cs="Times New Roman"/>
          <w:sz w:val="28"/>
          <w:szCs w:val="28"/>
        </w:rPr>
        <w:t>для осуществления крестьянским (фермерским) хозяйством его деятельности</w:t>
      </w:r>
      <w:r w:rsidRPr="00CB4EF0">
        <w:rPr>
          <w:rFonts w:ascii="Times New Roman" w:eastAsia="MS Mincho" w:hAnsi="Times New Roman" w:cs="Times New Roman"/>
          <w:sz w:val="28"/>
          <w:szCs w:val="28"/>
        </w:rPr>
        <w:t>, с кадастровым н</w:t>
      </w:r>
      <w:r>
        <w:rPr>
          <w:rFonts w:ascii="Times New Roman" w:eastAsia="MS Mincho" w:hAnsi="Times New Roman" w:cs="Times New Roman"/>
          <w:sz w:val="28"/>
          <w:szCs w:val="28"/>
        </w:rPr>
        <w:t>омером 54:11:017019</w:t>
      </w:r>
      <w:r w:rsidRPr="00CB4EF0">
        <w:rPr>
          <w:rFonts w:ascii="Times New Roman" w:eastAsia="MS Mincho" w:hAnsi="Times New Roman" w:cs="Times New Roman"/>
          <w:sz w:val="28"/>
          <w:szCs w:val="28"/>
        </w:rPr>
        <w:t>:</w:t>
      </w:r>
      <w:r>
        <w:rPr>
          <w:rFonts w:ascii="Times New Roman" w:eastAsia="MS Mincho" w:hAnsi="Times New Roman" w:cs="Times New Roman"/>
          <w:sz w:val="28"/>
          <w:szCs w:val="28"/>
        </w:rPr>
        <w:t>1196</w:t>
      </w:r>
      <w:r w:rsidRPr="00CB4EF0">
        <w:rPr>
          <w:rFonts w:ascii="Times New Roman" w:eastAsia="MS Mincho" w:hAnsi="Times New Roman" w:cs="Times New Roman"/>
          <w:sz w:val="28"/>
          <w:szCs w:val="28"/>
        </w:rPr>
        <w:t xml:space="preserve">, площадью </w:t>
      </w:r>
      <w:r>
        <w:rPr>
          <w:rFonts w:ascii="Times New Roman" w:eastAsia="MS Mincho" w:hAnsi="Times New Roman" w:cs="Times New Roman"/>
          <w:sz w:val="28"/>
          <w:szCs w:val="28"/>
        </w:rPr>
        <w:t>175609</w:t>
      </w:r>
      <w:r w:rsidRPr="00CB4EF0">
        <w:rPr>
          <w:rFonts w:ascii="Times New Roman" w:eastAsia="MS Mincho" w:hAnsi="Times New Roman" w:cs="Times New Roman"/>
          <w:sz w:val="28"/>
          <w:szCs w:val="28"/>
        </w:rPr>
        <w:t xml:space="preserve"> кв.м., имеющего местоположение: Новосибирская область, Коченевский район, Прокудский с/с.</w:t>
      </w:r>
    </w:p>
    <w:p w:rsidR="001650CE" w:rsidRDefault="001650CE" w:rsidP="001650CE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Заинтересованные лица в т</w:t>
      </w:r>
      <w:r>
        <w:rPr>
          <w:color w:val="000000"/>
          <w:sz w:val="28"/>
          <w:szCs w:val="28"/>
          <w:shd w:val="clear" w:color="auto" w:fill="FFFFFF"/>
        </w:rPr>
        <w:t xml:space="preserve">ечение тридцати дней со дня опубликования и размещения извещения могут обращаться с заявлениями </w:t>
      </w:r>
      <w:r w:rsidRPr="00CB4EF0">
        <w:rPr>
          <w:color w:val="000000"/>
          <w:sz w:val="28"/>
          <w:szCs w:val="28"/>
          <w:shd w:val="clear" w:color="auto" w:fill="FFFFFF"/>
        </w:rPr>
        <w:t xml:space="preserve">о намерении участвовать в аукционе по продаже земельного участка </w:t>
      </w:r>
      <w:r>
        <w:rPr>
          <w:color w:val="000000"/>
          <w:sz w:val="28"/>
          <w:szCs w:val="28"/>
          <w:shd w:val="clear" w:color="auto" w:fill="FFFFFF"/>
        </w:rPr>
        <w:t>в администрацию Коченевского района Новосибирской области по адресу:</w:t>
      </w:r>
      <w:r>
        <w:rPr>
          <w:sz w:val="28"/>
          <w:szCs w:val="28"/>
        </w:rPr>
        <w:t xml:space="preserve"> Новосибирская область, Коченевский район, р.п. Коченево, ул. Октябрьская, 43, кабинет № 12. Заявления могут быть поданы в письменной форме на бумажном носителе путем направления по почте либо лично или через своих уполномоченных представителей. </w:t>
      </w:r>
    </w:p>
    <w:p w:rsidR="001650CE" w:rsidRDefault="001650CE" w:rsidP="001650CE">
      <w:pPr>
        <w:ind w:firstLine="708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Окончание приема заявлений – истечение тридцати дней со дня опубликования настоящего извещения</w:t>
      </w:r>
      <w:r>
        <w:rPr>
          <w:sz w:val="28"/>
          <w:szCs w:val="28"/>
        </w:rPr>
        <w:t>.</w:t>
      </w:r>
    </w:p>
    <w:p w:rsidR="001650CE" w:rsidRPr="00020FDD" w:rsidRDefault="001650CE" w:rsidP="001650CE">
      <w:pPr>
        <w:ind w:firstLine="708"/>
        <w:jc w:val="both"/>
        <w:rPr>
          <w:sz w:val="28"/>
          <w:szCs w:val="28"/>
        </w:rPr>
      </w:pPr>
      <w:r>
        <w:rPr>
          <w:color w:val="000000"/>
          <w:sz w:val="28"/>
          <w:szCs w:val="28"/>
          <w:shd w:val="clear" w:color="auto" w:fill="FFFFFF"/>
        </w:rPr>
        <w:t>Справки по телефону 8(383-51)</w:t>
      </w:r>
      <w:r>
        <w:rPr>
          <w:noProof/>
          <w:sz w:val="28"/>
          <w:szCs w:val="28"/>
        </w:rPr>
        <w:t>231</w:t>
      </w:r>
      <w:r w:rsidRPr="00ED01E9">
        <w:rPr>
          <w:noProof/>
          <w:sz w:val="28"/>
          <w:szCs w:val="28"/>
        </w:rPr>
        <w:t>-</w:t>
      </w:r>
      <w:r>
        <w:rPr>
          <w:noProof/>
          <w:sz w:val="28"/>
          <w:szCs w:val="28"/>
        </w:rPr>
        <w:t>67</w:t>
      </w:r>
      <w:r w:rsidRPr="00ED01E9">
        <w:rPr>
          <w:noProof/>
          <w:sz w:val="28"/>
          <w:szCs w:val="28"/>
        </w:rPr>
        <w:t>.</w:t>
      </w:r>
    </w:p>
    <w:p w:rsidR="001650CE" w:rsidRPr="00524F8A" w:rsidRDefault="001650CE" w:rsidP="001650CE">
      <w:pPr>
        <w:rPr>
          <w:rFonts w:eastAsia="MS Mincho"/>
          <w:sz w:val="20"/>
          <w:szCs w:val="20"/>
        </w:rPr>
      </w:pPr>
    </w:p>
    <w:p w:rsidR="001650CE" w:rsidRPr="009B032A" w:rsidRDefault="001650CE" w:rsidP="001650CE">
      <w:pPr>
        <w:rPr>
          <w:sz w:val="22"/>
          <w:szCs w:val="22"/>
        </w:rPr>
      </w:pPr>
    </w:p>
    <w:p w:rsidR="001650CE" w:rsidRPr="009B032A" w:rsidRDefault="001650CE" w:rsidP="001650CE">
      <w:pPr>
        <w:rPr>
          <w:sz w:val="22"/>
          <w:szCs w:val="22"/>
        </w:rPr>
      </w:pPr>
    </w:p>
    <w:p w:rsidR="001650CE" w:rsidRPr="009B032A" w:rsidRDefault="001650CE" w:rsidP="001650CE">
      <w:pPr>
        <w:rPr>
          <w:sz w:val="22"/>
          <w:szCs w:val="22"/>
        </w:rPr>
      </w:pPr>
    </w:p>
    <w:p w:rsidR="001650CE" w:rsidRPr="009B032A" w:rsidRDefault="001650CE" w:rsidP="001650CE">
      <w:pPr>
        <w:rPr>
          <w:sz w:val="22"/>
          <w:szCs w:val="22"/>
        </w:rPr>
      </w:pPr>
    </w:p>
    <w:p w:rsidR="001650CE" w:rsidRDefault="001650CE" w:rsidP="005202A9">
      <w:pPr>
        <w:ind w:firstLine="709"/>
        <w:jc w:val="center"/>
        <w:rPr>
          <w:b/>
          <w:sz w:val="80"/>
          <w:szCs w:val="80"/>
        </w:rPr>
      </w:pPr>
    </w:p>
    <w:p w:rsidR="00020D7B" w:rsidRDefault="00020D7B" w:rsidP="005202A9">
      <w:pPr>
        <w:ind w:firstLine="709"/>
        <w:jc w:val="center"/>
        <w:rPr>
          <w:b/>
          <w:sz w:val="80"/>
          <w:szCs w:val="80"/>
        </w:rPr>
      </w:pPr>
    </w:p>
    <w:p w:rsidR="00020D7B" w:rsidRDefault="00020D7B" w:rsidP="005202A9">
      <w:pPr>
        <w:ind w:firstLine="709"/>
        <w:jc w:val="center"/>
        <w:rPr>
          <w:b/>
          <w:sz w:val="80"/>
          <w:szCs w:val="80"/>
        </w:rPr>
      </w:pPr>
    </w:p>
    <w:p w:rsidR="001650CE" w:rsidRDefault="001650CE" w:rsidP="005202A9">
      <w:pPr>
        <w:ind w:firstLine="709"/>
        <w:jc w:val="center"/>
        <w:rPr>
          <w:b/>
          <w:sz w:val="80"/>
          <w:szCs w:val="80"/>
        </w:rPr>
      </w:pPr>
    </w:p>
    <w:p w:rsidR="00020D7B" w:rsidRPr="006D4E45" w:rsidRDefault="00020D7B" w:rsidP="005C09BA">
      <w:pPr>
        <w:jc w:val="center"/>
        <w:rPr>
          <w:b/>
          <w:bCs/>
          <w:sz w:val="28"/>
          <w:szCs w:val="28"/>
        </w:rPr>
      </w:pPr>
      <w:r w:rsidRPr="006D4E45">
        <w:rPr>
          <w:b/>
          <w:bCs/>
          <w:sz w:val="28"/>
          <w:szCs w:val="28"/>
        </w:rPr>
        <w:lastRenderedPageBreak/>
        <w:t>Прокурор возвратил 44 гектара земли сельскохозяйственного назначения в государственную собственность</w:t>
      </w:r>
    </w:p>
    <w:p w:rsidR="006D4E45" w:rsidRPr="00BC016B" w:rsidRDefault="006D4E45" w:rsidP="005C09BA">
      <w:pPr>
        <w:pStyle w:val="a9"/>
        <w:shd w:val="clear" w:color="auto" w:fill="FFFFFF"/>
        <w:spacing w:before="0" w:beforeAutospacing="0" w:after="263" w:afterAutospacing="0" w:line="326" w:lineRule="atLeast"/>
        <w:ind w:firstLine="709"/>
        <w:jc w:val="center"/>
        <w:rPr>
          <w:color w:val="000000" w:themeColor="text1"/>
          <w:sz w:val="28"/>
          <w:szCs w:val="28"/>
        </w:rPr>
      </w:pPr>
    </w:p>
    <w:p w:rsidR="00020D7B" w:rsidRPr="00BC016B" w:rsidRDefault="00020D7B" w:rsidP="00020D7B">
      <w:pPr>
        <w:pStyle w:val="a9"/>
        <w:shd w:val="clear" w:color="auto" w:fill="FFFFFF"/>
        <w:spacing w:before="0" w:beforeAutospacing="0" w:after="263" w:afterAutospacing="0" w:line="326" w:lineRule="atLeast"/>
        <w:ind w:firstLine="709"/>
        <w:jc w:val="both"/>
        <w:rPr>
          <w:color w:val="000000" w:themeColor="text1"/>
          <w:sz w:val="28"/>
          <w:szCs w:val="28"/>
        </w:rPr>
      </w:pPr>
      <w:r w:rsidRPr="00BC016B">
        <w:rPr>
          <w:color w:val="000000" w:themeColor="text1"/>
          <w:sz w:val="28"/>
          <w:szCs w:val="28"/>
        </w:rPr>
        <w:t>Прокурор возвратил 44 гектара земли сельскохозяйственного назначения в государственную собственность.</w:t>
      </w:r>
    </w:p>
    <w:p w:rsidR="00020D7B" w:rsidRPr="00BC016B" w:rsidRDefault="00020D7B" w:rsidP="00020D7B">
      <w:pPr>
        <w:pStyle w:val="a9"/>
        <w:shd w:val="clear" w:color="auto" w:fill="FFFFFF"/>
        <w:spacing w:before="0" w:beforeAutospacing="0" w:after="200" w:afterAutospacing="0" w:line="326" w:lineRule="atLeast"/>
        <w:ind w:firstLine="709"/>
        <w:jc w:val="both"/>
        <w:rPr>
          <w:color w:val="000000" w:themeColor="text1"/>
          <w:sz w:val="28"/>
          <w:szCs w:val="28"/>
        </w:rPr>
      </w:pPr>
      <w:r w:rsidRPr="00BC016B">
        <w:rPr>
          <w:color w:val="000000" w:themeColor="text1"/>
          <w:sz w:val="28"/>
          <w:szCs w:val="28"/>
        </w:rPr>
        <w:t>26.05.2022 удовлетворено исковое заявление прокурора Коченевского района к администрации муниципалитета и физическому лицу о признании недействительной (ничтожной) сделкой договора купли-продажи земельного участка земель населенных пунктов для сельскохозяйственного производства площадью 44 га, о применении последствий недействительности указанной сделки (а именно: о возвращении земельного участка в государственную неразграниченную собственность), о признании отсутствующим право собственности физического лица на складскую площадку, расположенную на данном земельном, исключении из ЕГРН сведений о складской площадке на данном земельном участке.</w:t>
      </w:r>
    </w:p>
    <w:p w:rsidR="00020D7B" w:rsidRPr="00BC016B" w:rsidRDefault="00020D7B" w:rsidP="00020D7B">
      <w:pPr>
        <w:pStyle w:val="a9"/>
        <w:shd w:val="clear" w:color="auto" w:fill="FFFFFF"/>
        <w:spacing w:before="0" w:beforeAutospacing="0" w:after="200" w:afterAutospacing="0" w:line="326" w:lineRule="atLeast"/>
        <w:ind w:firstLine="709"/>
        <w:jc w:val="both"/>
        <w:rPr>
          <w:color w:val="000000" w:themeColor="text1"/>
          <w:sz w:val="28"/>
          <w:szCs w:val="28"/>
        </w:rPr>
      </w:pPr>
      <w:r w:rsidRPr="00BC016B">
        <w:rPr>
          <w:color w:val="000000" w:themeColor="text1"/>
          <w:sz w:val="28"/>
          <w:szCs w:val="28"/>
        </w:rPr>
        <w:t>Ранее проведенной проверкой установлено, что физическое лицо владеет земельным участков в отсутствие правовых оснований.</w:t>
      </w:r>
    </w:p>
    <w:p w:rsidR="00020D7B" w:rsidRDefault="00020D7B" w:rsidP="00020D7B">
      <w:pPr>
        <w:pStyle w:val="a9"/>
        <w:shd w:val="clear" w:color="auto" w:fill="FFFFFF"/>
        <w:spacing w:before="0" w:beforeAutospacing="0" w:after="0" w:afterAutospacing="0" w:line="240" w:lineRule="atLeast"/>
        <w:jc w:val="both"/>
        <w:rPr>
          <w:rFonts w:ascii="Segoe UI" w:hAnsi="Segoe UI" w:cs="Segoe UI"/>
          <w:color w:val="3F4758"/>
          <w:sz w:val="23"/>
          <w:szCs w:val="23"/>
        </w:rPr>
      </w:pPr>
      <w:r>
        <w:rPr>
          <w:rFonts w:ascii="Segoe UI" w:hAnsi="Segoe UI" w:cs="Segoe UI"/>
          <w:color w:val="3F4758"/>
          <w:sz w:val="23"/>
          <w:szCs w:val="23"/>
        </w:rPr>
        <w:t> </w:t>
      </w:r>
    </w:p>
    <w:p w:rsidR="001650CE" w:rsidRDefault="001650CE" w:rsidP="005202A9">
      <w:pPr>
        <w:ind w:firstLine="709"/>
        <w:jc w:val="center"/>
        <w:rPr>
          <w:b/>
          <w:sz w:val="80"/>
          <w:szCs w:val="80"/>
        </w:rPr>
      </w:pPr>
    </w:p>
    <w:p w:rsidR="00F64817" w:rsidRDefault="00F64817" w:rsidP="00F64817">
      <w:pPr>
        <w:rPr>
          <w:rFonts w:ascii="Segoe UI" w:hAnsi="Segoe UI" w:cs="Segoe UI"/>
          <w:b/>
          <w:bCs/>
          <w:sz w:val="40"/>
          <w:szCs w:val="40"/>
        </w:rPr>
      </w:pPr>
    </w:p>
    <w:p w:rsidR="00F64817" w:rsidRDefault="00F64817" w:rsidP="00F64817">
      <w:pPr>
        <w:rPr>
          <w:rFonts w:ascii="Segoe UI" w:hAnsi="Segoe UI" w:cs="Segoe UI"/>
          <w:b/>
          <w:bCs/>
          <w:sz w:val="40"/>
          <w:szCs w:val="40"/>
        </w:rPr>
      </w:pPr>
    </w:p>
    <w:p w:rsidR="00F64817" w:rsidRDefault="00F64817" w:rsidP="00F64817">
      <w:pPr>
        <w:rPr>
          <w:rFonts w:ascii="Segoe UI" w:hAnsi="Segoe UI" w:cs="Segoe UI"/>
          <w:b/>
          <w:bCs/>
          <w:sz w:val="40"/>
          <w:szCs w:val="40"/>
        </w:rPr>
      </w:pPr>
    </w:p>
    <w:p w:rsidR="00F64817" w:rsidRDefault="00F64817" w:rsidP="00F64817">
      <w:pPr>
        <w:rPr>
          <w:rFonts w:ascii="Segoe UI" w:hAnsi="Segoe UI" w:cs="Segoe UI"/>
          <w:b/>
          <w:bCs/>
          <w:sz w:val="40"/>
          <w:szCs w:val="40"/>
        </w:rPr>
      </w:pPr>
    </w:p>
    <w:p w:rsidR="00F64817" w:rsidRDefault="00F64817" w:rsidP="00F64817">
      <w:pPr>
        <w:rPr>
          <w:rFonts w:ascii="Segoe UI" w:hAnsi="Segoe UI" w:cs="Segoe UI"/>
          <w:b/>
          <w:bCs/>
          <w:sz w:val="40"/>
          <w:szCs w:val="40"/>
        </w:rPr>
      </w:pPr>
    </w:p>
    <w:p w:rsidR="00F64817" w:rsidRDefault="00F64817" w:rsidP="00F64817">
      <w:pPr>
        <w:rPr>
          <w:rFonts w:ascii="Segoe UI" w:hAnsi="Segoe UI" w:cs="Segoe UI"/>
          <w:b/>
          <w:bCs/>
          <w:sz w:val="40"/>
          <w:szCs w:val="40"/>
        </w:rPr>
      </w:pPr>
    </w:p>
    <w:p w:rsidR="00F64817" w:rsidRDefault="00F64817" w:rsidP="00F64817">
      <w:pPr>
        <w:rPr>
          <w:rFonts w:ascii="Segoe UI" w:hAnsi="Segoe UI" w:cs="Segoe UI"/>
          <w:b/>
          <w:bCs/>
          <w:sz w:val="40"/>
          <w:szCs w:val="40"/>
        </w:rPr>
      </w:pPr>
    </w:p>
    <w:p w:rsidR="00F64817" w:rsidRDefault="00F64817" w:rsidP="00F64817">
      <w:pPr>
        <w:rPr>
          <w:rFonts w:ascii="Segoe UI" w:hAnsi="Segoe UI" w:cs="Segoe UI"/>
          <w:b/>
          <w:bCs/>
          <w:sz w:val="40"/>
          <w:szCs w:val="40"/>
        </w:rPr>
      </w:pPr>
    </w:p>
    <w:p w:rsidR="00F64817" w:rsidRDefault="00F64817" w:rsidP="00F64817">
      <w:pPr>
        <w:rPr>
          <w:rFonts w:ascii="Segoe UI" w:hAnsi="Segoe UI" w:cs="Segoe UI"/>
          <w:b/>
          <w:bCs/>
          <w:sz w:val="40"/>
          <w:szCs w:val="40"/>
        </w:rPr>
      </w:pPr>
    </w:p>
    <w:p w:rsidR="00F64817" w:rsidRDefault="00F64817" w:rsidP="00F64817">
      <w:pPr>
        <w:rPr>
          <w:rFonts w:ascii="Segoe UI" w:hAnsi="Segoe UI" w:cs="Segoe UI"/>
          <w:b/>
          <w:bCs/>
          <w:sz w:val="40"/>
          <w:szCs w:val="40"/>
        </w:rPr>
      </w:pPr>
    </w:p>
    <w:p w:rsidR="006D4E45" w:rsidRDefault="006D4E45" w:rsidP="00F64817">
      <w:pPr>
        <w:rPr>
          <w:b/>
          <w:bCs/>
          <w:sz w:val="28"/>
          <w:szCs w:val="28"/>
        </w:rPr>
      </w:pPr>
    </w:p>
    <w:p w:rsidR="006D4E45" w:rsidRDefault="006D4E45" w:rsidP="00F64817">
      <w:pPr>
        <w:rPr>
          <w:b/>
          <w:bCs/>
          <w:sz w:val="28"/>
          <w:szCs w:val="28"/>
        </w:rPr>
      </w:pPr>
    </w:p>
    <w:p w:rsidR="006D4E45" w:rsidRDefault="006D4E45" w:rsidP="00F64817">
      <w:pPr>
        <w:rPr>
          <w:b/>
          <w:bCs/>
          <w:sz w:val="28"/>
          <w:szCs w:val="28"/>
        </w:rPr>
      </w:pPr>
    </w:p>
    <w:p w:rsidR="006D4E45" w:rsidRDefault="006D4E45" w:rsidP="00F64817">
      <w:pPr>
        <w:rPr>
          <w:b/>
          <w:bCs/>
          <w:sz w:val="28"/>
          <w:szCs w:val="28"/>
        </w:rPr>
      </w:pPr>
    </w:p>
    <w:p w:rsidR="00F64817" w:rsidRPr="006D4E45" w:rsidRDefault="00F64817" w:rsidP="005C09BA">
      <w:pPr>
        <w:jc w:val="center"/>
        <w:rPr>
          <w:b/>
          <w:bCs/>
          <w:sz w:val="28"/>
          <w:szCs w:val="28"/>
        </w:rPr>
      </w:pPr>
      <w:r w:rsidRPr="006D4E45">
        <w:rPr>
          <w:b/>
          <w:bCs/>
          <w:sz w:val="28"/>
          <w:szCs w:val="28"/>
        </w:rPr>
        <w:lastRenderedPageBreak/>
        <w:t>Актуальные вопросы защиты прав участников долевого строительства в Новосибирской области</w:t>
      </w:r>
    </w:p>
    <w:p w:rsidR="006D4E45" w:rsidRDefault="006D4E45" w:rsidP="005C09BA">
      <w:pPr>
        <w:pStyle w:val="rtejustify"/>
        <w:shd w:val="clear" w:color="auto" w:fill="FFFFFF"/>
        <w:spacing w:before="0" w:beforeAutospacing="0" w:after="263" w:afterAutospacing="0" w:line="326" w:lineRule="atLeast"/>
        <w:ind w:firstLine="709"/>
        <w:jc w:val="center"/>
        <w:rPr>
          <w:rFonts w:ascii="Segoe UI" w:hAnsi="Segoe UI" w:cs="Segoe UI"/>
          <w:color w:val="3F4758"/>
          <w:sz w:val="23"/>
          <w:szCs w:val="23"/>
        </w:rPr>
      </w:pPr>
    </w:p>
    <w:p w:rsidR="00F64817" w:rsidRPr="00BC016B" w:rsidRDefault="00F64817" w:rsidP="00F64817">
      <w:pPr>
        <w:pStyle w:val="rtejustify"/>
        <w:shd w:val="clear" w:color="auto" w:fill="FFFFFF"/>
        <w:spacing w:before="0" w:beforeAutospacing="0" w:after="263" w:afterAutospacing="0" w:line="326" w:lineRule="atLeast"/>
        <w:ind w:firstLine="709"/>
        <w:jc w:val="both"/>
        <w:rPr>
          <w:color w:val="000000" w:themeColor="text1"/>
          <w:sz w:val="28"/>
          <w:szCs w:val="28"/>
        </w:rPr>
      </w:pPr>
      <w:r w:rsidRPr="00BC016B">
        <w:rPr>
          <w:color w:val="000000" w:themeColor="text1"/>
          <w:sz w:val="28"/>
          <w:szCs w:val="28"/>
        </w:rPr>
        <w:t>В общественной приёмной Губернатора Новосибирской области 07.07.2022 с 15.00 до 16.00 по бесплатному телефону </w:t>
      </w:r>
      <w:r w:rsidRPr="00BC016B">
        <w:rPr>
          <w:rStyle w:val="aa"/>
          <w:color w:val="000000" w:themeColor="text1"/>
          <w:sz w:val="28"/>
          <w:szCs w:val="28"/>
        </w:rPr>
        <w:t>8-800-700-84-73</w:t>
      </w:r>
      <w:r w:rsidRPr="00BC016B">
        <w:rPr>
          <w:color w:val="000000" w:themeColor="text1"/>
          <w:sz w:val="28"/>
          <w:szCs w:val="28"/>
        </w:rPr>
        <w:t> будет проведена «прямая телефонная линия» по теме: «Актуальные вопросы защиты прав участников долевого строительства в Новосибирской области». В «прямой телефонной линии» примут участие исполняющий обязанности министра строительства Новосибирской области А.В. Колмаков, начальник управления контроля в области долевого строительства и инженерного обеспечения министерства строительства Новосибирской области Е.И. Тилилицин, заместитель начальника управления контроля в области долевого строительства и инженерного обеспечения министерства строительства Новосибирской области – начальник отдела государственного контроля в области долевого строительства С.В. Михайлова.</w:t>
      </w:r>
    </w:p>
    <w:p w:rsidR="00F64817" w:rsidRDefault="00F64817" w:rsidP="00F64817">
      <w:pPr>
        <w:pStyle w:val="rtejustify"/>
        <w:shd w:val="clear" w:color="auto" w:fill="FFFFFF"/>
        <w:spacing w:before="0" w:beforeAutospacing="0" w:after="263" w:afterAutospacing="0" w:line="326" w:lineRule="atLeast"/>
        <w:jc w:val="both"/>
        <w:rPr>
          <w:rFonts w:ascii="Segoe UI" w:hAnsi="Segoe UI" w:cs="Segoe UI"/>
          <w:color w:val="3F4758"/>
          <w:sz w:val="23"/>
          <w:szCs w:val="23"/>
        </w:rPr>
      </w:pPr>
      <w:r>
        <w:rPr>
          <w:rFonts w:ascii="Segoe UI" w:hAnsi="Segoe UI" w:cs="Segoe UI"/>
          <w:color w:val="3F4758"/>
          <w:sz w:val="23"/>
          <w:szCs w:val="23"/>
        </w:rPr>
        <w:t> </w:t>
      </w:r>
    </w:p>
    <w:p w:rsidR="00F64817" w:rsidRDefault="00F64817" w:rsidP="005202A9">
      <w:pPr>
        <w:ind w:firstLine="709"/>
        <w:jc w:val="center"/>
        <w:rPr>
          <w:rFonts w:ascii="Segoe UI" w:hAnsi="Segoe UI" w:cs="Segoe UI"/>
          <w:b/>
          <w:bCs/>
          <w:color w:val="3F4758"/>
          <w:sz w:val="40"/>
          <w:szCs w:val="40"/>
          <w:shd w:val="clear" w:color="auto" w:fill="FFFFFF"/>
        </w:rPr>
      </w:pPr>
    </w:p>
    <w:p w:rsidR="00F64817" w:rsidRDefault="00F64817" w:rsidP="005202A9">
      <w:pPr>
        <w:ind w:firstLine="709"/>
        <w:jc w:val="center"/>
        <w:rPr>
          <w:rFonts w:ascii="Segoe UI" w:hAnsi="Segoe UI" w:cs="Segoe UI"/>
          <w:b/>
          <w:bCs/>
          <w:color w:val="3F4758"/>
          <w:sz w:val="40"/>
          <w:szCs w:val="40"/>
          <w:shd w:val="clear" w:color="auto" w:fill="FFFFFF"/>
        </w:rPr>
      </w:pPr>
    </w:p>
    <w:p w:rsidR="00F64817" w:rsidRDefault="00F64817" w:rsidP="005202A9">
      <w:pPr>
        <w:ind w:firstLine="709"/>
        <w:jc w:val="center"/>
        <w:rPr>
          <w:rFonts w:ascii="Segoe UI" w:hAnsi="Segoe UI" w:cs="Segoe UI"/>
          <w:b/>
          <w:bCs/>
          <w:color w:val="3F4758"/>
          <w:sz w:val="40"/>
          <w:szCs w:val="40"/>
          <w:shd w:val="clear" w:color="auto" w:fill="FFFFFF"/>
        </w:rPr>
      </w:pPr>
    </w:p>
    <w:p w:rsidR="00F64817" w:rsidRDefault="00F64817" w:rsidP="005202A9">
      <w:pPr>
        <w:ind w:firstLine="709"/>
        <w:jc w:val="center"/>
        <w:rPr>
          <w:rFonts w:ascii="Segoe UI" w:hAnsi="Segoe UI" w:cs="Segoe UI"/>
          <w:b/>
          <w:bCs/>
          <w:color w:val="3F4758"/>
          <w:sz w:val="40"/>
          <w:szCs w:val="40"/>
          <w:shd w:val="clear" w:color="auto" w:fill="FFFFFF"/>
        </w:rPr>
      </w:pPr>
    </w:p>
    <w:p w:rsidR="00F64817" w:rsidRDefault="00F64817" w:rsidP="005202A9">
      <w:pPr>
        <w:ind w:firstLine="709"/>
        <w:jc w:val="center"/>
        <w:rPr>
          <w:rFonts w:ascii="Segoe UI" w:hAnsi="Segoe UI" w:cs="Segoe UI"/>
          <w:b/>
          <w:bCs/>
          <w:color w:val="3F4758"/>
          <w:sz w:val="40"/>
          <w:szCs w:val="40"/>
          <w:shd w:val="clear" w:color="auto" w:fill="FFFFFF"/>
        </w:rPr>
      </w:pPr>
    </w:p>
    <w:p w:rsidR="00F64817" w:rsidRDefault="00F64817" w:rsidP="005202A9">
      <w:pPr>
        <w:ind w:firstLine="709"/>
        <w:jc w:val="center"/>
        <w:rPr>
          <w:rFonts w:ascii="Segoe UI" w:hAnsi="Segoe UI" w:cs="Segoe UI"/>
          <w:b/>
          <w:bCs/>
          <w:color w:val="3F4758"/>
          <w:sz w:val="40"/>
          <w:szCs w:val="40"/>
          <w:shd w:val="clear" w:color="auto" w:fill="FFFFFF"/>
        </w:rPr>
      </w:pPr>
    </w:p>
    <w:p w:rsidR="00F64817" w:rsidRDefault="00F64817" w:rsidP="005202A9">
      <w:pPr>
        <w:ind w:firstLine="709"/>
        <w:jc w:val="center"/>
        <w:rPr>
          <w:rFonts w:ascii="Segoe UI" w:hAnsi="Segoe UI" w:cs="Segoe UI"/>
          <w:b/>
          <w:bCs/>
          <w:color w:val="3F4758"/>
          <w:sz w:val="40"/>
          <w:szCs w:val="40"/>
          <w:shd w:val="clear" w:color="auto" w:fill="FFFFFF"/>
        </w:rPr>
      </w:pPr>
    </w:p>
    <w:p w:rsidR="00F64817" w:rsidRDefault="00F64817" w:rsidP="005202A9">
      <w:pPr>
        <w:ind w:firstLine="709"/>
        <w:jc w:val="center"/>
        <w:rPr>
          <w:rFonts w:ascii="Segoe UI" w:hAnsi="Segoe UI" w:cs="Segoe UI"/>
          <w:b/>
          <w:bCs/>
          <w:color w:val="3F4758"/>
          <w:sz w:val="40"/>
          <w:szCs w:val="40"/>
          <w:shd w:val="clear" w:color="auto" w:fill="FFFFFF"/>
        </w:rPr>
      </w:pPr>
    </w:p>
    <w:p w:rsidR="00F64817" w:rsidRDefault="00F64817" w:rsidP="005202A9">
      <w:pPr>
        <w:ind w:firstLine="709"/>
        <w:jc w:val="center"/>
        <w:rPr>
          <w:rFonts w:ascii="Segoe UI" w:hAnsi="Segoe UI" w:cs="Segoe UI"/>
          <w:b/>
          <w:bCs/>
          <w:color w:val="3F4758"/>
          <w:sz w:val="40"/>
          <w:szCs w:val="40"/>
          <w:shd w:val="clear" w:color="auto" w:fill="FFFFFF"/>
        </w:rPr>
      </w:pPr>
    </w:p>
    <w:p w:rsidR="00F64817" w:rsidRDefault="00F64817" w:rsidP="005202A9">
      <w:pPr>
        <w:ind w:firstLine="709"/>
        <w:jc w:val="center"/>
        <w:rPr>
          <w:rFonts w:ascii="Segoe UI" w:hAnsi="Segoe UI" w:cs="Segoe UI"/>
          <w:b/>
          <w:bCs/>
          <w:color w:val="3F4758"/>
          <w:sz w:val="40"/>
          <w:szCs w:val="40"/>
          <w:shd w:val="clear" w:color="auto" w:fill="FFFFFF"/>
        </w:rPr>
      </w:pPr>
    </w:p>
    <w:p w:rsidR="00F64817" w:rsidRDefault="00F64817" w:rsidP="005202A9">
      <w:pPr>
        <w:ind w:firstLine="709"/>
        <w:jc w:val="center"/>
        <w:rPr>
          <w:rFonts w:ascii="Segoe UI" w:hAnsi="Segoe UI" w:cs="Segoe UI"/>
          <w:b/>
          <w:bCs/>
          <w:color w:val="3F4758"/>
          <w:sz w:val="40"/>
          <w:szCs w:val="40"/>
          <w:shd w:val="clear" w:color="auto" w:fill="FFFFFF"/>
        </w:rPr>
      </w:pPr>
    </w:p>
    <w:p w:rsidR="00F64817" w:rsidRDefault="00F64817" w:rsidP="005202A9">
      <w:pPr>
        <w:ind w:firstLine="709"/>
        <w:jc w:val="center"/>
        <w:rPr>
          <w:rFonts w:ascii="Segoe UI" w:hAnsi="Segoe UI" w:cs="Segoe UI"/>
          <w:b/>
          <w:bCs/>
          <w:color w:val="3F4758"/>
          <w:sz w:val="40"/>
          <w:szCs w:val="40"/>
          <w:shd w:val="clear" w:color="auto" w:fill="FFFFFF"/>
        </w:rPr>
      </w:pPr>
    </w:p>
    <w:p w:rsidR="00F64817" w:rsidRDefault="00F64817" w:rsidP="005202A9">
      <w:pPr>
        <w:ind w:firstLine="709"/>
        <w:jc w:val="center"/>
        <w:rPr>
          <w:rFonts w:ascii="Segoe UI" w:hAnsi="Segoe UI" w:cs="Segoe UI"/>
          <w:b/>
          <w:bCs/>
          <w:color w:val="3F4758"/>
          <w:sz w:val="40"/>
          <w:szCs w:val="40"/>
          <w:shd w:val="clear" w:color="auto" w:fill="FFFFFF"/>
        </w:rPr>
      </w:pPr>
    </w:p>
    <w:p w:rsidR="00F64817" w:rsidRDefault="007971BB" w:rsidP="005202A9">
      <w:pPr>
        <w:ind w:firstLine="709"/>
        <w:jc w:val="center"/>
        <w:rPr>
          <w:rFonts w:ascii="Segoe UI" w:hAnsi="Segoe UI" w:cs="Segoe UI"/>
          <w:b/>
          <w:bCs/>
          <w:color w:val="3F4758"/>
          <w:sz w:val="40"/>
          <w:szCs w:val="40"/>
          <w:shd w:val="clear" w:color="auto" w:fill="FFFFFF"/>
        </w:rPr>
      </w:pPr>
      <w:r>
        <w:rPr>
          <w:rFonts w:ascii="Segoe UI" w:hAnsi="Segoe UI" w:cs="Segoe UI"/>
          <w:b/>
          <w:bCs/>
          <w:noProof/>
          <w:color w:val="3F4758"/>
          <w:sz w:val="40"/>
          <w:szCs w:val="40"/>
          <w:shd w:val="clear" w:color="auto" w:fill="FFFFFF"/>
        </w:rPr>
        <w:lastRenderedPageBreak/>
        <w:drawing>
          <wp:inline distT="0" distB="0" distL="0" distR="0">
            <wp:extent cx="5507107" cy="3958196"/>
            <wp:effectExtent l="19050" t="0" r="0" b="0"/>
            <wp:docPr id="2" name="Рисунок 2" descr="C:\Users\Admin\Desktop\origina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Admin\Desktop\original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06339" cy="395764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E6895" w:rsidRDefault="00CE6895" w:rsidP="007971BB">
      <w:pPr>
        <w:rPr>
          <w:rFonts w:ascii="Segoe UI" w:hAnsi="Segoe UI" w:cs="Segoe UI"/>
          <w:b/>
          <w:bCs/>
          <w:sz w:val="40"/>
          <w:szCs w:val="40"/>
        </w:rPr>
      </w:pPr>
    </w:p>
    <w:p w:rsidR="007971BB" w:rsidRPr="006D4E45" w:rsidRDefault="007971BB" w:rsidP="007971BB">
      <w:pPr>
        <w:rPr>
          <w:b/>
          <w:bCs/>
          <w:sz w:val="28"/>
          <w:szCs w:val="28"/>
        </w:rPr>
      </w:pPr>
      <w:r w:rsidRPr="006D4E45">
        <w:rPr>
          <w:b/>
          <w:bCs/>
          <w:sz w:val="28"/>
          <w:szCs w:val="28"/>
        </w:rPr>
        <w:t>УФНС напоминает: до 15 июля новосибирцам необходимо уплатить НДФЛ за 2021 год</w:t>
      </w:r>
    </w:p>
    <w:p w:rsidR="007971BB" w:rsidRDefault="007971BB" w:rsidP="007971BB">
      <w:pPr>
        <w:pStyle w:val="a9"/>
        <w:shd w:val="clear" w:color="auto" w:fill="FFFFFF"/>
        <w:spacing w:before="0" w:beforeAutospacing="0" w:after="263" w:afterAutospacing="0" w:line="326" w:lineRule="atLeast"/>
        <w:rPr>
          <w:rFonts w:ascii="Segoe UI" w:hAnsi="Segoe UI" w:cs="Segoe UI"/>
          <w:color w:val="3F4758"/>
          <w:sz w:val="23"/>
          <w:szCs w:val="23"/>
        </w:rPr>
      </w:pPr>
      <w:r>
        <w:rPr>
          <w:rFonts w:ascii="Segoe UI" w:hAnsi="Segoe UI" w:cs="Segoe UI"/>
          <w:color w:val="3F4758"/>
          <w:sz w:val="23"/>
          <w:szCs w:val="23"/>
        </w:rPr>
        <w:t> </w:t>
      </w:r>
    </w:p>
    <w:p w:rsidR="007971BB" w:rsidRPr="00BC016B" w:rsidRDefault="007971BB" w:rsidP="007971BB">
      <w:pPr>
        <w:pStyle w:val="a9"/>
        <w:shd w:val="clear" w:color="auto" w:fill="FFFFFF"/>
        <w:spacing w:before="0" w:beforeAutospacing="0" w:after="263" w:afterAutospacing="0" w:line="326" w:lineRule="atLeast"/>
        <w:ind w:firstLine="709"/>
        <w:jc w:val="both"/>
        <w:rPr>
          <w:color w:val="000000" w:themeColor="text1"/>
          <w:sz w:val="28"/>
          <w:szCs w:val="28"/>
        </w:rPr>
      </w:pPr>
      <w:r w:rsidRPr="00BC016B">
        <w:rPr>
          <w:color w:val="000000" w:themeColor="text1"/>
          <w:sz w:val="28"/>
          <w:szCs w:val="28"/>
        </w:rPr>
        <w:t>Срок уплаты налога на доходы физических лиц, заявленных жителями Новосибирской области в декларациях 3-НДФЛ в ходе декларационной кампании 2022 года, истекает 15 июля.</w:t>
      </w:r>
    </w:p>
    <w:p w:rsidR="007971BB" w:rsidRPr="00BC016B" w:rsidRDefault="007971BB" w:rsidP="007971BB">
      <w:pPr>
        <w:pStyle w:val="a9"/>
        <w:shd w:val="clear" w:color="auto" w:fill="FFFFFF"/>
        <w:spacing w:before="0" w:beforeAutospacing="0" w:after="263" w:afterAutospacing="0" w:line="326" w:lineRule="atLeast"/>
        <w:ind w:firstLine="709"/>
        <w:jc w:val="both"/>
        <w:rPr>
          <w:color w:val="000000" w:themeColor="text1"/>
          <w:sz w:val="28"/>
          <w:szCs w:val="28"/>
        </w:rPr>
      </w:pPr>
      <w:r w:rsidRPr="00BC016B">
        <w:rPr>
          <w:color w:val="000000" w:themeColor="text1"/>
          <w:sz w:val="28"/>
          <w:szCs w:val="28"/>
        </w:rPr>
        <w:t>Декларацию о доходах, полученных в 2021 году, обязаны были представить до 4 мая 2022 года:</w:t>
      </w:r>
    </w:p>
    <w:p w:rsidR="007971BB" w:rsidRPr="00BC016B" w:rsidRDefault="007971BB" w:rsidP="007971BB">
      <w:pPr>
        <w:pStyle w:val="a9"/>
        <w:shd w:val="clear" w:color="auto" w:fill="FFFFFF"/>
        <w:spacing w:before="0" w:beforeAutospacing="0" w:after="263" w:afterAutospacing="0" w:line="326" w:lineRule="atLeast"/>
        <w:ind w:firstLine="709"/>
        <w:jc w:val="both"/>
        <w:rPr>
          <w:color w:val="000000" w:themeColor="text1"/>
          <w:sz w:val="28"/>
          <w:szCs w:val="28"/>
        </w:rPr>
      </w:pPr>
      <w:r w:rsidRPr="00BC016B">
        <w:rPr>
          <w:color w:val="000000" w:themeColor="text1"/>
          <w:sz w:val="28"/>
          <w:szCs w:val="28"/>
        </w:rPr>
        <w:t>– индивидуальные предприниматели;</w:t>
      </w:r>
    </w:p>
    <w:p w:rsidR="007971BB" w:rsidRPr="00BC016B" w:rsidRDefault="007971BB" w:rsidP="007971BB">
      <w:pPr>
        <w:pStyle w:val="a9"/>
        <w:shd w:val="clear" w:color="auto" w:fill="FFFFFF"/>
        <w:spacing w:before="0" w:beforeAutospacing="0" w:after="263" w:afterAutospacing="0" w:line="326" w:lineRule="atLeast"/>
        <w:ind w:firstLine="709"/>
        <w:jc w:val="both"/>
        <w:rPr>
          <w:color w:val="000000" w:themeColor="text1"/>
          <w:sz w:val="28"/>
          <w:szCs w:val="28"/>
        </w:rPr>
      </w:pPr>
      <w:r w:rsidRPr="00BC016B">
        <w:rPr>
          <w:color w:val="000000" w:themeColor="text1"/>
          <w:sz w:val="28"/>
          <w:szCs w:val="28"/>
        </w:rPr>
        <w:t>– частные нотариусы, адвокаты, учредившие адвокатский кабинет и др.;</w:t>
      </w:r>
    </w:p>
    <w:p w:rsidR="007971BB" w:rsidRPr="00BC016B" w:rsidRDefault="007971BB" w:rsidP="007971BB">
      <w:pPr>
        <w:pStyle w:val="a9"/>
        <w:shd w:val="clear" w:color="auto" w:fill="FFFFFF"/>
        <w:spacing w:before="0" w:beforeAutospacing="0" w:after="263" w:afterAutospacing="0" w:line="326" w:lineRule="atLeast"/>
        <w:ind w:firstLine="709"/>
        <w:jc w:val="both"/>
        <w:rPr>
          <w:color w:val="000000" w:themeColor="text1"/>
          <w:sz w:val="28"/>
          <w:szCs w:val="28"/>
        </w:rPr>
      </w:pPr>
      <w:r w:rsidRPr="00BC016B">
        <w:rPr>
          <w:color w:val="000000" w:themeColor="text1"/>
          <w:sz w:val="28"/>
          <w:szCs w:val="28"/>
        </w:rPr>
        <w:t>– физические лица, получившие доход от продажи имущества, находившегося в собственности менее определенного срока, получившие доход от сдачи имущества в аренду, а также лица, получившие выигрыши в сумме до 15 тысяч рублей, получившие в дар имущество и др. не от близких родственников и пр.</w:t>
      </w:r>
    </w:p>
    <w:p w:rsidR="007971BB" w:rsidRPr="00BC016B" w:rsidRDefault="007971BB" w:rsidP="007971BB">
      <w:pPr>
        <w:pStyle w:val="a9"/>
        <w:shd w:val="clear" w:color="auto" w:fill="FFFFFF"/>
        <w:spacing w:before="0" w:beforeAutospacing="0" w:after="263" w:afterAutospacing="0" w:line="326" w:lineRule="atLeast"/>
        <w:ind w:firstLine="709"/>
        <w:jc w:val="both"/>
        <w:rPr>
          <w:color w:val="000000" w:themeColor="text1"/>
          <w:sz w:val="28"/>
          <w:szCs w:val="28"/>
        </w:rPr>
      </w:pPr>
      <w:r w:rsidRPr="00BC016B">
        <w:rPr>
          <w:color w:val="000000" w:themeColor="text1"/>
          <w:sz w:val="28"/>
          <w:szCs w:val="28"/>
        </w:rPr>
        <w:t xml:space="preserve">Уплатить налог можно в течение всего дня 15 июля. Проще всего это сделать с помощью онлайн-сервиса «Уплата налогов и пошлин» на сайте </w:t>
      </w:r>
      <w:r w:rsidRPr="00BC016B">
        <w:rPr>
          <w:color w:val="000000" w:themeColor="text1"/>
          <w:sz w:val="28"/>
          <w:szCs w:val="28"/>
        </w:rPr>
        <w:lastRenderedPageBreak/>
        <w:t>ФНС России. Пользователи Личного кабинета налогоплательщика для физических лиц и Личного кабинета индивидуального предпринимателя могут сформировать платежный документ в сервисе и уплатить налог онлайн.</w:t>
      </w:r>
    </w:p>
    <w:p w:rsidR="007971BB" w:rsidRPr="00BC016B" w:rsidRDefault="007971BB" w:rsidP="007971BB">
      <w:pPr>
        <w:pStyle w:val="a9"/>
        <w:shd w:val="clear" w:color="auto" w:fill="FFFFFF"/>
        <w:spacing w:before="0" w:beforeAutospacing="0" w:after="263" w:afterAutospacing="0" w:line="326" w:lineRule="atLeast"/>
        <w:ind w:firstLine="709"/>
        <w:jc w:val="both"/>
        <w:rPr>
          <w:color w:val="000000" w:themeColor="text1"/>
          <w:sz w:val="28"/>
          <w:szCs w:val="28"/>
        </w:rPr>
      </w:pPr>
      <w:r w:rsidRPr="00BC016B">
        <w:rPr>
          <w:color w:val="000000" w:themeColor="text1"/>
          <w:sz w:val="28"/>
          <w:szCs w:val="28"/>
        </w:rPr>
        <w:t>С 16 июля за каждый просроченный день уплаты НДФЛ будут начисляться пени, исходя из 1/300 ставки рефинансирования Банка России.</w:t>
      </w:r>
    </w:p>
    <w:p w:rsidR="007971BB" w:rsidRDefault="007971BB" w:rsidP="007971BB">
      <w:pPr>
        <w:pStyle w:val="a9"/>
        <w:shd w:val="clear" w:color="auto" w:fill="FFFFFF"/>
        <w:spacing w:before="0" w:beforeAutospacing="0" w:after="263" w:afterAutospacing="0" w:line="326" w:lineRule="atLeast"/>
        <w:ind w:firstLine="709"/>
        <w:jc w:val="both"/>
        <w:rPr>
          <w:rFonts w:ascii="Segoe UI" w:hAnsi="Segoe UI" w:cs="Segoe UI"/>
          <w:color w:val="3F4758"/>
          <w:sz w:val="23"/>
          <w:szCs w:val="23"/>
        </w:rPr>
      </w:pPr>
      <w:r>
        <w:rPr>
          <w:rFonts w:ascii="Segoe UI" w:hAnsi="Segoe UI" w:cs="Segoe UI"/>
          <w:color w:val="3F4758"/>
          <w:sz w:val="23"/>
          <w:szCs w:val="23"/>
        </w:rPr>
        <w:t> </w:t>
      </w:r>
    </w:p>
    <w:p w:rsidR="007971BB" w:rsidRDefault="007971BB" w:rsidP="005202A9">
      <w:pPr>
        <w:ind w:firstLine="709"/>
        <w:jc w:val="center"/>
        <w:rPr>
          <w:rFonts w:ascii="Segoe UI" w:hAnsi="Segoe UI" w:cs="Segoe UI"/>
          <w:b/>
          <w:bCs/>
          <w:color w:val="3F4758"/>
          <w:sz w:val="40"/>
          <w:szCs w:val="40"/>
          <w:shd w:val="clear" w:color="auto" w:fill="FFFFFF"/>
        </w:rPr>
      </w:pPr>
    </w:p>
    <w:p w:rsidR="00020D7B" w:rsidRDefault="00020D7B" w:rsidP="005202A9">
      <w:pPr>
        <w:ind w:firstLine="709"/>
        <w:jc w:val="center"/>
        <w:rPr>
          <w:b/>
          <w:sz w:val="80"/>
          <w:szCs w:val="80"/>
        </w:rPr>
      </w:pPr>
    </w:p>
    <w:p w:rsidR="00020D7B" w:rsidRDefault="00020D7B" w:rsidP="005202A9">
      <w:pPr>
        <w:ind w:firstLine="709"/>
        <w:jc w:val="center"/>
        <w:rPr>
          <w:b/>
          <w:sz w:val="80"/>
          <w:szCs w:val="80"/>
        </w:rPr>
      </w:pPr>
    </w:p>
    <w:p w:rsidR="00020D7B" w:rsidRDefault="00020D7B" w:rsidP="005202A9">
      <w:pPr>
        <w:ind w:firstLine="709"/>
        <w:jc w:val="center"/>
        <w:rPr>
          <w:b/>
          <w:sz w:val="80"/>
          <w:szCs w:val="80"/>
        </w:rPr>
      </w:pPr>
    </w:p>
    <w:p w:rsidR="00020D7B" w:rsidRDefault="00020D7B" w:rsidP="005202A9">
      <w:pPr>
        <w:ind w:firstLine="709"/>
        <w:jc w:val="center"/>
        <w:rPr>
          <w:b/>
          <w:sz w:val="80"/>
          <w:szCs w:val="80"/>
        </w:rPr>
      </w:pPr>
    </w:p>
    <w:p w:rsidR="00020D7B" w:rsidRDefault="00020D7B" w:rsidP="005202A9">
      <w:pPr>
        <w:ind w:firstLine="709"/>
        <w:jc w:val="center"/>
        <w:rPr>
          <w:b/>
          <w:sz w:val="80"/>
          <w:szCs w:val="80"/>
        </w:rPr>
      </w:pPr>
    </w:p>
    <w:p w:rsidR="00020D7B" w:rsidRDefault="00020D7B" w:rsidP="005202A9">
      <w:pPr>
        <w:ind w:firstLine="709"/>
        <w:jc w:val="center"/>
        <w:rPr>
          <w:b/>
          <w:sz w:val="80"/>
          <w:szCs w:val="80"/>
        </w:rPr>
      </w:pPr>
    </w:p>
    <w:p w:rsidR="001650CE" w:rsidRDefault="001650CE" w:rsidP="005202A9">
      <w:pPr>
        <w:ind w:firstLine="709"/>
        <w:jc w:val="center"/>
        <w:rPr>
          <w:b/>
          <w:sz w:val="80"/>
          <w:szCs w:val="80"/>
        </w:rPr>
      </w:pPr>
    </w:p>
    <w:p w:rsidR="00CE6895" w:rsidRDefault="00CE6895" w:rsidP="005202A9">
      <w:pPr>
        <w:ind w:firstLine="709"/>
        <w:jc w:val="center"/>
        <w:rPr>
          <w:b/>
          <w:sz w:val="80"/>
          <w:szCs w:val="80"/>
        </w:rPr>
      </w:pPr>
    </w:p>
    <w:p w:rsidR="00CE6895" w:rsidRDefault="00CE6895" w:rsidP="005202A9">
      <w:pPr>
        <w:ind w:firstLine="709"/>
        <w:jc w:val="center"/>
        <w:rPr>
          <w:b/>
          <w:sz w:val="80"/>
          <w:szCs w:val="80"/>
        </w:rPr>
      </w:pPr>
    </w:p>
    <w:p w:rsidR="00CE6895" w:rsidRDefault="00CE6895" w:rsidP="005202A9">
      <w:pPr>
        <w:ind w:firstLine="709"/>
        <w:jc w:val="center"/>
        <w:rPr>
          <w:b/>
          <w:sz w:val="80"/>
          <w:szCs w:val="80"/>
        </w:rPr>
      </w:pPr>
    </w:p>
    <w:p w:rsidR="00CE6895" w:rsidRDefault="00CE6895" w:rsidP="005202A9">
      <w:pPr>
        <w:ind w:firstLine="709"/>
        <w:jc w:val="center"/>
        <w:rPr>
          <w:b/>
          <w:sz w:val="80"/>
          <w:szCs w:val="80"/>
        </w:rPr>
      </w:pPr>
    </w:p>
    <w:p w:rsidR="00BC016B" w:rsidRDefault="00BC016B" w:rsidP="005C09BA">
      <w:pPr>
        <w:jc w:val="center"/>
        <w:rPr>
          <w:b/>
          <w:sz w:val="80"/>
          <w:szCs w:val="80"/>
        </w:rPr>
      </w:pPr>
    </w:p>
    <w:p w:rsidR="00CE6895" w:rsidRPr="00BC016B" w:rsidRDefault="00CE6895" w:rsidP="005C09BA">
      <w:pPr>
        <w:jc w:val="center"/>
        <w:rPr>
          <w:b/>
          <w:bCs/>
          <w:color w:val="000000" w:themeColor="text1"/>
          <w:sz w:val="28"/>
          <w:szCs w:val="28"/>
        </w:rPr>
      </w:pPr>
      <w:r w:rsidRPr="00BC016B">
        <w:rPr>
          <w:b/>
          <w:bCs/>
          <w:color w:val="000000" w:themeColor="text1"/>
          <w:sz w:val="28"/>
          <w:szCs w:val="28"/>
        </w:rPr>
        <w:t>Рейды в д. Буньково и с. Прокудское</w:t>
      </w:r>
    </w:p>
    <w:p w:rsidR="005C09BA" w:rsidRPr="00BC016B" w:rsidRDefault="005C09BA" w:rsidP="00CE6895">
      <w:pPr>
        <w:pStyle w:val="a9"/>
        <w:shd w:val="clear" w:color="auto" w:fill="FFFFFF"/>
        <w:spacing w:before="0" w:beforeAutospacing="0" w:after="263" w:afterAutospacing="0" w:line="326" w:lineRule="atLeast"/>
        <w:rPr>
          <w:color w:val="000000" w:themeColor="text1"/>
          <w:sz w:val="28"/>
          <w:szCs w:val="28"/>
        </w:rPr>
      </w:pPr>
    </w:p>
    <w:p w:rsidR="00CE6895" w:rsidRPr="00BC016B" w:rsidRDefault="00CE6895" w:rsidP="00CE6895">
      <w:pPr>
        <w:pStyle w:val="a9"/>
        <w:shd w:val="clear" w:color="auto" w:fill="FFFFFF"/>
        <w:spacing w:before="0" w:beforeAutospacing="0" w:after="263" w:afterAutospacing="0" w:line="326" w:lineRule="atLeast"/>
        <w:rPr>
          <w:color w:val="000000" w:themeColor="text1"/>
          <w:sz w:val="28"/>
          <w:szCs w:val="28"/>
        </w:rPr>
      </w:pPr>
      <w:r w:rsidRPr="00BC016B">
        <w:rPr>
          <w:color w:val="000000" w:themeColor="text1"/>
          <w:sz w:val="28"/>
          <w:szCs w:val="28"/>
        </w:rPr>
        <w:t>Работники пожарной части № 109 ГПС продолжают профилактическую работу по информированию граждан мерам пожарной безопасности. Так 7 и 8 июля 2022 года работниками ОП Чикский были проведены рейды в д. Буньково и с. Прокудское соответственно. Жителям ул. Молодежная д. Буньково, а также ул. Мастерская и  ул. Степная с. Прокудское вручались памятки по пожарной безопасности, информация размещалась на стендах в местах с массовым посещением (магазины, автобусные остановки, объекты бытового обслуживания).</w:t>
      </w:r>
    </w:p>
    <w:p w:rsidR="00CE6895" w:rsidRPr="00BC016B" w:rsidRDefault="00CE6895" w:rsidP="00CE6895">
      <w:pPr>
        <w:pStyle w:val="a9"/>
        <w:shd w:val="clear" w:color="auto" w:fill="FFFFFF"/>
        <w:spacing w:before="0" w:beforeAutospacing="0" w:after="263" w:afterAutospacing="0" w:line="326" w:lineRule="atLeast"/>
        <w:rPr>
          <w:color w:val="000000" w:themeColor="text1"/>
          <w:sz w:val="28"/>
          <w:szCs w:val="28"/>
        </w:rPr>
      </w:pPr>
      <w:r w:rsidRPr="00BC016B">
        <w:rPr>
          <w:color w:val="000000" w:themeColor="text1"/>
          <w:sz w:val="28"/>
          <w:szCs w:val="28"/>
        </w:rPr>
        <w:t>На фотографии командир ОП Чикский ПЧ-109 Батуков С.С. инструктирует граждан.</w:t>
      </w:r>
    </w:p>
    <w:p w:rsidR="00CE6895" w:rsidRPr="00BC016B" w:rsidRDefault="00CE6895" w:rsidP="00CE6895">
      <w:pPr>
        <w:pStyle w:val="a9"/>
        <w:shd w:val="clear" w:color="auto" w:fill="FFFFFF"/>
        <w:spacing w:before="0" w:beforeAutospacing="0" w:after="263" w:afterAutospacing="0" w:line="326" w:lineRule="atLeast"/>
        <w:rPr>
          <w:color w:val="000000" w:themeColor="text1"/>
          <w:sz w:val="28"/>
          <w:szCs w:val="28"/>
        </w:rPr>
      </w:pPr>
      <w:r w:rsidRPr="00BC016B">
        <w:rPr>
          <w:color w:val="000000" w:themeColor="text1"/>
          <w:sz w:val="28"/>
          <w:szCs w:val="28"/>
        </w:rPr>
        <w:t>Заместитель начальника ПЧ 109                                                                                       А.В. Черных</w:t>
      </w:r>
    </w:p>
    <w:p w:rsidR="00CE6895" w:rsidRPr="00BC016B" w:rsidRDefault="00CE6895" w:rsidP="00CE6895">
      <w:pPr>
        <w:pStyle w:val="a9"/>
        <w:shd w:val="clear" w:color="auto" w:fill="FFFFFF"/>
        <w:spacing w:before="0" w:beforeAutospacing="0" w:after="263" w:afterAutospacing="0" w:line="326" w:lineRule="atLeast"/>
        <w:rPr>
          <w:color w:val="000000" w:themeColor="text1"/>
          <w:sz w:val="28"/>
          <w:szCs w:val="28"/>
        </w:rPr>
      </w:pPr>
      <w:r w:rsidRPr="00BC016B">
        <w:rPr>
          <w:color w:val="000000" w:themeColor="text1"/>
          <w:sz w:val="28"/>
          <w:szCs w:val="28"/>
        </w:rPr>
        <w:t> </w:t>
      </w:r>
    </w:p>
    <w:p w:rsidR="001650CE" w:rsidRPr="005202A9" w:rsidRDefault="001650CE" w:rsidP="005202A9">
      <w:pPr>
        <w:ind w:firstLine="709"/>
        <w:jc w:val="center"/>
        <w:rPr>
          <w:b/>
          <w:sz w:val="28"/>
          <w:szCs w:val="28"/>
        </w:rPr>
      </w:pPr>
    </w:p>
    <w:p w:rsidR="005202A9" w:rsidRDefault="00CE6895" w:rsidP="005202A9">
      <w:pPr>
        <w:ind w:firstLine="709"/>
        <w:jc w:val="center"/>
        <w:rPr>
          <w:b/>
          <w:sz w:val="28"/>
          <w:szCs w:val="28"/>
        </w:rPr>
      </w:pPr>
      <w:r>
        <w:rPr>
          <w:b/>
          <w:noProof/>
          <w:sz w:val="28"/>
          <w:szCs w:val="28"/>
        </w:rPr>
        <w:lastRenderedPageBreak/>
        <w:drawing>
          <wp:inline distT="0" distB="0" distL="0" distR="0">
            <wp:extent cx="3519281" cy="4691594"/>
            <wp:effectExtent l="19050" t="0" r="4969" b="0"/>
            <wp:docPr id="4" name="Рисунок 4" descr="C:\Users\Admin\Desktop\информация для сайта\IMG-20220708-WA00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Admin\Desktop\информация для сайта\IMG-20220708-WA0004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21543" cy="46946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E6895" w:rsidRDefault="00CE6895" w:rsidP="00041247">
      <w:pPr>
        <w:jc w:val="center"/>
        <w:rPr>
          <w:sz w:val="28"/>
          <w:szCs w:val="28"/>
        </w:rPr>
      </w:pPr>
    </w:p>
    <w:p w:rsidR="00CE6895" w:rsidRDefault="00CE6895" w:rsidP="00041247">
      <w:pPr>
        <w:jc w:val="center"/>
        <w:rPr>
          <w:sz w:val="28"/>
          <w:szCs w:val="28"/>
        </w:rPr>
      </w:pPr>
    </w:p>
    <w:p w:rsidR="00CE6895" w:rsidRDefault="00CE6895" w:rsidP="00041247">
      <w:pPr>
        <w:jc w:val="center"/>
        <w:rPr>
          <w:sz w:val="28"/>
          <w:szCs w:val="28"/>
        </w:rPr>
      </w:pPr>
    </w:p>
    <w:p w:rsidR="00422A7D" w:rsidRPr="001461C2" w:rsidRDefault="00422A7D" w:rsidP="00422A7D">
      <w:pPr>
        <w:rPr>
          <w:b/>
          <w:bCs/>
          <w:sz w:val="28"/>
          <w:szCs w:val="28"/>
        </w:rPr>
      </w:pPr>
      <w:r w:rsidRPr="001461C2">
        <w:rPr>
          <w:b/>
          <w:bCs/>
          <w:sz w:val="28"/>
          <w:szCs w:val="28"/>
        </w:rPr>
        <w:t>Более половины архива новосибирского Росреестра переведено в электронный вид</w:t>
      </w:r>
    </w:p>
    <w:p w:rsidR="001461C2" w:rsidRDefault="001461C2" w:rsidP="00422A7D">
      <w:pPr>
        <w:pStyle w:val="a9"/>
        <w:shd w:val="clear" w:color="auto" w:fill="FFFFFF"/>
        <w:spacing w:before="0" w:beforeAutospacing="0" w:after="0" w:afterAutospacing="0" w:line="338" w:lineRule="atLeast"/>
        <w:ind w:firstLine="709"/>
        <w:jc w:val="both"/>
        <w:rPr>
          <w:rFonts w:ascii="Segoe UI" w:hAnsi="Segoe UI" w:cs="Segoe UI"/>
          <w:color w:val="3F4758"/>
          <w:sz w:val="23"/>
          <w:szCs w:val="23"/>
        </w:rPr>
      </w:pPr>
    </w:p>
    <w:p w:rsidR="00422A7D" w:rsidRPr="00BC016B" w:rsidRDefault="00422A7D" w:rsidP="00422A7D">
      <w:pPr>
        <w:pStyle w:val="a9"/>
        <w:shd w:val="clear" w:color="auto" w:fill="FFFFFF"/>
        <w:spacing w:before="0" w:beforeAutospacing="0" w:after="0" w:afterAutospacing="0" w:line="338" w:lineRule="atLeast"/>
        <w:ind w:firstLine="709"/>
        <w:jc w:val="both"/>
        <w:rPr>
          <w:color w:val="000000" w:themeColor="text1"/>
          <w:sz w:val="28"/>
          <w:szCs w:val="28"/>
        </w:rPr>
      </w:pPr>
      <w:r w:rsidRPr="00BC016B">
        <w:rPr>
          <w:color w:val="000000" w:themeColor="text1"/>
          <w:sz w:val="28"/>
          <w:szCs w:val="28"/>
        </w:rPr>
        <w:t>В 2021 году Росреестр запустил проект цифровизации «Стоп-бумага», направленный на улучшение электронного документооборота, оцифровку архивов и общую минимизацию количества информации на бумажных носителях. Соответствующие изменения были предусмотрены Федеральным </w:t>
      </w:r>
      <w:hyperlink r:id="rId8" w:history="1">
        <w:r w:rsidRPr="00BC016B">
          <w:rPr>
            <w:rStyle w:val="ad"/>
            <w:color w:val="000000" w:themeColor="text1"/>
            <w:sz w:val="28"/>
            <w:szCs w:val="28"/>
          </w:rPr>
          <w:t>законом</w:t>
        </w:r>
      </w:hyperlink>
      <w:r w:rsidRPr="00BC016B">
        <w:rPr>
          <w:color w:val="000000" w:themeColor="text1"/>
          <w:sz w:val="28"/>
          <w:szCs w:val="28"/>
        </w:rPr>
        <w:t> №120-ФЗ от 30.04.2021. </w:t>
      </w:r>
    </w:p>
    <w:p w:rsidR="00422A7D" w:rsidRPr="00BC016B" w:rsidRDefault="00422A7D" w:rsidP="00422A7D">
      <w:pPr>
        <w:pStyle w:val="a9"/>
        <w:shd w:val="clear" w:color="auto" w:fill="FFFFFF"/>
        <w:spacing w:before="0" w:beforeAutospacing="0" w:after="0" w:afterAutospacing="0" w:line="338" w:lineRule="atLeast"/>
        <w:ind w:firstLine="709"/>
        <w:jc w:val="both"/>
        <w:rPr>
          <w:color w:val="000000" w:themeColor="text1"/>
          <w:sz w:val="28"/>
          <w:szCs w:val="28"/>
        </w:rPr>
      </w:pPr>
      <w:r w:rsidRPr="00BC016B">
        <w:rPr>
          <w:color w:val="000000" w:themeColor="text1"/>
          <w:sz w:val="28"/>
          <w:szCs w:val="28"/>
        </w:rPr>
        <w:t>Создание электронного архива сокращает не только сроки предоставления государственных услуг </w:t>
      </w:r>
      <w:hyperlink r:id="rId9" w:history="1">
        <w:r w:rsidRPr="00BC016B">
          <w:rPr>
            <w:rStyle w:val="ad"/>
            <w:color w:val="000000" w:themeColor="text1"/>
            <w:sz w:val="28"/>
            <w:szCs w:val="28"/>
          </w:rPr>
          <w:t>Росреестра</w:t>
        </w:r>
      </w:hyperlink>
      <w:r w:rsidRPr="00BC016B">
        <w:rPr>
          <w:color w:val="000000" w:themeColor="text1"/>
          <w:sz w:val="28"/>
          <w:szCs w:val="28"/>
        </w:rPr>
        <w:t>, но и площади, занятые под традиционные архивы. В планах ведомства к 2024 году перевести все архивные документы в электронный вид.</w:t>
      </w:r>
    </w:p>
    <w:p w:rsidR="00422A7D" w:rsidRPr="00BC016B" w:rsidRDefault="00422A7D" w:rsidP="00422A7D">
      <w:pPr>
        <w:pStyle w:val="a9"/>
        <w:shd w:val="clear" w:color="auto" w:fill="FFFFFF"/>
        <w:spacing w:before="0" w:beforeAutospacing="0" w:after="0" w:afterAutospacing="0" w:line="338" w:lineRule="atLeast"/>
        <w:ind w:firstLine="709"/>
        <w:jc w:val="both"/>
        <w:rPr>
          <w:color w:val="000000" w:themeColor="text1"/>
          <w:sz w:val="28"/>
          <w:szCs w:val="28"/>
        </w:rPr>
      </w:pPr>
      <w:r w:rsidRPr="00BC016B">
        <w:rPr>
          <w:rStyle w:val="ae"/>
          <w:color w:val="000000" w:themeColor="text1"/>
          <w:sz w:val="28"/>
          <w:szCs w:val="28"/>
        </w:rPr>
        <w:t>«В региональном Управлении накоплено свыше 4 миллионов дел на бумажном носителе. Более половины из них переведено в электронный вид,</w:t>
      </w:r>
      <w:r w:rsidRPr="00BC016B">
        <w:rPr>
          <w:color w:val="000000" w:themeColor="text1"/>
          <w:sz w:val="28"/>
          <w:szCs w:val="28"/>
        </w:rPr>
        <w:t> – сообщила з</w:t>
      </w:r>
      <w:r w:rsidRPr="00BC016B">
        <w:rPr>
          <w:rStyle w:val="aa"/>
          <w:color w:val="000000" w:themeColor="text1"/>
          <w:sz w:val="28"/>
          <w:szCs w:val="28"/>
        </w:rPr>
        <w:t>аместитель руководителя Управления Росреестра по Новосибирской области Наталья Ивчатова. </w:t>
      </w:r>
      <w:r w:rsidRPr="00BC016B">
        <w:rPr>
          <w:color w:val="000000" w:themeColor="text1"/>
          <w:sz w:val="28"/>
          <w:szCs w:val="28"/>
        </w:rPr>
        <w:t>–</w:t>
      </w:r>
      <w:r w:rsidRPr="00BC016B">
        <w:rPr>
          <w:rStyle w:val="ae"/>
          <w:color w:val="000000" w:themeColor="text1"/>
          <w:sz w:val="28"/>
          <w:szCs w:val="28"/>
        </w:rPr>
        <w:t xml:space="preserve"> С электронным архивом все будет проще и быстрее: сократится время регистрации сделок с недвижимым имуществом, появится возможность оперативно получать </w:t>
      </w:r>
      <w:r w:rsidRPr="00BC016B">
        <w:rPr>
          <w:rStyle w:val="ae"/>
          <w:color w:val="000000" w:themeColor="text1"/>
          <w:sz w:val="28"/>
          <w:szCs w:val="28"/>
        </w:rPr>
        <w:lastRenderedPageBreak/>
        <w:t>копии документов на объекты недвижимости. Оцифрованные документы в электронной форме имеют такую же юридическую силу, что и в бумажной. Надежная система защиты электронного архива позволяет обеспечить сохранность и целостность оцифрованных документов».</w:t>
      </w:r>
    </w:p>
    <w:p w:rsidR="00422A7D" w:rsidRPr="00BC016B" w:rsidRDefault="00422A7D" w:rsidP="00422A7D">
      <w:pPr>
        <w:pStyle w:val="a9"/>
        <w:shd w:val="clear" w:color="auto" w:fill="FFFFFF"/>
        <w:spacing w:before="0" w:beforeAutospacing="0" w:after="0" w:afterAutospacing="0" w:line="338" w:lineRule="atLeast"/>
        <w:ind w:firstLine="709"/>
        <w:jc w:val="both"/>
        <w:rPr>
          <w:color w:val="000000" w:themeColor="text1"/>
          <w:sz w:val="28"/>
          <w:szCs w:val="28"/>
        </w:rPr>
      </w:pPr>
      <w:r w:rsidRPr="00BC016B">
        <w:rPr>
          <w:color w:val="000000" w:themeColor="text1"/>
          <w:sz w:val="28"/>
          <w:szCs w:val="28"/>
        </w:rPr>
        <w:t>Создание электронного архива является одним из приоритетных направлений деятельности Росреестра. С 1 апреля 2022 года к оцифровке архива новосибирского Росреестра приступили специалисты подведомственной региональной </w:t>
      </w:r>
      <w:hyperlink r:id="rId10" w:history="1">
        <w:r w:rsidRPr="00BC016B">
          <w:rPr>
            <w:rStyle w:val="ad"/>
            <w:color w:val="000000" w:themeColor="text1"/>
            <w:sz w:val="28"/>
            <w:szCs w:val="28"/>
          </w:rPr>
          <w:t>Кадастровой палаты</w:t>
        </w:r>
      </w:hyperlink>
      <w:r w:rsidRPr="00BC016B">
        <w:rPr>
          <w:color w:val="000000" w:themeColor="text1"/>
          <w:sz w:val="28"/>
          <w:szCs w:val="28"/>
        </w:rPr>
        <w:t>.</w:t>
      </w:r>
    </w:p>
    <w:p w:rsidR="00422A7D" w:rsidRPr="00BC016B" w:rsidRDefault="00422A7D" w:rsidP="00422A7D">
      <w:pPr>
        <w:pStyle w:val="a9"/>
        <w:shd w:val="clear" w:color="auto" w:fill="FFFFFF"/>
        <w:spacing w:before="0" w:beforeAutospacing="0" w:after="0" w:afterAutospacing="0" w:line="338" w:lineRule="atLeast"/>
        <w:ind w:firstLine="709"/>
        <w:jc w:val="both"/>
        <w:rPr>
          <w:color w:val="000000" w:themeColor="text1"/>
          <w:sz w:val="28"/>
          <w:szCs w:val="28"/>
        </w:rPr>
      </w:pPr>
      <w:r w:rsidRPr="00BC016B">
        <w:rPr>
          <w:color w:val="000000" w:themeColor="text1"/>
          <w:sz w:val="28"/>
          <w:szCs w:val="28"/>
        </w:rPr>
        <w:t>С 29 июня 2022 года Росреестр перешел на безбумажный оборот с </w:t>
      </w:r>
      <w:hyperlink r:id="rId11" w:history="1">
        <w:r w:rsidRPr="00BC016B">
          <w:rPr>
            <w:rStyle w:val="ad"/>
            <w:color w:val="000000" w:themeColor="text1"/>
            <w:sz w:val="28"/>
            <w:szCs w:val="28"/>
          </w:rPr>
          <w:t>МФЦ</w:t>
        </w:r>
      </w:hyperlink>
      <w:r w:rsidRPr="00BC016B">
        <w:rPr>
          <w:color w:val="000000" w:themeColor="text1"/>
          <w:sz w:val="28"/>
          <w:szCs w:val="28"/>
        </w:rPr>
        <w:t>. Документы, поданные в офисах многофункциональных центров на осуществление регистрации прав или кадастровый учет, переводятся в электронный вид и направляются в Росреестр. По окончанию срока оказания государственной услуги документы в электронном виде поступают из Росреестра в МФЦ для выдачи. Кроме того, с целью отказа от бумажного документооборота </w:t>
      </w:r>
      <w:hyperlink r:id="rId12" w:history="1">
        <w:r w:rsidRPr="00BC016B">
          <w:rPr>
            <w:rStyle w:val="ad"/>
            <w:color w:val="000000" w:themeColor="text1"/>
            <w:sz w:val="28"/>
            <w:szCs w:val="28"/>
          </w:rPr>
          <w:t>исключен</w:t>
        </w:r>
      </w:hyperlink>
      <w:r w:rsidRPr="00BC016B">
        <w:rPr>
          <w:color w:val="000000" w:themeColor="text1"/>
          <w:sz w:val="28"/>
          <w:szCs w:val="28"/>
        </w:rPr>
        <w:t> почтовый способ направления документов в Росреестр для осуществления учетно-регистрационных действий с недвижимостью.</w:t>
      </w:r>
    </w:p>
    <w:p w:rsidR="00422A7D" w:rsidRPr="00BC016B" w:rsidRDefault="00422A7D" w:rsidP="00422A7D">
      <w:pPr>
        <w:pStyle w:val="a9"/>
        <w:shd w:val="clear" w:color="auto" w:fill="FFFFFF"/>
        <w:spacing w:before="0" w:beforeAutospacing="0" w:after="0" w:afterAutospacing="0" w:line="338" w:lineRule="atLeast"/>
        <w:ind w:firstLine="709"/>
        <w:jc w:val="both"/>
        <w:rPr>
          <w:color w:val="000000" w:themeColor="text1"/>
          <w:sz w:val="28"/>
          <w:szCs w:val="28"/>
        </w:rPr>
      </w:pPr>
      <w:r w:rsidRPr="00BC016B">
        <w:rPr>
          <w:color w:val="000000" w:themeColor="text1"/>
          <w:sz w:val="28"/>
          <w:szCs w:val="28"/>
        </w:rPr>
        <w:t>Электронный архив является неотъемлемой частью работ по созданию «Национальной системы пространственных данных». Госпрограмма реализуется Росреестром с начала 2022 года и направлена на внедрение цифрового отечественного геопространственного обеспечения, обеспечение полноты и качества сведений Единого государственного реестра недвижимости, достижение «цифровой зрелости» ведомства, повышение качества оказываемых услуг и сервисов Росреестра в интересах граждан и бизнеса.</w:t>
      </w:r>
    </w:p>
    <w:p w:rsidR="00CE6895" w:rsidRPr="00BC016B" w:rsidRDefault="00CE6895" w:rsidP="00041247">
      <w:pPr>
        <w:jc w:val="center"/>
        <w:rPr>
          <w:color w:val="000000" w:themeColor="text1"/>
          <w:sz w:val="28"/>
          <w:szCs w:val="28"/>
        </w:rPr>
      </w:pPr>
    </w:p>
    <w:p w:rsidR="00407286" w:rsidRPr="00BC016B" w:rsidRDefault="00407286" w:rsidP="00041247">
      <w:pPr>
        <w:jc w:val="center"/>
        <w:rPr>
          <w:color w:val="000000" w:themeColor="text1"/>
          <w:sz w:val="28"/>
          <w:szCs w:val="28"/>
        </w:rPr>
      </w:pPr>
    </w:p>
    <w:p w:rsidR="00407286" w:rsidRDefault="00407286" w:rsidP="0076241C">
      <w:pPr>
        <w:rPr>
          <w:sz w:val="28"/>
          <w:szCs w:val="28"/>
        </w:rPr>
      </w:pPr>
    </w:p>
    <w:p w:rsidR="00407286" w:rsidRPr="001461C2" w:rsidRDefault="00407286" w:rsidP="00407286">
      <w:pPr>
        <w:rPr>
          <w:b/>
          <w:bCs/>
          <w:sz w:val="28"/>
          <w:szCs w:val="28"/>
        </w:rPr>
      </w:pPr>
      <w:r w:rsidRPr="001461C2">
        <w:rPr>
          <w:b/>
          <w:bCs/>
          <w:sz w:val="28"/>
          <w:szCs w:val="28"/>
        </w:rPr>
        <w:t>Для строительства жилья в Новосибирской области выявлено более 900 гектаров земли</w:t>
      </w:r>
    </w:p>
    <w:p w:rsidR="001461C2" w:rsidRDefault="001461C2" w:rsidP="00407286">
      <w:pPr>
        <w:pStyle w:val="a9"/>
        <w:shd w:val="clear" w:color="auto" w:fill="FFFFFF"/>
        <w:spacing w:before="0" w:beforeAutospacing="0" w:after="0" w:afterAutospacing="0" w:line="326" w:lineRule="atLeast"/>
        <w:ind w:firstLine="720"/>
        <w:jc w:val="both"/>
        <w:rPr>
          <w:rFonts w:ascii="Segoe UI" w:hAnsi="Segoe UI" w:cs="Segoe UI"/>
          <w:color w:val="3F4758"/>
          <w:sz w:val="23"/>
          <w:szCs w:val="23"/>
        </w:rPr>
      </w:pPr>
    </w:p>
    <w:p w:rsidR="00407286" w:rsidRPr="00BC016B" w:rsidRDefault="00407286" w:rsidP="00407286">
      <w:pPr>
        <w:pStyle w:val="a9"/>
        <w:shd w:val="clear" w:color="auto" w:fill="FFFFFF"/>
        <w:spacing w:before="0" w:beforeAutospacing="0" w:after="0" w:afterAutospacing="0" w:line="326" w:lineRule="atLeast"/>
        <w:ind w:firstLine="720"/>
        <w:jc w:val="both"/>
        <w:rPr>
          <w:color w:val="000000" w:themeColor="text1"/>
          <w:sz w:val="28"/>
          <w:szCs w:val="28"/>
        </w:rPr>
      </w:pPr>
      <w:r w:rsidRPr="00BC016B">
        <w:rPr>
          <w:color w:val="000000" w:themeColor="text1"/>
          <w:sz w:val="28"/>
          <w:szCs w:val="28"/>
        </w:rPr>
        <w:t>Новосибирский Росреестр совместно с региональными органами власти проводит большую работу по наполнению банка данных для жилищного строительства. Выявленные земельные участки для строительства жилья отмечены на </w:t>
      </w:r>
      <w:hyperlink r:id="rId13" w:anchor="/search/54.23587699491956,83.32009559756295/18/@2y1wvgu5v" w:history="1">
        <w:r w:rsidRPr="00BC016B">
          <w:rPr>
            <w:rStyle w:val="ad"/>
            <w:color w:val="000000" w:themeColor="text1"/>
            <w:sz w:val="28"/>
            <w:szCs w:val="28"/>
          </w:rPr>
          <w:t>Публичной кадастровой карте.</w:t>
        </w:r>
      </w:hyperlink>
    </w:p>
    <w:p w:rsidR="00407286" w:rsidRPr="00BC016B" w:rsidRDefault="00407286" w:rsidP="00407286">
      <w:pPr>
        <w:pStyle w:val="a9"/>
        <w:shd w:val="clear" w:color="auto" w:fill="FFFFFF"/>
        <w:spacing w:before="0" w:beforeAutospacing="0" w:after="0" w:afterAutospacing="0" w:line="326" w:lineRule="atLeast"/>
        <w:ind w:firstLine="720"/>
        <w:jc w:val="both"/>
        <w:rPr>
          <w:color w:val="000000" w:themeColor="text1"/>
          <w:sz w:val="28"/>
          <w:szCs w:val="28"/>
        </w:rPr>
      </w:pPr>
      <w:r w:rsidRPr="00BC016B">
        <w:rPr>
          <w:color w:val="000000" w:themeColor="text1"/>
          <w:sz w:val="28"/>
          <w:szCs w:val="28"/>
        </w:rPr>
        <w:t>Для свободного доступа к этим данным на указанной карте создан сервис «Земля для стройки», с помощью которого все заинтересованные лица могут не только наглядно оценить и выбрать подходящие для строительства жилья земли, но и подать заявку на ее получение. Данная заявка рассматривается в течение 5 дней.</w:t>
      </w:r>
    </w:p>
    <w:p w:rsidR="00407286" w:rsidRPr="00BC016B" w:rsidRDefault="00407286" w:rsidP="00407286">
      <w:pPr>
        <w:pStyle w:val="a9"/>
        <w:shd w:val="clear" w:color="auto" w:fill="FFFFFF"/>
        <w:spacing w:before="0" w:beforeAutospacing="0" w:after="0" w:afterAutospacing="0" w:line="326" w:lineRule="atLeast"/>
        <w:ind w:firstLine="720"/>
        <w:jc w:val="both"/>
        <w:rPr>
          <w:color w:val="000000" w:themeColor="text1"/>
          <w:sz w:val="28"/>
          <w:szCs w:val="28"/>
        </w:rPr>
      </w:pPr>
      <w:r w:rsidRPr="00BC016B">
        <w:rPr>
          <w:color w:val="000000" w:themeColor="text1"/>
          <w:sz w:val="28"/>
          <w:szCs w:val="28"/>
        </w:rPr>
        <w:t xml:space="preserve">На сегодня в Новосибирской области выявлено 150 земельных участка общей площадью 484 га для индивидуального жилищного строительства и 37 участков общей площадью 427 га для строительства многоквартирных домов. </w:t>
      </w:r>
      <w:r w:rsidRPr="00BC016B">
        <w:rPr>
          <w:color w:val="000000" w:themeColor="text1"/>
          <w:sz w:val="28"/>
          <w:szCs w:val="28"/>
        </w:rPr>
        <w:lastRenderedPageBreak/>
        <w:t>Участки расположены в городе Новосибирске, городе Бердске, городе Искитиме, городе Обь, Новосибирском, Ордынском, Искитимском, Черепановском, Чулымском, Карасукском, Северном районах области.</w:t>
      </w:r>
    </w:p>
    <w:p w:rsidR="00407286" w:rsidRPr="00BC016B" w:rsidRDefault="00407286" w:rsidP="00407286">
      <w:pPr>
        <w:pStyle w:val="a9"/>
        <w:shd w:val="clear" w:color="auto" w:fill="FFFFFF"/>
        <w:spacing w:before="0" w:beforeAutospacing="0" w:after="0" w:afterAutospacing="0" w:line="326" w:lineRule="atLeast"/>
        <w:ind w:firstLine="720"/>
        <w:jc w:val="both"/>
        <w:rPr>
          <w:color w:val="000000" w:themeColor="text1"/>
          <w:sz w:val="28"/>
          <w:szCs w:val="28"/>
        </w:rPr>
      </w:pPr>
      <w:r w:rsidRPr="00BC016B">
        <w:rPr>
          <w:color w:val="000000" w:themeColor="text1"/>
          <w:sz w:val="28"/>
          <w:szCs w:val="28"/>
        </w:rPr>
        <w:t>В результате вовлечения указанных земельных участков количество квадратных метров жилья в регионе может увеличиться почти на 4 миллиона.</w:t>
      </w:r>
    </w:p>
    <w:p w:rsidR="00407286" w:rsidRPr="00BC016B" w:rsidRDefault="00407286" w:rsidP="00407286">
      <w:pPr>
        <w:pStyle w:val="a9"/>
        <w:shd w:val="clear" w:color="auto" w:fill="FFFFFF"/>
        <w:spacing w:before="0" w:beforeAutospacing="0" w:after="263" w:afterAutospacing="0" w:line="326" w:lineRule="atLeast"/>
        <w:ind w:firstLine="720"/>
        <w:jc w:val="both"/>
        <w:rPr>
          <w:color w:val="000000" w:themeColor="text1"/>
          <w:sz w:val="28"/>
          <w:szCs w:val="28"/>
        </w:rPr>
      </w:pPr>
      <w:r w:rsidRPr="00BC016B">
        <w:rPr>
          <w:color w:val="000000" w:themeColor="text1"/>
          <w:sz w:val="28"/>
          <w:szCs w:val="28"/>
        </w:rPr>
        <w:t>Заместитель руководителя регионального Росреестра </w:t>
      </w:r>
      <w:r w:rsidRPr="00BC016B">
        <w:rPr>
          <w:rStyle w:val="aa"/>
          <w:color w:val="000000" w:themeColor="text1"/>
          <w:sz w:val="28"/>
          <w:szCs w:val="28"/>
        </w:rPr>
        <w:t>Наталья Ивчатова</w:t>
      </w:r>
      <w:r w:rsidRPr="00BC016B">
        <w:rPr>
          <w:color w:val="000000" w:themeColor="text1"/>
          <w:sz w:val="28"/>
          <w:szCs w:val="28"/>
        </w:rPr>
        <w:t>: </w:t>
      </w:r>
      <w:r w:rsidRPr="00BC016B">
        <w:rPr>
          <w:rStyle w:val="ae"/>
          <w:color w:val="000000" w:themeColor="text1"/>
          <w:sz w:val="28"/>
          <w:szCs w:val="28"/>
        </w:rPr>
        <w:t>«Формирование единого банка земли является одной из основных задач ведомства, направленного на вовлечение в оборот земельных участков и предоставления их гражданам и строительным компаниям для жилищного строительства. Сервис «Земля для стройки» поможет быстро найти свободные для строительства участки и оформить их».</w:t>
      </w:r>
    </w:p>
    <w:p w:rsidR="00407286" w:rsidRPr="00BC016B" w:rsidRDefault="00407286" w:rsidP="00041247">
      <w:pPr>
        <w:jc w:val="center"/>
        <w:rPr>
          <w:color w:val="000000" w:themeColor="text1"/>
          <w:sz w:val="28"/>
          <w:szCs w:val="28"/>
        </w:rPr>
      </w:pPr>
    </w:p>
    <w:p w:rsidR="00407286" w:rsidRDefault="00407286" w:rsidP="00041247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4886905" cy="3265778"/>
            <wp:effectExtent l="19050" t="0" r="8945" b="0"/>
            <wp:docPr id="6" name="Рисунок 6" descr="C:\Users\Admin\Desktop\информация для сайта\Для строительства жилья в Новосибирской области выявлено более 900 гектаров земли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Admin\Desktop\информация для сайта\Для строительства жилья в Новосибирской области выявлено более 900 гектаров земли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89509" cy="32675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07286" w:rsidRDefault="00407286" w:rsidP="00041247">
      <w:pPr>
        <w:jc w:val="center"/>
        <w:rPr>
          <w:sz w:val="28"/>
          <w:szCs w:val="28"/>
        </w:rPr>
      </w:pPr>
    </w:p>
    <w:p w:rsidR="005471AF" w:rsidRPr="001461C2" w:rsidRDefault="005471AF" w:rsidP="001461C2">
      <w:pPr>
        <w:jc w:val="center"/>
        <w:rPr>
          <w:b/>
          <w:bCs/>
          <w:sz w:val="28"/>
          <w:szCs w:val="28"/>
        </w:rPr>
      </w:pPr>
      <w:r w:rsidRPr="001461C2">
        <w:rPr>
          <w:b/>
          <w:bCs/>
          <w:sz w:val="28"/>
          <w:szCs w:val="28"/>
        </w:rPr>
        <w:t>Новосибирский Росреестр ответил на вопросы о сделках с участием несовершеннолетних</w:t>
      </w:r>
    </w:p>
    <w:p w:rsidR="001461C2" w:rsidRDefault="001461C2" w:rsidP="005471AF">
      <w:pPr>
        <w:pStyle w:val="a9"/>
        <w:shd w:val="clear" w:color="auto" w:fill="FFFFFF"/>
        <w:spacing w:before="0" w:beforeAutospacing="0" w:after="263" w:afterAutospacing="0" w:line="326" w:lineRule="atLeast"/>
        <w:rPr>
          <w:rFonts w:ascii="Segoe UI" w:hAnsi="Segoe UI" w:cs="Segoe UI"/>
          <w:color w:val="3F4758"/>
          <w:sz w:val="23"/>
          <w:szCs w:val="23"/>
        </w:rPr>
      </w:pPr>
    </w:p>
    <w:p w:rsidR="005471AF" w:rsidRPr="00BC016B" w:rsidRDefault="005471AF" w:rsidP="005471AF">
      <w:pPr>
        <w:pStyle w:val="a9"/>
        <w:shd w:val="clear" w:color="auto" w:fill="FFFFFF"/>
        <w:spacing w:before="0" w:beforeAutospacing="0" w:after="263" w:afterAutospacing="0" w:line="326" w:lineRule="atLeast"/>
        <w:rPr>
          <w:color w:val="000000" w:themeColor="text1"/>
          <w:sz w:val="28"/>
          <w:szCs w:val="28"/>
        </w:rPr>
      </w:pPr>
      <w:r w:rsidRPr="00BC016B">
        <w:rPr>
          <w:color w:val="000000" w:themeColor="text1"/>
          <w:sz w:val="28"/>
          <w:szCs w:val="28"/>
        </w:rPr>
        <w:t>В минувшую пятницу, 08 июля 2022 года, в Управлении Росреестра по Новосибирской области состоялась «горячая» телефонная линия по вопросам оформления сделок членами семьи и с участием несовершеннолетних.</w:t>
      </w:r>
    </w:p>
    <w:p w:rsidR="005471AF" w:rsidRPr="00BC016B" w:rsidRDefault="005471AF" w:rsidP="005471AF">
      <w:pPr>
        <w:pStyle w:val="a9"/>
        <w:shd w:val="clear" w:color="auto" w:fill="FFFFFF"/>
        <w:spacing w:before="0" w:beforeAutospacing="0" w:after="263" w:afterAutospacing="0" w:line="326" w:lineRule="atLeast"/>
        <w:rPr>
          <w:color w:val="000000" w:themeColor="text1"/>
          <w:sz w:val="28"/>
          <w:szCs w:val="28"/>
        </w:rPr>
      </w:pPr>
      <w:r w:rsidRPr="00BC016B">
        <w:rPr>
          <w:color w:val="000000" w:themeColor="text1"/>
          <w:sz w:val="28"/>
          <w:szCs w:val="28"/>
        </w:rPr>
        <w:t>Публикуем ответы на поступившие в ходе телефонной линии вопросы.</w:t>
      </w:r>
    </w:p>
    <w:p w:rsidR="005471AF" w:rsidRPr="00BC016B" w:rsidRDefault="005471AF" w:rsidP="005471AF">
      <w:pPr>
        <w:pStyle w:val="a9"/>
        <w:shd w:val="clear" w:color="auto" w:fill="FFFFFF"/>
        <w:spacing w:before="0" w:beforeAutospacing="0" w:after="263" w:afterAutospacing="0" w:line="326" w:lineRule="atLeast"/>
        <w:rPr>
          <w:color w:val="000000" w:themeColor="text1"/>
          <w:sz w:val="28"/>
          <w:szCs w:val="28"/>
        </w:rPr>
      </w:pPr>
      <w:r w:rsidRPr="00BC016B">
        <w:rPr>
          <w:color w:val="000000" w:themeColor="text1"/>
          <w:sz w:val="28"/>
          <w:szCs w:val="28"/>
        </w:rPr>
        <w:t>Как заключить договор дарения на объект недвижимости с участием несовершеннолетнего?            </w:t>
      </w:r>
    </w:p>
    <w:p w:rsidR="005471AF" w:rsidRPr="00BC016B" w:rsidRDefault="005471AF" w:rsidP="005471AF">
      <w:pPr>
        <w:pStyle w:val="a9"/>
        <w:shd w:val="clear" w:color="auto" w:fill="FFFFFF"/>
        <w:spacing w:before="0" w:beforeAutospacing="0" w:after="263" w:afterAutospacing="0" w:line="326" w:lineRule="atLeast"/>
        <w:rPr>
          <w:color w:val="000000" w:themeColor="text1"/>
          <w:sz w:val="28"/>
          <w:szCs w:val="28"/>
        </w:rPr>
      </w:pPr>
      <w:r w:rsidRPr="00BC016B">
        <w:rPr>
          <w:color w:val="000000" w:themeColor="text1"/>
          <w:sz w:val="28"/>
          <w:szCs w:val="28"/>
        </w:rPr>
        <w:t xml:space="preserve">Договор дарения составляется в письменной форме, в нем обязательно должно быть прописано следующее условие: одна сторона (даритель) </w:t>
      </w:r>
      <w:r w:rsidRPr="00BC016B">
        <w:rPr>
          <w:color w:val="000000" w:themeColor="text1"/>
          <w:sz w:val="28"/>
          <w:szCs w:val="28"/>
        </w:rPr>
        <w:lastRenderedPageBreak/>
        <w:t>безвозмездно передает или обязуется передать другой стороне (одаряемому) имущество в собственность.</w:t>
      </w:r>
    </w:p>
    <w:p w:rsidR="005471AF" w:rsidRPr="00BC016B" w:rsidRDefault="005471AF" w:rsidP="005471AF">
      <w:pPr>
        <w:pStyle w:val="a9"/>
        <w:shd w:val="clear" w:color="auto" w:fill="FFFFFF"/>
        <w:spacing w:before="0" w:beforeAutospacing="0" w:after="263" w:afterAutospacing="0" w:line="326" w:lineRule="atLeast"/>
        <w:rPr>
          <w:color w:val="000000" w:themeColor="text1"/>
          <w:sz w:val="28"/>
          <w:szCs w:val="28"/>
        </w:rPr>
      </w:pPr>
      <w:r w:rsidRPr="00BC016B">
        <w:rPr>
          <w:color w:val="000000" w:themeColor="text1"/>
          <w:sz w:val="28"/>
          <w:szCs w:val="28"/>
        </w:rPr>
        <w:t>Если дарителем является несовершеннолетний, то такой договор подлежит удостоверить у нотариуса. При заключении договора интересы ребенка до 14 лет представляют родители (законные представители). Граждане в возрасте от 14 до 18 лет могут заключить договор самостоятельно, но с согласия своих законных представителей.    Чтобы договор дарения считался заключенным, нужно зарегистрировать переход права собственности от дарителя к одаряемому в Росреестре. Для этого можно обратиться в любой офис МФЦ независимо от местонахождения объекта недвижимости. Подать документы можно в электронном виде - заявитель вправе это сделать самостоятельно, воспользовавшись сервисами Росреестра или через нотариуса. При подаче документов через нотариуса важно оперативно оплатить государственную пошлину за государственную регистрацию.</w:t>
      </w:r>
    </w:p>
    <w:p w:rsidR="005471AF" w:rsidRPr="00BC016B" w:rsidRDefault="005471AF" w:rsidP="005471AF">
      <w:pPr>
        <w:pStyle w:val="a9"/>
        <w:shd w:val="clear" w:color="auto" w:fill="FFFFFF"/>
        <w:spacing w:before="0" w:beforeAutospacing="0" w:after="263" w:afterAutospacing="0" w:line="326" w:lineRule="atLeast"/>
        <w:rPr>
          <w:color w:val="000000" w:themeColor="text1"/>
          <w:sz w:val="28"/>
          <w:szCs w:val="28"/>
        </w:rPr>
      </w:pPr>
      <w:r w:rsidRPr="00BC016B">
        <w:rPr>
          <w:color w:val="000000" w:themeColor="text1"/>
          <w:sz w:val="28"/>
          <w:szCs w:val="28"/>
        </w:rPr>
        <w:t>В случае электронной подачи документов срок регистрации составляет один рабочий день.</w:t>
      </w:r>
    </w:p>
    <w:p w:rsidR="005471AF" w:rsidRPr="00BC016B" w:rsidRDefault="005471AF" w:rsidP="005471AF">
      <w:pPr>
        <w:pStyle w:val="a9"/>
        <w:shd w:val="clear" w:color="auto" w:fill="FFFFFF"/>
        <w:spacing w:before="0" w:beforeAutospacing="0" w:after="263" w:afterAutospacing="0" w:line="326" w:lineRule="atLeast"/>
        <w:rPr>
          <w:color w:val="000000" w:themeColor="text1"/>
          <w:sz w:val="28"/>
          <w:szCs w:val="28"/>
        </w:rPr>
      </w:pPr>
      <w:r w:rsidRPr="00BC016B">
        <w:rPr>
          <w:color w:val="000000" w:themeColor="text1"/>
          <w:sz w:val="28"/>
          <w:szCs w:val="28"/>
        </w:rPr>
        <w:t> </w:t>
      </w:r>
    </w:p>
    <w:p w:rsidR="005471AF" w:rsidRPr="00BC016B" w:rsidRDefault="005471AF" w:rsidP="005471AF">
      <w:pPr>
        <w:pStyle w:val="a9"/>
        <w:shd w:val="clear" w:color="auto" w:fill="FFFFFF"/>
        <w:spacing w:before="0" w:beforeAutospacing="0" w:after="263" w:afterAutospacing="0" w:line="326" w:lineRule="atLeast"/>
        <w:rPr>
          <w:color w:val="000000" w:themeColor="text1"/>
          <w:sz w:val="28"/>
          <w:szCs w:val="28"/>
        </w:rPr>
      </w:pPr>
      <w:r w:rsidRPr="00BC016B">
        <w:rPr>
          <w:color w:val="000000" w:themeColor="text1"/>
          <w:sz w:val="28"/>
          <w:szCs w:val="28"/>
        </w:rPr>
        <w:t>Нужно ли удостоверять у нотариуса соглашение о выделении долей на объект недвижимости, приобретенный с использованием средств материнского капитала?</w:t>
      </w:r>
    </w:p>
    <w:p w:rsidR="005471AF" w:rsidRPr="00BC016B" w:rsidRDefault="005471AF" w:rsidP="005471AF">
      <w:pPr>
        <w:pStyle w:val="a9"/>
        <w:shd w:val="clear" w:color="auto" w:fill="FFFFFF"/>
        <w:spacing w:before="0" w:beforeAutospacing="0" w:after="263" w:afterAutospacing="0" w:line="326" w:lineRule="atLeast"/>
        <w:rPr>
          <w:color w:val="000000" w:themeColor="text1"/>
          <w:sz w:val="28"/>
          <w:szCs w:val="28"/>
        </w:rPr>
      </w:pPr>
      <w:r w:rsidRPr="00BC016B">
        <w:rPr>
          <w:color w:val="000000" w:themeColor="text1"/>
          <w:sz w:val="28"/>
          <w:szCs w:val="28"/>
        </w:rPr>
        <w:t>Когда недвижимое имущество приобретается с привлечением средств материнского (семейного) капитала, получатель соответствующего сертификата должен оформить приобретенное жилье в общую собственность.</w:t>
      </w:r>
    </w:p>
    <w:p w:rsidR="005471AF" w:rsidRPr="00BC016B" w:rsidRDefault="005471AF" w:rsidP="005471AF">
      <w:pPr>
        <w:pStyle w:val="a9"/>
        <w:shd w:val="clear" w:color="auto" w:fill="FFFFFF"/>
        <w:spacing w:before="0" w:beforeAutospacing="0" w:after="263" w:afterAutospacing="0" w:line="326" w:lineRule="atLeast"/>
        <w:rPr>
          <w:color w:val="000000" w:themeColor="text1"/>
          <w:sz w:val="28"/>
          <w:szCs w:val="28"/>
        </w:rPr>
      </w:pPr>
      <w:r w:rsidRPr="00BC016B">
        <w:rPr>
          <w:color w:val="000000" w:themeColor="text1"/>
          <w:sz w:val="28"/>
          <w:szCs w:val="28"/>
        </w:rPr>
        <w:t>В случае если объект приобретен исключительно за счет средств материнского капитала, такое имущество оформляется в общую долевую собственность родителей и детей с определением равных долей в соответствии с соглашением, которое составляется в письменной форме.</w:t>
      </w:r>
    </w:p>
    <w:p w:rsidR="005471AF" w:rsidRPr="00BC016B" w:rsidRDefault="005471AF" w:rsidP="005471AF">
      <w:pPr>
        <w:pStyle w:val="a9"/>
        <w:shd w:val="clear" w:color="auto" w:fill="FFFFFF"/>
        <w:spacing w:before="0" w:beforeAutospacing="0" w:after="263" w:afterAutospacing="0" w:line="326" w:lineRule="atLeast"/>
        <w:rPr>
          <w:color w:val="000000" w:themeColor="text1"/>
          <w:sz w:val="28"/>
          <w:szCs w:val="28"/>
        </w:rPr>
      </w:pPr>
      <w:r w:rsidRPr="00BC016B">
        <w:rPr>
          <w:color w:val="000000" w:themeColor="text1"/>
          <w:sz w:val="28"/>
          <w:szCs w:val="28"/>
        </w:rPr>
        <w:t>Действующим законодательством обязательное нотариальное удостоверение данного соглашения не предусмотрено.</w:t>
      </w:r>
    </w:p>
    <w:p w:rsidR="005471AF" w:rsidRPr="00BC016B" w:rsidRDefault="005471AF" w:rsidP="005471AF">
      <w:pPr>
        <w:pStyle w:val="a9"/>
        <w:shd w:val="clear" w:color="auto" w:fill="FFFFFF"/>
        <w:spacing w:before="0" w:beforeAutospacing="0" w:after="263" w:afterAutospacing="0" w:line="326" w:lineRule="atLeast"/>
        <w:rPr>
          <w:color w:val="000000" w:themeColor="text1"/>
          <w:sz w:val="28"/>
          <w:szCs w:val="28"/>
        </w:rPr>
      </w:pPr>
      <w:r w:rsidRPr="00BC016B">
        <w:rPr>
          <w:color w:val="000000" w:themeColor="text1"/>
          <w:sz w:val="28"/>
          <w:szCs w:val="28"/>
        </w:rPr>
        <w:t>Если недвижимое имущество было приобретено с использованием как собственных средств, так и средств материнского (семейного) капитала, то соглашение об определении долей может быть заключено в простой письменной форме при условии, что будет сохранен режим совместной собственности супругов на долю в жилье.</w:t>
      </w:r>
    </w:p>
    <w:p w:rsidR="005471AF" w:rsidRPr="00BC016B" w:rsidRDefault="005471AF" w:rsidP="005471AF">
      <w:pPr>
        <w:pStyle w:val="a9"/>
        <w:shd w:val="clear" w:color="auto" w:fill="FFFFFF"/>
        <w:spacing w:before="0" w:beforeAutospacing="0" w:after="263" w:afterAutospacing="0" w:line="326" w:lineRule="atLeast"/>
        <w:rPr>
          <w:color w:val="000000" w:themeColor="text1"/>
          <w:sz w:val="28"/>
          <w:szCs w:val="28"/>
        </w:rPr>
      </w:pPr>
      <w:r w:rsidRPr="00BC016B">
        <w:rPr>
          <w:color w:val="000000" w:themeColor="text1"/>
          <w:sz w:val="28"/>
          <w:szCs w:val="28"/>
        </w:rPr>
        <w:t>Возможно ли в период брака приобрести недвижимость в собственность только одного из супругов?</w:t>
      </w:r>
    </w:p>
    <w:p w:rsidR="005471AF" w:rsidRPr="00BC016B" w:rsidRDefault="005471AF" w:rsidP="005471AF">
      <w:pPr>
        <w:pStyle w:val="a9"/>
        <w:shd w:val="clear" w:color="auto" w:fill="FFFFFF"/>
        <w:spacing w:before="0" w:beforeAutospacing="0" w:after="263" w:afterAutospacing="0" w:line="326" w:lineRule="atLeast"/>
        <w:rPr>
          <w:color w:val="000000" w:themeColor="text1"/>
          <w:sz w:val="28"/>
          <w:szCs w:val="28"/>
        </w:rPr>
      </w:pPr>
      <w:r w:rsidRPr="00BC016B">
        <w:rPr>
          <w:color w:val="000000" w:themeColor="text1"/>
          <w:sz w:val="28"/>
          <w:szCs w:val="28"/>
        </w:rPr>
        <w:lastRenderedPageBreak/>
        <w:t>Режим раздельной собственности супругов можно установить брачным договором, заключенным как до регистрации брака (в этом случае он начинает действовать с момента заключения брака), так и в любое время в период брака. Брачный договор заключается в письменной форме и удостоверяется у нотариуса.</w:t>
      </w:r>
    </w:p>
    <w:p w:rsidR="005471AF" w:rsidRPr="00BC016B" w:rsidRDefault="005471AF" w:rsidP="005471AF">
      <w:pPr>
        <w:pStyle w:val="a9"/>
        <w:shd w:val="clear" w:color="auto" w:fill="FFFFFF"/>
        <w:spacing w:before="0" w:beforeAutospacing="0" w:after="263" w:afterAutospacing="0" w:line="326" w:lineRule="atLeast"/>
        <w:rPr>
          <w:color w:val="000000" w:themeColor="text1"/>
          <w:sz w:val="28"/>
          <w:szCs w:val="28"/>
        </w:rPr>
      </w:pPr>
      <w:r w:rsidRPr="00BC016B">
        <w:rPr>
          <w:color w:val="000000" w:themeColor="text1"/>
          <w:sz w:val="28"/>
          <w:szCs w:val="28"/>
        </w:rPr>
        <w:t>По желанию супругов брачным договором можно установить режим общей совместной, общей долевой или раздельной собственности.</w:t>
      </w:r>
    </w:p>
    <w:p w:rsidR="005471AF" w:rsidRPr="00BC016B" w:rsidRDefault="005471AF" w:rsidP="005471AF">
      <w:pPr>
        <w:pStyle w:val="a9"/>
        <w:shd w:val="clear" w:color="auto" w:fill="FFFFFF"/>
        <w:spacing w:before="0" w:beforeAutospacing="0" w:after="263" w:afterAutospacing="0" w:line="326" w:lineRule="atLeast"/>
        <w:rPr>
          <w:color w:val="000000" w:themeColor="text1"/>
          <w:sz w:val="28"/>
          <w:szCs w:val="28"/>
        </w:rPr>
      </w:pPr>
      <w:r w:rsidRPr="00BC016B">
        <w:rPr>
          <w:color w:val="000000" w:themeColor="text1"/>
          <w:sz w:val="28"/>
          <w:szCs w:val="28"/>
        </w:rPr>
        <w:t>Таким договором можно определить режим имущества, которое будет приобретено в будущем. Например, можно предусмотреть, что все недвижимое имущество, которое будет приобретено в браке, будет являться собственностью того супруга, на чье имя оно приобретено. Также, согласно семейному законодательству, брачным договором может быть изменен и режим личной собственности супругов – в том числе имущества, которое было приобретено ими до заключения брака.</w:t>
      </w:r>
    </w:p>
    <w:p w:rsidR="005471AF" w:rsidRPr="00BC016B" w:rsidRDefault="005471AF" w:rsidP="005471AF">
      <w:pPr>
        <w:pStyle w:val="a9"/>
        <w:shd w:val="clear" w:color="auto" w:fill="FFFFFF"/>
        <w:spacing w:before="0" w:beforeAutospacing="0" w:after="263" w:afterAutospacing="0" w:line="326" w:lineRule="atLeast"/>
        <w:rPr>
          <w:color w:val="000000" w:themeColor="text1"/>
          <w:sz w:val="28"/>
          <w:szCs w:val="28"/>
        </w:rPr>
      </w:pPr>
      <w:r w:rsidRPr="00BC016B">
        <w:rPr>
          <w:color w:val="000000" w:themeColor="text1"/>
          <w:sz w:val="28"/>
          <w:szCs w:val="28"/>
        </w:rPr>
        <w:t> </w:t>
      </w:r>
    </w:p>
    <w:p w:rsidR="00407286" w:rsidRPr="00BC016B" w:rsidRDefault="005471AF" w:rsidP="00041247">
      <w:pPr>
        <w:jc w:val="center"/>
        <w:rPr>
          <w:color w:val="000000" w:themeColor="text1"/>
          <w:sz w:val="28"/>
          <w:szCs w:val="28"/>
        </w:rPr>
      </w:pPr>
      <w:r w:rsidRPr="00BC016B">
        <w:rPr>
          <w:noProof/>
          <w:color w:val="000000" w:themeColor="text1"/>
          <w:sz w:val="28"/>
          <w:szCs w:val="28"/>
        </w:rPr>
        <w:drawing>
          <wp:inline distT="0" distB="0" distL="0" distR="0">
            <wp:extent cx="4203092" cy="3152228"/>
            <wp:effectExtent l="19050" t="0" r="6958" b="0"/>
            <wp:docPr id="7" name="Рисунок 7" descr="C:\Users\Admin\Desktop\информация для сайта\Новосибирский Росреестр ответил на вопросы о сделках с участием несовершеннолетних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Admin\Desktop\информация для сайта\Новосибирский Росреестр ответил на вопросы о сделках с участием несовершеннолетних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07104" cy="315523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07286" w:rsidRPr="00BC016B" w:rsidRDefault="00407286" w:rsidP="00041247">
      <w:pPr>
        <w:jc w:val="center"/>
        <w:rPr>
          <w:color w:val="000000" w:themeColor="text1"/>
          <w:sz w:val="28"/>
          <w:szCs w:val="28"/>
        </w:rPr>
      </w:pPr>
    </w:p>
    <w:p w:rsidR="00407286" w:rsidRPr="00BC016B" w:rsidRDefault="00407286" w:rsidP="001461C2">
      <w:pPr>
        <w:rPr>
          <w:color w:val="000000" w:themeColor="text1"/>
          <w:sz w:val="28"/>
          <w:szCs w:val="28"/>
        </w:rPr>
      </w:pPr>
    </w:p>
    <w:p w:rsidR="005471AF" w:rsidRPr="00BC016B" w:rsidRDefault="005471AF" w:rsidP="005471AF">
      <w:pPr>
        <w:rPr>
          <w:b/>
          <w:bCs/>
          <w:color w:val="000000" w:themeColor="text1"/>
          <w:sz w:val="28"/>
          <w:szCs w:val="28"/>
        </w:rPr>
      </w:pPr>
      <w:r w:rsidRPr="00BC016B">
        <w:rPr>
          <w:b/>
          <w:bCs/>
          <w:color w:val="000000" w:themeColor="text1"/>
          <w:sz w:val="28"/>
          <w:szCs w:val="28"/>
        </w:rPr>
        <w:t>Электронная регистрация недвижимости в Новосибирске</w:t>
      </w:r>
    </w:p>
    <w:p w:rsidR="001461C2" w:rsidRPr="00BC016B" w:rsidRDefault="001461C2" w:rsidP="005471AF">
      <w:pPr>
        <w:pStyle w:val="a9"/>
        <w:shd w:val="clear" w:color="auto" w:fill="FFFFFF"/>
        <w:spacing w:before="0" w:beforeAutospacing="0" w:after="263" w:afterAutospacing="0" w:line="326" w:lineRule="atLeast"/>
        <w:rPr>
          <w:color w:val="000000" w:themeColor="text1"/>
          <w:sz w:val="28"/>
          <w:szCs w:val="28"/>
        </w:rPr>
      </w:pPr>
    </w:p>
    <w:p w:rsidR="005471AF" w:rsidRPr="00BC016B" w:rsidRDefault="005471AF" w:rsidP="005471AF">
      <w:pPr>
        <w:pStyle w:val="a9"/>
        <w:shd w:val="clear" w:color="auto" w:fill="FFFFFF"/>
        <w:spacing w:before="0" w:beforeAutospacing="0" w:after="263" w:afterAutospacing="0" w:line="326" w:lineRule="atLeast"/>
        <w:rPr>
          <w:color w:val="000000" w:themeColor="text1"/>
          <w:sz w:val="28"/>
          <w:szCs w:val="28"/>
        </w:rPr>
      </w:pPr>
      <w:r w:rsidRPr="00BC016B">
        <w:rPr>
          <w:color w:val="000000" w:themeColor="text1"/>
          <w:sz w:val="28"/>
          <w:szCs w:val="28"/>
        </w:rPr>
        <w:t>Электронные услуги Росреестра по оформлению недвижимости набирают популярность среди новосибирцев. В первой половине года уже более 40% обращений о постановке объектов недвижимости на кадастровый учет и регистрации прав поступило в электронном виде, это на 6% больше, чем год назад.</w:t>
      </w:r>
    </w:p>
    <w:p w:rsidR="005471AF" w:rsidRPr="00BC016B" w:rsidRDefault="005471AF" w:rsidP="005471AF">
      <w:pPr>
        <w:pStyle w:val="a9"/>
        <w:shd w:val="clear" w:color="auto" w:fill="FFFFFF"/>
        <w:spacing w:before="0" w:beforeAutospacing="0" w:after="263" w:afterAutospacing="0" w:line="326" w:lineRule="atLeast"/>
        <w:rPr>
          <w:color w:val="000000" w:themeColor="text1"/>
          <w:sz w:val="28"/>
          <w:szCs w:val="28"/>
        </w:rPr>
      </w:pPr>
      <w:r w:rsidRPr="00BC016B">
        <w:rPr>
          <w:color w:val="000000" w:themeColor="text1"/>
          <w:sz w:val="28"/>
          <w:szCs w:val="28"/>
        </w:rPr>
        <w:lastRenderedPageBreak/>
        <w:t>Благодаря организованной работе по переводу рынка ипотеки в цифровой формат сегодня почти половина ипотечных сделок в регионе регистрируется электронно, 78% всех электронных ипотек регистрируется за один рабочий день.</w:t>
      </w:r>
    </w:p>
    <w:p w:rsidR="005471AF" w:rsidRPr="00BC016B" w:rsidRDefault="005471AF" w:rsidP="005471AF">
      <w:pPr>
        <w:pStyle w:val="a9"/>
        <w:shd w:val="clear" w:color="auto" w:fill="FFFFFF"/>
        <w:spacing w:before="0" w:beforeAutospacing="0" w:after="263" w:afterAutospacing="0" w:line="326" w:lineRule="atLeast"/>
        <w:rPr>
          <w:color w:val="000000" w:themeColor="text1"/>
          <w:sz w:val="28"/>
          <w:szCs w:val="28"/>
        </w:rPr>
      </w:pPr>
      <w:r w:rsidRPr="00BC016B">
        <w:rPr>
          <w:color w:val="000000" w:themeColor="text1"/>
          <w:sz w:val="28"/>
          <w:szCs w:val="28"/>
        </w:rPr>
        <w:t>Без специального посещения офисов МФЦ оформляются сделки с новостройками. Об эффективности взаимодействия новосибирского Росреестра и застройщиков говорят статистические показатели: если год назад на регистрацию договоров участия в долевом строительстве в электронной форме обращалось 40-43% заявителей, то сейчас их доля увеличилась до 74%.</w:t>
      </w:r>
    </w:p>
    <w:p w:rsidR="005471AF" w:rsidRPr="00BC016B" w:rsidRDefault="005471AF" w:rsidP="005471AF">
      <w:pPr>
        <w:pStyle w:val="a9"/>
        <w:shd w:val="clear" w:color="auto" w:fill="FFFFFF"/>
        <w:spacing w:before="0" w:beforeAutospacing="0" w:after="263" w:afterAutospacing="0" w:line="326" w:lineRule="atLeast"/>
        <w:rPr>
          <w:color w:val="000000" w:themeColor="text1"/>
          <w:sz w:val="28"/>
          <w:szCs w:val="28"/>
        </w:rPr>
      </w:pPr>
      <w:r w:rsidRPr="00BC016B">
        <w:rPr>
          <w:color w:val="000000" w:themeColor="text1"/>
          <w:sz w:val="28"/>
          <w:szCs w:val="28"/>
        </w:rPr>
        <w:t>«Ежедневно число пользователей электронными услугами Росреестра растет. Процессы цифровизации прочно входят в жизнь. Ведомство работает над совершенствованием действующих и созданием новых сервисов – удобных для использования гражданами и бизнесом. Большое значение уделяется качеству предоставления электронных услуг, поэтому нам важна обратная связь от заявителей», - сообщила руководитель Управления Росреестра по Новосибирской области Светлана Рягузова.</w:t>
      </w:r>
    </w:p>
    <w:p w:rsidR="005471AF" w:rsidRPr="00BC016B" w:rsidRDefault="005471AF" w:rsidP="005471AF">
      <w:pPr>
        <w:pStyle w:val="a9"/>
        <w:shd w:val="clear" w:color="auto" w:fill="FFFFFF"/>
        <w:spacing w:before="0" w:beforeAutospacing="0" w:after="263" w:afterAutospacing="0" w:line="326" w:lineRule="atLeast"/>
        <w:rPr>
          <w:color w:val="000000" w:themeColor="text1"/>
          <w:sz w:val="28"/>
          <w:szCs w:val="28"/>
        </w:rPr>
      </w:pPr>
      <w:r w:rsidRPr="00BC016B">
        <w:rPr>
          <w:color w:val="000000" w:themeColor="text1"/>
          <w:sz w:val="28"/>
          <w:szCs w:val="28"/>
        </w:rPr>
        <w:t>Услуги Росреестра входят в число 87 услуг федеральных ведомств, оказываемых в Новосибирской области. По итогам 2021 года регион попал в ТОП-10 регионов России по качеству оказания электронных госуслуг, набрав 72,13% из 100 возможных. Мониторинг, представленный  Минэкономразвития России, охватил самые востребованные социально значимые услуги, оказываемые через портал Госуслуг.</w:t>
      </w:r>
    </w:p>
    <w:p w:rsidR="005471AF" w:rsidRPr="00BC016B" w:rsidRDefault="005471AF" w:rsidP="005471AF">
      <w:pPr>
        <w:pStyle w:val="a9"/>
        <w:shd w:val="clear" w:color="auto" w:fill="FFFFFF"/>
        <w:spacing w:before="0" w:beforeAutospacing="0" w:after="263" w:afterAutospacing="0" w:line="326" w:lineRule="atLeast"/>
        <w:rPr>
          <w:color w:val="000000" w:themeColor="text1"/>
          <w:sz w:val="28"/>
          <w:szCs w:val="28"/>
        </w:rPr>
      </w:pPr>
      <w:r w:rsidRPr="00BC016B">
        <w:rPr>
          <w:color w:val="000000" w:themeColor="text1"/>
          <w:sz w:val="28"/>
          <w:szCs w:val="28"/>
        </w:rPr>
        <w:t>«Мы непрерывно работаем над улучшением качества оказания услуг в электронном виде и в этом нам помогают сами жители, очень ценна обратная связь, которую мы получаем от них в виде оценок и комментариев на Госуслугах. В частности, тщательно изучается и анализируется информация с системы досудебного обжалования, с других востребованных среди жителей и бизнеса сервисов. Каждую жалобу мы воспринимаем как возможность стать лучше, исправить недоработки и обеспечить жителям региона максимально удобный, быстрый и комфортный доступ к услугам», – подчеркнул министр цифрового развития и связи Новосибирской области Сергей Цукарь.</w:t>
      </w:r>
    </w:p>
    <w:p w:rsidR="005471AF" w:rsidRPr="00BC016B" w:rsidRDefault="005471AF" w:rsidP="005471AF">
      <w:pPr>
        <w:pStyle w:val="a9"/>
        <w:shd w:val="clear" w:color="auto" w:fill="FFFFFF"/>
        <w:spacing w:before="0" w:beforeAutospacing="0" w:after="263" w:afterAutospacing="0" w:line="326" w:lineRule="atLeast"/>
        <w:rPr>
          <w:color w:val="000000" w:themeColor="text1"/>
          <w:sz w:val="28"/>
          <w:szCs w:val="28"/>
        </w:rPr>
      </w:pPr>
      <w:r w:rsidRPr="00BC016B">
        <w:rPr>
          <w:color w:val="000000" w:themeColor="text1"/>
          <w:sz w:val="28"/>
          <w:szCs w:val="28"/>
        </w:rPr>
        <w:t>В правительстве Новосибирской области уточнили, что со следующего года мониторинг качества оказания массовых социально значимых услуг автоматизируют. Так, начнут контролировать исполнение поручения Президента РФ о круглосуточном предоставлении абсолютного большинства государственных и муниципальных услуг без необходимости личного присутствия граждан.</w:t>
      </w:r>
    </w:p>
    <w:p w:rsidR="00407286" w:rsidRDefault="0076241C" w:rsidP="00041247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lastRenderedPageBreak/>
        <w:drawing>
          <wp:inline distT="0" distB="0" distL="0" distR="0">
            <wp:extent cx="5940425" cy="3959437"/>
            <wp:effectExtent l="19050" t="0" r="3175" b="0"/>
            <wp:docPr id="8" name="Рисунок 8" descr="C:\Users\Admin\Desktop\информация для сайта\Электронная регистрация недвижимости в Новосибирске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Admin\Desktop\информация для сайта\Электронная регистрация недвижимости в Новосибирске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5943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07286" w:rsidRDefault="00407286" w:rsidP="00041247">
      <w:pPr>
        <w:jc w:val="center"/>
        <w:rPr>
          <w:sz w:val="28"/>
          <w:szCs w:val="28"/>
        </w:rPr>
      </w:pPr>
    </w:p>
    <w:p w:rsidR="00407286" w:rsidRDefault="00407286" w:rsidP="00041247">
      <w:pPr>
        <w:jc w:val="center"/>
        <w:rPr>
          <w:sz w:val="28"/>
          <w:szCs w:val="28"/>
        </w:rPr>
      </w:pPr>
    </w:p>
    <w:p w:rsidR="00407286" w:rsidRDefault="00407286" w:rsidP="00041247">
      <w:pPr>
        <w:jc w:val="center"/>
        <w:rPr>
          <w:sz w:val="28"/>
          <w:szCs w:val="28"/>
        </w:rPr>
      </w:pPr>
    </w:p>
    <w:p w:rsidR="00407286" w:rsidRDefault="00407286" w:rsidP="00041247">
      <w:pPr>
        <w:jc w:val="center"/>
        <w:rPr>
          <w:sz w:val="28"/>
          <w:szCs w:val="28"/>
        </w:rPr>
      </w:pPr>
    </w:p>
    <w:p w:rsidR="00407286" w:rsidRDefault="00407286" w:rsidP="00041247">
      <w:pPr>
        <w:jc w:val="center"/>
        <w:rPr>
          <w:sz w:val="28"/>
          <w:szCs w:val="28"/>
        </w:rPr>
      </w:pPr>
    </w:p>
    <w:p w:rsidR="0076241C" w:rsidRDefault="0076241C" w:rsidP="00041247">
      <w:pPr>
        <w:jc w:val="center"/>
        <w:rPr>
          <w:sz w:val="28"/>
          <w:szCs w:val="28"/>
        </w:rPr>
      </w:pPr>
    </w:p>
    <w:p w:rsidR="0076241C" w:rsidRDefault="0076241C" w:rsidP="00041247">
      <w:pPr>
        <w:jc w:val="center"/>
        <w:rPr>
          <w:sz w:val="28"/>
          <w:szCs w:val="28"/>
        </w:rPr>
      </w:pPr>
    </w:p>
    <w:p w:rsidR="0076241C" w:rsidRDefault="0076241C" w:rsidP="00041247">
      <w:pPr>
        <w:jc w:val="center"/>
        <w:rPr>
          <w:sz w:val="28"/>
          <w:szCs w:val="28"/>
        </w:rPr>
      </w:pPr>
    </w:p>
    <w:p w:rsidR="0076241C" w:rsidRDefault="0076241C" w:rsidP="00041247">
      <w:pPr>
        <w:jc w:val="center"/>
        <w:rPr>
          <w:sz w:val="28"/>
          <w:szCs w:val="28"/>
        </w:rPr>
      </w:pPr>
    </w:p>
    <w:p w:rsidR="0076241C" w:rsidRDefault="0076241C" w:rsidP="00041247">
      <w:pPr>
        <w:jc w:val="center"/>
        <w:rPr>
          <w:sz w:val="28"/>
          <w:szCs w:val="28"/>
        </w:rPr>
      </w:pPr>
    </w:p>
    <w:p w:rsidR="0076241C" w:rsidRDefault="0076241C" w:rsidP="00041247">
      <w:pPr>
        <w:jc w:val="center"/>
        <w:rPr>
          <w:sz w:val="28"/>
          <w:szCs w:val="28"/>
        </w:rPr>
      </w:pPr>
    </w:p>
    <w:p w:rsidR="0076241C" w:rsidRDefault="0076241C" w:rsidP="00041247">
      <w:pPr>
        <w:jc w:val="center"/>
        <w:rPr>
          <w:sz w:val="28"/>
          <w:szCs w:val="28"/>
        </w:rPr>
      </w:pPr>
    </w:p>
    <w:p w:rsidR="0076241C" w:rsidRDefault="0076241C" w:rsidP="00041247">
      <w:pPr>
        <w:jc w:val="center"/>
        <w:rPr>
          <w:sz w:val="28"/>
          <w:szCs w:val="28"/>
        </w:rPr>
      </w:pPr>
    </w:p>
    <w:p w:rsidR="0076241C" w:rsidRDefault="0076241C" w:rsidP="00041247">
      <w:pPr>
        <w:jc w:val="center"/>
        <w:rPr>
          <w:sz w:val="28"/>
          <w:szCs w:val="28"/>
        </w:rPr>
      </w:pPr>
    </w:p>
    <w:p w:rsidR="0076241C" w:rsidRDefault="0076241C" w:rsidP="00041247">
      <w:pPr>
        <w:jc w:val="center"/>
        <w:rPr>
          <w:sz w:val="28"/>
          <w:szCs w:val="28"/>
        </w:rPr>
      </w:pPr>
    </w:p>
    <w:p w:rsidR="0076241C" w:rsidRDefault="0076241C" w:rsidP="00041247">
      <w:pPr>
        <w:jc w:val="center"/>
        <w:rPr>
          <w:sz w:val="28"/>
          <w:szCs w:val="28"/>
        </w:rPr>
      </w:pPr>
    </w:p>
    <w:p w:rsidR="0076241C" w:rsidRDefault="0076241C" w:rsidP="00041247">
      <w:pPr>
        <w:jc w:val="center"/>
        <w:rPr>
          <w:sz w:val="28"/>
          <w:szCs w:val="28"/>
        </w:rPr>
      </w:pPr>
    </w:p>
    <w:p w:rsidR="0076241C" w:rsidRDefault="0076241C" w:rsidP="00041247">
      <w:pPr>
        <w:jc w:val="center"/>
        <w:rPr>
          <w:sz w:val="28"/>
          <w:szCs w:val="28"/>
        </w:rPr>
      </w:pPr>
    </w:p>
    <w:p w:rsidR="0076241C" w:rsidRDefault="0076241C" w:rsidP="00041247">
      <w:pPr>
        <w:jc w:val="center"/>
        <w:rPr>
          <w:sz w:val="28"/>
          <w:szCs w:val="28"/>
        </w:rPr>
      </w:pPr>
    </w:p>
    <w:p w:rsidR="0076241C" w:rsidRDefault="0076241C" w:rsidP="00041247">
      <w:pPr>
        <w:jc w:val="center"/>
        <w:rPr>
          <w:sz w:val="28"/>
          <w:szCs w:val="28"/>
        </w:rPr>
      </w:pPr>
    </w:p>
    <w:p w:rsidR="0076241C" w:rsidRDefault="0076241C" w:rsidP="00041247">
      <w:pPr>
        <w:jc w:val="center"/>
        <w:rPr>
          <w:sz w:val="28"/>
          <w:szCs w:val="28"/>
        </w:rPr>
      </w:pPr>
    </w:p>
    <w:p w:rsidR="001461C2" w:rsidRPr="008E0985" w:rsidRDefault="001461C2" w:rsidP="0076241C">
      <w:pPr>
        <w:rPr>
          <w:b/>
          <w:bCs/>
          <w:color w:val="000000" w:themeColor="text1"/>
          <w:sz w:val="28"/>
          <w:szCs w:val="28"/>
        </w:rPr>
      </w:pPr>
    </w:p>
    <w:p w:rsidR="00BC016B" w:rsidRPr="008E0985" w:rsidRDefault="00BC016B" w:rsidP="0076241C">
      <w:pPr>
        <w:rPr>
          <w:b/>
          <w:bCs/>
          <w:color w:val="000000" w:themeColor="text1"/>
          <w:sz w:val="28"/>
          <w:szCs w:val="28"/>
        </w:rPr>
      </w:pPr>
    </w:p>
    <w:p w:rsidR="00BC016B" w:rsidRPr="008E0985" w:rsidRDefault="00BC016B" w:rsidP="0076241C">
      <w:pPr>
        <w:rPr>
          <w:b/>
          <w:bCs/>
          <w:color w:val="000000" w:themeColor="text1"/>
          <w:sz w:val="28"/>
          <w:szCs w:val="28"/>
        </w:rPr>
      </w:pPr>
    </w:p>
    <w:p w:rsidR="00BC016B" w:rsidRPr="008E0985" w:rsidRDefault="00BC016B" w:rsidP="0076241C">
      <w:pPr>
        <w:rPr>
          <w:b/>
          <w:bCs/>
          <w:color w:val="000000" w:themeColor="text1"/>
          <w:sz w:val="28"/>
          <w:szCs w:val="28"/>
        </w:rPr>
      </w:pPr>
    </w:p>
    <w:p w:rsidR="0076241C" w:rsidRPr="008E0985" w:rsidRDefault="0076241C" w:rsidP="0076241C">
      <w:pPr>
        <w:rPr>
          <w:b/>
          <w:bCs/>
          <w:color w:val="000000" w:themeColor="text1"/>
          <w:sz w:val="28"/>
          <w:szCs w:val="28"/>
        </w:rPr>
      </w:pPr>
      <w:r w:rsidRPr="008E0985">
        <w:rPr>
          <w:b/>
          <w:bCs/>
          <w:color w:val="000000" w:themeColor="text1"/>
          <w:sz w:val="28"/>
          <w:szCs w:val="28"/>
        </w:rPr>
        <w:lastRenderedPageBreak/>
        <w:t>Возможность приобретение земельного участка в аренду для ИЖС</w:t>
      </w:r>
    </w:p>
    <w:p w:rsidR="0076241C" w:rsidRPr="008E0985" w:rsidRDefault="0076241C" w:rsidP="0076241C">
      <w:pPr>
        <w:pStyle w:val="a9"/>
        <w:shd w:val="clear" w:color="auto" w:fill="FFFFFF"/>
        <w:spacing w:before="0" w:beforeAutospacing="0" w:after="263" w:afterAutospacing="0" w:line="326" w:lineRule="atLeast"/>
        <w:jc w:val="both"/>
        <w:rPr>
          <w:color w:val="000000" w:themeColor="text1"/>
          <w:sz w:val="28"/>
          <w:szCs w:val="28"/>
        </w:rPr>
      </w:pPr>
      <w:r w:rsidRPr="008E0985">
        <w:rPr>
          <w:color w:val="000000" w:themeColor="text1"/>
          <w:sz w:val="28"/>
          <w:szCs w:val="28"/>
        </w:rPr>
        <w:t> </w:t>
      </w:r>
    </w:p>
    <w:p w:rsidR="0076241C" w:rsidRPr="008E0985" w:rsidRDefault="0076241C" w:rsidP="0076241C">
      <w:pPr>
        <w:pStyle w:val="a9"/>
        <w:shd w:val="clear" w:color="auto" w:fill="FFFFFF"/>
        <w:spacing w:before="0" w:beforeAutospacing="0" w:after="263" w:afterAutospacing="0" w:line="326" w:lineRule="atLeast"/>
        <w:ind w:firstLine="708"/>
        <w:jc w:val="both"/>
        <w:rPr>
          <w:color w:val="000000" w:themeColor="text1"/>
          <w:sz w:val="28"/>
          <w:szCs w:val="28"/>
        </w:rPr>
      </w:pPr>
      <w:r w:rsidRPr="008E0985">
        <w:rPr>
          <w:color w:val="000000" w:themeColor="text1"/>
          <w:sz w:val="28"/>
          <w:szCs w:val="28"/>
        </w:rPr>
        <w:t>Администрация  Коченевского района Новосибирской области, в  соответствии со ст. 39.18 Земельного кодекса Российской Федерации, извещает:</w:t>
      </w:r>
    </w:p>
    <w:p w:rsidR="0076241C" w:rsidRPr="008E0985" w:rsidRDefault="0076241C" w:rsidP="0076241C">
      <w:pPr>
        <w:pStyle w:val="a9"/>
        <w:shd w:val="clear" w:color="auto" w:fill="FFFFFF"/>
        <w:spacing w:before="0" w:beforeAutospacing="0" w:after="263" w:afterAutospacing="0" w:line="326" w:lineRule="atLeast"/>
        <w:ind w:firstLine="708"/>
        <w:jc w:val="both"/>
        <w:rPr>
          <w:color w:val="000000" w:themeColor="text1"/>
          <w:sz w:val="28"/>
          <w:szCs w:val="28"/>
        </w:rPr>
      </w:pPr>
      <w:r w:rsidRPr="008E0985">
        <w:rPr>
          <w:color w:val="000000" w:themeColor="text1"/>
          <w:sz w:val="28"/>
          <w:szCs w:val="28"/>
        </w:rPr>
        <w:t>- о возможности предоставления земельного участка в аренду для индивидуального жилищного строительства, площадью 1000 кв.м., имеющего местоположение: Новосибирская область, Коченевский район, с. Прокудское;</w:t>
      </w:r>
    </w:p>
    <w:p w:rsidR="0076241C" w:rsidRPr="008E0985" w:rsidRDefault="0076241C" w:rsidP="0076241C">
      <w:pPr>
        <w:pStyle w:val="a9"/>
        <w:shd w:val="clear" w:color="auto" w:fill="FFFFFF"/>
        <w:spacing w:before="0" w:beforeAutospacing="0" w:after="263" w:afterAutospacing="0" w:line="326" w:lineRule="atLeast"/>
        <w:ind w:firstLine="708"/>
        <w:jc w:val="both"/>
        <w:rPr>
          <w:color w:val="000000" w:themeColor="text1"/>
          <w:sz w:val="28"/>
          <w:szCs w:val="28"/>
        </w:rPr>
      </w:pPr>
      <w:r w:rsidRPr="008E0985">
        <w:rPr>
          <w:color w:val="000000" w:themeColor="text1"/>
          <w:sz w:val="28"/>
          <w:szCs w:val="28"/>
        </w:rPr>
        <w:t>- о возможности предоставления земельного участка в аренду для индивидуального жилищного строительства, площадью 1000 кв.м., имеющего местоположение: Новосибирская область, Коченевский район, с. Прокудское;</w:t>
      </w:r>
    </w:p>
    <w:p w:rsidR="0076241C" w:rsidRPr="008E0985" w:rsidRDefault="0076241C" w:rsidP="0076241C">
      <w:pPr>
        <w:pStyle w:val="a9"/>
        <w:shd w:val="clear" w:color="auto" w:fill="FFFFFF"/>
        <w:spacing w:before="0" w:beforeAutospacing="0" w:after="263" w:afterAutospacing="0" w:line="326" w:lineRule="atLeast"/>
        <w:ind w:firstLine="708"/>
        <w:jc w:val="both"/>
        <w:rPr>
          <w:color w:val="000000" w:themeColor="text1"/>
          <w:sz w:val="28"/>
          <w:szCs w:val="28"/>
        </w:rPr>
      </w:pPr>
      <w:r w:rsidRPr="008E0985">
        <w:rPr>
          <w:color w:val="000000" w:themeColor="text1"/>
          <w:sz w:val="28"/>
          <w:szCs w:val="28"/>
        </w:rPr>
        <w:t>- о возможности предоставления земельного участка в аренду для индивидуального жилищного строительства, площадью 1000 кв.м., имеющего местоположение: Новосибирская область, Коченевский район, с. Прокудское;</w:t>
      </w:r>
    </w:p>
    <w:p w:rsidR="0076241C" w:rsidRPr="008E0985" w:rsidRDefault="0076241C" w:rsidP="0076241C">
      <w:pPr>
        <w:pStyle w:val="a9"/>
        <w:shd w:val="clear" w:color="auto" w:fill="FFFFFF"/>
        <w:spacing w:before="0" w:beforeAutospacing="0" w:after="263" w:afterAutospacing="0" w:line="326" w:lineRule="atLeast"/>
        <w:ind w:firstLine="708"/>
        <w:jc w:val="both"/>
        <w:rPr>
          <w:color w:val="000000" w:themeColor="text1"/>
          <w:sz w:val="28"/>
          <w:szCs w:val="28"/>
        </w:rPr>
      </w:pPr>
      <w:r w:rsidRPr="008E0985">
        <w:rPr>
          <w:color w:val="000000" w:themeColor="text1"/>
          <w:sz w:val="28"/>
          <w:szCs w:val="28"/>
        </w:rPr>
        <w:t>- о возможности предоставления земельного участка в аренду для индивидуального жилищного строительства, площадью 1000 кв.м., имеющего местоположение: Новосибирская область, Коченевский район, с. Прокудское.</w:t>
      </w:r>
    </w:p>
    <w:p w:rsidR="0076241C" w:rsidRPr="008E0985" w:rsidRDefault="0076241C" w:rsidP="0076241C">
      <w:pPr>
        <w:pStyle w:val="a9"/>
        <w:shd w:val="clear" w:color="auto" w:fill="FFFFFF"/>
        <w:spacing w:before="0" w:beforeAutospacing="0" w:after="263" w:afterAutospacing="0" w:line="326" w:lineRule="atLeast"/>
        <w:ind w:firstLine="708"/>
        <w:jc w:val="both"/>
        <w:rPr>
          <w:color w:val="000000" w:themeColor="text1"/>
          <w:sz w:val="28"/>
          <w:szCs w:val="28"/>
        </w:rPr>
      </w:pPr>
      <w:r w:rsidRPr="008E0985">
        <w:rPr>
          <w:color w:val="000000" w:themeColor="text1"/>
          <w:sz w:val="28"/>
          <w:szCs w:val="28"/>
        </w:rPr>
        <w:t>Для ознакомления со схемой расположения земельного участка заинтересованные лица могут обратиться в рабочие дни с 10 час. 00 мин. до 12 час. 00 мин. по адресу: Новосибирская область, Коченевский район, р.п. Коченево, ул. Октябрьская, 51, отдел имущества и земельных отношений.</w:t>
      </w:r>
    </w:p>
    <w:p w:rsidR="0076241C" w:rsidRPr="008E0985" w:rsidRDefault="0076241C" w:rsidP="0076241C">
      <w:pPr>
        <w:pStyle w:val="a9"/>
        <w:shd w:val="clear" w:color="auto" w:fill="FFFFFF"/>
        <w:spacing w:before="0" w:beforeAutospacing="0" w:after="263" w:afterAutospacing="0" w:line="326" w:lineRule="atLeast"/>
        <w:ind w:firstLine="708"/>
        <w:jc w:val="both"/>
        <w:rPr>
          <w:color w:val="000000" w:themeColor="text1"/>
          <w:sz w:val="28"/>
          <w:szCs w:val="28"/>
        </w:rPr>
      </w:pPr>
      <w:r w:rsidRPr="008E0985">
        <w:rPr>
          <w:color w:val="000000" w:themeColor="text1"/>
          <w:sz w:val="28"/>
          <w:szCs w:val="28"/>
        </w:rPr>
        <w:t>Заинтересованные лица в т</w:t>
      </w:r>
      <w:r w:rsidRPr="008E0985">
        <w:rPr>
          <w:color w:val="000000" w:themeColor="text1"/>
          <w:sz w:val="28"/>
          <w:szCs w:val="28"/>
          <w:shd w:val="clear" w:color="auto" w:fill="FFFFFF"/>
        </w:rPr>
        <w:t>ечение тридцати дней со дня опубликования и размещения извещения могут обращаться с заявлениями о намерении участвовать в аукционе на право заключения договора аренды  земельного участка в администрацию Коченевского района Новосибирской области по адресу:</w:t>
      </w:r>
      <w:r w:rsidRPr="008E0985">
        <w:rPr>
          <w:color w:val="000000" w:themeColor="text1"/>
          <w:sz w:val="28"/>
          <w:szCs w:val="28"/>
        </w:rPr>
        <w:t> Новосибирская область, Коченевский район, р.п. Коченево, ул. Октябрьская, 43, кабинет № 12. Заявления могут быть поданы в письменной форме на бумажном носителе путем направления по почте либо лично или через своих уполномоченных представителей.</w:t>
      </w:r>
    </w:p>
    <w:p w:rsidR="0076241C" w:rsidRPr="008E0985" w:rsidRDefault="0076241C" w:rsidP="0076241C">
      <w:pPr>
        <w:pStyle w:val="a9"/>
        <w:shd w:val="clear" w:color="auto" w:fill="FFFFFF"/>
        <w:spacing w:before="0" w:beforeAutospacing="0" w:after="263" w:afterAutospacing="0" w:line="326" w:lineRule="atLeast"/>
        <w:ind w:firstLine="708"/>
        <w:jc w:val="both"/>
        <w:rPr>
          <w:color w:val="000000" w:themeColor="text1"/>
          <w:sz w:val="28"/>
          <w:szCs w:val="28"/>
        </w:rPr>
      </w:pPr>
      <w:r w:rsidRPr="008E0985">
        <w:rPr>
          <w:color w:val="000000" w:themeColor="text1"/>
          <w:sz w:val="28"/>
          <w:szCs w:val="28"/>
        </w:rPr>
        <w:t>Окончание приема заявлений – истечение тридцати дней со дня опубликования настоящего извещения.</w:t>
      </w:r>
    </w:p>
    <w:p w:rsidR="0076241C" w:rsidRPr="008E0985" w:rsidRDefault="0076241C" w:rsidP="0076241C">
      <w:pPr>
        <w:pStyle w:val="a9"/>
        <w:shd w:val="clear" w:color="auto" w:fill="FFFFFF"/>
        <w:spacing w:before="0" w:beforeAutospacing="0" w:after="263" w:afterAutospacing="0" w:line="326" w:lineRule="atLeast"/>
        <w:ind w:firstLine="708"/>
        <w:jc w:val="both"/>
        <w:rPr>
          <w:color w:val="000000" w:themeColor="text1"/>
          <w:sz w:val="28"/>
          <w:szCs w:val="28"/>
        </w:rPr>
      </w:pPr>
      <w:r w:rsidRPr="008E0985">
        <w:rPr>
          <w:color w:val="000000" w:themeColor="text1"/>
          <w:sz w:val="28"/>
          <w:szCs w:val="28"/>
          <w:shd w:val="clear" w:color="auto" w:fill="FFFFFF"/>
        </w:rPr>
        <w:t>Справки по телефону 8(383-51)</w:t>
      </w:r>
      <w:r w:rsidRPr="008E0985">
        <w:rPr>
          <w:color w:val="000000" w:themeColor="text1"/>
          <w:sz w:val="28"/>
          <w:szCs w:val="28"/>
        </w:rPr>
        <w:t>231-67.</w:t>
      </w:r>
    </w:p>
    <w:p w:rsidR="00F305C7" w:rsidRPr="008E0985" w:rsidRDefault="00F305C7" w:rsidP="0076241C">
      <w:pPr>
        <w:pStyle w:val="a9"/>
        <w:shd w:val="clear" w:color="auto" w:fill="FFFFFF"/>
        <w:spacing w:before="0" w:beforeAutospacing="0" w:after="263" w:afterAutospacing="0" w:line="326" w:lineRule="atLeast"/>
        <w:ind w:firstLine="708"/>
        <w:jc w:val="both"/>
        <w:rPr>
          <w:color w:val="3F4758"/>
          <w:sz w:val="28"/>
          <w:szCs w:val="28"/>
        </w:rPr>
      </w:pPr>
    </w:p>
    <w:p w:rsidR="00F305C7" w:rsidRPr="008E0985" w:rsidRDefault="00F305C7" w:rsidP="0076241C">
      <w:pPr>
        <w:pStyle w:val="a9"/>
        <w:shd w:val="clear" w:color="auto" w:fill="FFFFFF"/>
        <w:spacing w:before="0" w:beforeAutospacing="0" w:after="263" w:afterAutospacing="0" w:line="326" w:lineRule="atLeast"/>
        <w:ind w:firstLine="708"/>
        <w:jc w:val="both"/>
        <w:rPr>
          <w:color w:val="3F4758"/>
          <w:sz w:val="28"/>
          <w:szCs w:val="28"/>
        </w:rPr>
      </w:pPr>
    </w:p>
    <w:p w:rsidR="00F305C7" w:rsidRDefault="00F305C7" w:rsidP="0076241C">
      <w:pPr>
        <w:pStyle w:val="a9"/>
        <w:shd w:val="clear" w:color="auto" w:fill="FFFFFF"/>
        <w:spacing w:before="0" w:beforeAutospacing="0" w:after="263" w:afterAutospacing="0" w:line="326" w:lineRule="atLeast"/>
        <w:ind w:firstLine="708"/>
        <w:jc w:val="both"/>
        <w:rPr>
          <w:rFonts w:ascii="Segoe UI" w:hAnsi="Segoe UI" w:cs="Segoe UI"/>
          <w:color w:val="3F4758"/>
          <w:sz w:val="23"/>
          <w:szCs w:val="23"/>
        </w:rPr>
      </w:pPr>
      <w:r>
        <w:rPr>
          <w:rFonts w:ascii="Segoe UI" w:hAnsi="Segoe UI" w:cs="Segoe UI"/>
          <w:noProof/>
          <w:color w:val="3F4758"/>
          <w:sz w:val="23"/>
          <w:szCs w:val="23"/>
        </w:rPr>
        <w:drawing>
          <wp:inline distT="0" distB="0" distL="0" distR="0">
            <wp:extent cx="5131616" cy="3983603"/>
            <wp:effectExtent l="19050" t="0" r="0" b="0"/>
            <wp:docPr id="9" name="Рисунок 9" descr="C:\Users\Admin\Desktop\информация для сайта\аренда для ижс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Admin\Desktop\информация для сайта\аренда для ижс.jpg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31298" cy="398335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6241C" w:rsidRDefault="0076241C" w:rsidP="0076241C">
      <w:pPr>
        <w:pStyle w:val="a9"/>
        <w:shd w:val="clear" w:color="auto" w:fill="FFFFFF"/>
        <w:spacing w:before="0" w:beforeAutospacing="0" w:after="263" w:afterAutospacing="0" w:line="326" w:lineRule="atLeast"/>
        <w:rPr>
          <w:rFonts w:ascii="Segoe UI" w:hAnsi="Segoe UI" w:cs="Segoe UI"/>
          <w:color w:val="3F4758"/>
          <w:sz w:val="23"/>
          <w:szCs w:val="23"/>
        </w:rPr>
      </w:pPr>
      <w:r>
        <w:rPr>
          <w:rFonts w:ascii="Segoe UI" w:hAnsi="Segoe UI" w:cs="Segoe UI"/>
          <w:color w:val="3F4758"/>
          <w:sz w:val="23"/>
          <w:szCs w:val="23"/>
        </w:rPr>
        <w:t> </w:t>
      </w:r>
    </w:p>
    <w:p w:rsidR="0076241C" w:rsidRDefault="0076241C" w:rsidP="0076241C">
      <w:pPr>
        <w:pStyle w:val="a9"/>
        <w:shd w:val="clear" w:color="auto" w:fill="FFFFFF"/>
        <w:spacing w:before="0" w:beforeAutospacing="0" w:after="263" w:afterAutospacing="0" w:line="326" w:lineRule="atLeast"/>
        <w:rPr>
          <w:rFonts w:ascii="Segoe UI" w:hAnsi="Segoe UI" w:cs="Segoe UI"/>
          <w:color w:val="3F4758"/>
          <w:sz w:val="23"/>
          <w:szCs w:val="23"/>
        </w:rPr>
      </w:pPr>
      <w:r>
        <w:rPr>
          <w:rFonts w:ascii="Segoe UI" w:hAnsi="Segoe UI" w:cs="Segoe UI"/>
          <w:color w:val="3F4758"/>
          <w:sz w:val="23"/>
          <w:szCs w:val="23"/>
        </w:rPr>
        <w:t> </w:t>
      </w:r>
    </w:p>
    <w:p w:rsidR="0076241C" w:rsidRDefault="0076241C" w:rsidP="00041247">
      <w:pPr>
        <w:jc w:val="center"/>
        <w:rPr>
          <w:sz w:val="28"/>
          <w:szCs w:val="28"/>
        </w:rPr>
      </w:pPr>
    </w:p>
    <w:p w:rsidR="0076241C" w:rsidRDefault="0076241C" w:rsidP="00041247">
      <w:pPr>
        <w:jc w:val="center"/>
        <w:rPr>
          <w:sz w:val="28"/>
          <w:szCs w:val="28"/>
        </w:rPr>
      </w:pPr>
    </w:p>
    <w:p w:rsidR="0076241C" w:rsidRDefault="0076241C" w:rsidP="00041247">
      <w:pPr>
        <w:jc w:val="center"/>
        <w:rPr>
          <w:sz w:val="28"/>
          <w:szCs w:val="28"/>
        </w:rPr>
      </w:pPr>
    </w:p>
    <w:p w:rsidR="0076241C" w:rsidRDefault="0076241C" w:rsidP="00041247">
      <w:pPr>
        <w:jc w:val="center"/>
        <w:rPr>
          <w:sz w:val="28"/>
          <w:szCs w:val="28"/>
        </w:rPr>
      </w:pPr>
    </w:p>
    <w:p w:rsidR="0076241C" w:rsidRDefault="0076241C" w:rsidP="00041247">
      <w:pPr>
        <w:jc w:val="center"/>
        <w:rPr>
          <w:sz w:val="28"/>
          <w:szCs w:val="28"/>
        </w:rPr>
      </w:pPr>
    </w:p>
    <w:p w:rsidR="0076241C" w:rsidRDefault="0076241C" w:rsidP="00041247">
      <w:pPr>
        <w:jc w:val="center"/>
        <w:rPr>
          <w:sz w:val="28"/>
          <w:szCs w:val="28"/>
        </w:rPr>
      </w:pPr>
    </w:p>
    <w:p w:rsidR="00F305C7" w:rsidRDefault="00F305C7" w:rsidP="00041247">
      <w:pPr>
        <w:jc w:val="center"/>
        <w:rPr>
          <w:sz w:val="28"/>
          <w:szCs w:val="28"/>
        </w:rPr>
      </w:pPr>
    </w:p>
    <w:p w:rsidR="00F305C7" w:rsidRDefault="00F305C7" w:rsidP="00041247">
      <w:pPr>
        <w:jc w:val="center"/>
        <w:rPr>
          <w:sz w:val="28"/>
          <w:szCs w:val="28"/>
        </w:rPr>
      </w:pPr>
    </w:p>
    <w:p w:rsidR="00F305C7" w:rsidRDefault="00F305C7" w:rsidP="00041247">
      <w:pPr>
        <w:jc w:val="center"/>
        <w:rPr>
          <w:sz w:val="28"/>
          <w:szCs w:val="28"/>
        </w:rPr>
      </w:pPr>
    </w:p>
    <w:p w:rsidR="00F305C7" w:rsidRDefault="00F305C7" w:rsidP="00041247">
      <w:pPr>
        <w:jc w:val="center"/>
        <w:rPr>
          <w:sz w:val="28"/>
          <w:szCs w:val="28"/>
        </w:rPr>
      </w:pPr>
    </w:p>
    <w:p w:rsidR="00F305C7" w:rsidRDefault="00F305C7" w:rsidP="00041247">
      <w:pPr>
        <w:jc w:val="center"/>
        <w:rPr>
          <w:sz w:val="28"/>
          <w:szCs w:val="28"/>
        </w:rPr>
      </w:pPr>
    </w:p>
    <w:p w:rsidR="00F305C7" w:rsidRDefault="00F305C7" w:rsidP="00041247">
      <w:pPr>
        <w:jc w:val="center"/>
        <w:rPr>
          <w:sz w:val="28"/>
          <w:szCs w:val="28"/>
        </w:rPr>
      </w:pPr>
    </w:p>
    <w:p w:rsidR="00F305C7" w:rsidRDefault="00F305C7" w:rsidP="00041247">
      <w:pPr>
        <w:jc w:val="center"/>
        <w:rPr>
          <w:sz w:val="28"/>
          <w:szCs w:val="28"/>
        </w:rPr>
      </w:pPr>
    </w:p>
    <w:p w:rsidR="00F305C7" w:rsidRDefault="00F305C7" w:rsidP="00041247">
      <w:pPr>
        <w:jc w:val="center"/>
        <w:rPr>
          <w:sz w:val="28"/>
          <w:szCs w:val="28"/>
        </w:rPr>
      </w:pPr>
    </w:p>
    <w:p w:rsidR="00F305C7" w:rsidRDefault="00F305C7" w:rsidP="00041247">
      <w:pPr>
        <w:jc w:val="center"/>
        <w:rPr>
          <w:sz w:val="28"/>
          <w:szCs w:val="28"/>
        </w:rPr>
      </w:pPr>
    </w:p>
    <w:p w:rsidR="00F305C7" w:rsidRDefault="00F305C7" w:rsidP="00041247">
      <w:pPr>
        <w:jc w:val="center"/>
        <w:rPr>
          <w:sz w:val="28"/>
          <w:szCs w:val="28"/>
        </w:rPr>
      </w:pPr>
    </w:p>
    <w:p w:rsidR="00F305C7" w:rsidRDefault="00F305C7" w:rsidP="00041247">
      <w:pPr>
        <w:jc w:val="center"/>
        <w:rPr>
          <w:sz w:val="28"/>
          <w:szCs w:val="28"/>
        </w:rPr>
      </w:pPr>
    </w:p>
    <w:p w:rsidR="00F305C7" w:rsidRDefault="00F305C7" w:rsidP="00041247">
      <w:pPr>
        <w:jc w:val="center"/>
        <w:rPr>
          <w:sz w:val="28"/>
          <w:szCs w:val="28"/>
        </w:rPr>
      </w:pPr>
    </w:p>
    <w:p w:rsidR="00F305C7" w:rsidRPr="001461C2" w:rsidRDefault="00F305C7" w:rsidP="00F305C7">
      <w:pPr>
        <w:rPr>
          <w:b/>
          <w:bCs/>
          <w:sz w:val="28"/>
          <w:szCs w:val="28"/>
        </w:rPr>
      </w:pPr>
      <w:r w:rsidRPr="001461C2">
        <w:rPr>
          <w:b/>
          <w:bCs/>
          <w:sz w:val="28"/>
          <w:szCs w:val="28"/>
        </w:rPr>
        <w:t>Возможность получения земельного участка в собственность для осуществления деятельности крестьянским ( фермерским) хозяйством</w:t>
      </w:r>
    </w:p>
    <w:p w:rsidR="001461C2" w:rsidRDefault="001461C2" w:rsidP="00F305C7">
      <w:pPr>
        <w:pStyle w:val="a9"/>
        <w:shd w:val="clear" w:color="auto" w:fill="FFFFFF"/>
        <w:spacing w:before="0" w:beforeAutospacing="0" w:after="263" w:afterAutospacing="0" w:line="326" w:lineRule="atLeast"/>
        <w:ind w:firstLine="708"/>
        <w:jc w:val="both"/>
        <w:rPr>
          <w:rFonts w:ascii="Segoe UI" w:hAnsi="Segoe UI" w:cs="Segoe UI"/>
          <w:color w:val="3F4758"/>
          <w:sz w:val="23"/>
          <w:szCs w:val="23"/>
        </w:rPr>
      </w:pPr>
    </w:p>
    <w:p w:rsidR="00F305C7" w:rsidRPr="008E0985" w:rsidRDefault="00F305C7" w:rsidP="00F305C7">
      <w:pPr>
        <w:pStyle w:val="a9"/>
        <w:shd w:val="clear" w:color="auto" w:fill="FFFFFF"/>
        <w:spacing w:before="0" w:beforeAutospacing="0" w:after="263" w:afterAutospacing="0" w:line="326" w:lineRule="atLeast"/>
        <w:ind w:firstLine="708"/>
        <w:jc w:val="both"/>
        <w:rPr>
          <w:color w:val="000000" w:themeColor="text1"/>
          <w:sz w:val="28"/>
          <w:szCs w:val="28"/>
        </w:rPr>
      </w:pPr>
      <w:r w:rsidRPr="008E0985">
        <w:rPr>
          <w:color w:val="000000" w:themeColor="text1"/>
          <w:sz w:val="28"/>
          <w:szCs w:val="28"/>
        </w:rPr>
        <w:t>Администрация  Коченевского района Новосибирской области, в  соответствии со ст. 39.18 Земельного кодекса Российской Федерации, извещает:</w:t>
      </w:r>
    </w:p>
    <w:p w:rsidR="00F305C7" w:rsidRPr="008E0985" w:rsidRDefault="00F305C7" w:rsidP="00F305C7">
      <w:pPr>
        <w:pStyle w:val="a9"/>
        <w:shd w:val="clear" w:color="auto" w:fill="FFFFFF"/>
        <w:spacing w:before="0" w:beforeAutospacing="0" w:after="263" w:afterAutospacing="0" w:line="326" w:lineRule="atLeast"/>
        <w:ind w:firstLine="708"/>
        <w:jc w:val="both"/>
        <w:rPr>
          <w:color w:val="000000" w:themeColor="text1"/>
          <w:sz w:val="28"/>
          <w:szCs w:val="28"/>
        </w:rPr>
      </w:pPr>
      <w:r w:rsidRPr="008E0985">
        <w:rPr>
          <w:color w:val="000000" w:themeColor="text1"/>
          <w:sz w:val="28"/>
          <w:szCs w:val="28"/>
        </w:rPr>
        <w:t>- о возможности предоставления земельного участка в собственность для осуществления крестьянским (фермерским) хозяйством его деятельности, с кадастровым номером 54:11:017019:1194, площадью 849775 кв.м., имеющего местоположение: Новосибирская область, Коченевский район, Прокудский с/с.;</w:t>
      </w:r>
    </w:p>
    <w:p w:rsidR="00F305C7" w:rsidRPr="008E0985" w:rsidRDefault="00F305C7" w:rsidP="00F305C7">
      <w:pPr>
        <w:pStyle w:val="a9"/>
        <w:shd w:val="clear" w:color="auto" w:fill="FFFFFF"/>
        <w:spacing w:before="0" w:beforeAutospacing="0" w:after="263" w:afterAutospacing="0" w:line="326" w:lineRule="atLeast"/>
        <w:ind w:firstLine="708"/>
        <w:jc w:val="both"/>
        <w:rPr>
          <w:color w:val="000000" w:themeColor="text1"/>
          <w:sz w:val="28"/>
          <w:szCs w:val="28"/>
        </w:rPr>
      </w:pPr>
      <w:r w:rsidRPr="008E0985">
        <w:rPr>
          <w:color w:val="000000" w:themeColor="text1"/>
          <w:sz w:val="28"/>
          <w:szCs w:val="28"/>
        </w:rPr>
        <w:t>- о возможности предоставления земельного участка в собственность для осуществления крестьянским (фермерским) хозяйством его деятельности, с кадастровым номером 54:11:017019:1196, площадью 175609 кв.м., имеющего местоположение: Новосибирская область, Коченевский район, Прокудский с/с.</w:t>
      </w:r>
    </w:p>
    <w:p w:rsidR="00F305C7" w:rsidRPr="008E0985" w:rsidRDefault="00F305C7" w:rsidP="00F305C7">
      <w:pPr>
        <w:pStyle w:val="a9"/>
        <w:shd w:val="clear" w:color="auto" w:fill="FFFFFF"/>
        <w:spacing w:before="0" w:beforeAutospacing="0" w:after="263" w:afterAutospacing="0" w:line="326" w:lineRule="atLeast"/>
        <w:ind w:firstLine="708"/>
        <w:jc w:val="both"/>
        <w:rPr>
          <w:color w:val="000000" w:themeColor="text1"/>
          <w:sz w:val="28"/>
          <w:szCs w:val="28"/>
        </w:rPr>
      </w:pPr>
      <w:r w:rsidRPr="008E0985">
        <w:rPr>
          <w:color w:val="000000" w:themeColor="text1"/>
          <w:sz w:val="28"/>
          <w:szCs w:val="28"/>
        </w:rPr>
        <w:t>Заинтересованные лица в т</w:t>
      </w:r>
      <w:r w:rsidRPr="008E0985">
        <w:rPr>
          <w:color w:val="000000" w:themeColor="text1"/>
          <w:sz w:val="28"/>
          <w:szCs w:val="28"/>
          <w:shd w:val="clear" w:color="auto" w:fill="FFFFFF"/>
        </w:rPr>
        <w:t>ечение тридцати дней со дня опубликования и размещения извещения могут обращаться с заявлениями о намерении участвовать в аукционе по продаже земельного участка в администрацию Коченевского района Новосибирской области по адресу:</w:t>
      </w:r>
      <w:r w:rsidRPr="008E0985">
        <w:rPr>
          <w:color w:val="000000" w:themeColor="text1"/>
          <w:sz w:val="28"/>
          <w:szCs w:val="28"/>
        </w:rPr>
        <w:t> Новосибирская область, Коченевский район, р.п. Коченево, ул. Октябрьская, 43, кабинет № 12. Заявления могут быть поданы в письменной форме на бумажном носителе путем направления по почте либо лично или через своих уполномоченных представителей.</w:t>
      </w:r>
    </w:p>
    <w:p w:rsidR="00F305C7" w:rsidRPr="008E0985" w:rsidRDefault="00F305C7" w:rsidP="00F305C7">
      <w:pPr>
        <w:pStyle w:val="a9"/>
        <w:shd w:val="clear" w:color="auto" w:fill="FFFFFF"/>
        <w:spacing w:before="0" w:beforeAutospacing="0" w:after="263" w:afterAutospacing="0" w:line="326" w:lineRule="atLeast"/>
        <w:ind w:firstLine="708"/>
        <w:jc w:val="both"/>
        <w:rPr>
          <w:color w:val="000000" w:themeColor="text1"/>
          <w:sz w:val="28"/>
          <w:szCs w:val="28"/>
        </w:rPr>
      </w:pPr>
      <w:r w:rsidRPr="008E0985">
        <w:rPr>
          <w:color w:val="000000" w:themeColor="text1"/>
          <w:sz w:val="28"/>
          <w:szCs w:val="28"/>
        </w:rPr>
        <w:t>Окончание приема заявлений – истечение тридцати дней со дня опубликования настоящего извещения.</w:t>
      </w:r>
    </w:p>
    <w:p w:rsidR="00F305C7" w:rsidRPr="008E0985" w:rsidRDefault="00F305C7" w:rsidP="00F305C7">
      <w:pPr>
        <w:pStyle w:val="a9"/>
        <w:shd w:val="clear" w:color="auto" w:fill="FFFFFF"/>
        <w:spacing w:before="0" w:beforeAutospacing="0" w:after="263" w:afterAutospacing="0" w:line="326" w:lineRule="atLeast"/>
        <w:ind w:firstLine="708"/>
        <w:jc w:val="both"/>
        <w:rPr>
          <w:color w:val="000000" w:themeColor="text1"/>
          <w:sz w:val="28"/>
          <w:szCs w:val="28"/>
        </w:rPr>
      </w:pPr>
      <w:r w:rsidRPr="008E0985">
        <w:rPr>
          <w:color w:val="000000" w:themeColor="text1"/>
          <w:sz w:val="28"/>
          <w:szCs w:val="28"/>
          <w:shd w:val="clear" w:color="auto" w:fill="FFFFFF"/>
        </w:rPr>
        <w:t>Справки по телефону 8(383-51)</w:t>
      </w:r>
      <w:r w:rsidRPr="008E0985">
        <w:rPr>
          <w:color w:val="000000" w:themeColor="text1"/>
          <w:sz w:val="28"/>
          <w:szCs w:val="28"/>
        </w:rPr>
        <w:t>231-67.</w:t>
      </w:r>
    </w:p>
    <w:p w:rsidR="00F305C7" w:rsidRDefault="006D4E45" w:rsidP="00041247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lastRenderedPageBreak/>
        <w:drawing>
          <wp:inline distT="0" distB="0" distL="0" distR="0">
            <wp:extent cx="4560901" cy="2409246"/>
            <wp:effectExtent l="19050" t="0" r="0" b="0"/>
            <wp:docPr id="12" name="Рисунок 12" descr="C:\Users\Admin\Desktop\информация для сайта\2021-08-23_15-30-07_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Admin\Desktop\информация для сайта\2021-08-23_15-30-07_1.png"/>
                    <pic:cNvPicPr>
                      <a:picLocks noChangeAspect="1" noChangeArrowheads="1"/>
                    </pic:cNvPicPr>
                  </pic:nvPicPr>
                  <pic:blipFill>
                    <a:blip r:embed="rId1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6390" cy="241742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305C7" w:rsidRDefault="00F305C7" w:rsidP="00041247">
      <w:pPr>
        <w:jc w:val="center"/>
        <w:rPr>
          <w:sz w:val="28"/>
          <w:szCs w:val="28"/>
        </w:rPr>
      </w:pPr>
    </w:p>
    <w:p w:rsidR="00F305C7" w:rsidRDefault="00512789" w:rsidP="00041247">
      <w:pPr>
        <w:jc w:val="center"/>
        <w:rPr>
          <w:sz w:val="28"/>
          <w:szCs w:val="28"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" style="width:23.8pt;height:23.8pt"/>
        </w:pict>
      </w:r>
    </w:p>
    <w:p w:rsidR="00F305C7" w:rsidRDefault="00F305C7" w:rsidP="00041247">
      <w:pPr>
        <w:jc w:val="center"/>
        <w:rPr>
          <w:sz w:val="28"/>
          <w:szCs w:val="28"/>
        </w:rPr>
      </w:pPr>
    </w:p>
    <w:p w:rsidR="003A44B8" w:rsidRDefault="003A44B8" w:rsidP="00041247">
      <w:pPr>
        <w:jc w:val="center"/>
        <w:rPr>
          <w:sz w:val="28"/>
          <w:szCs w:val="28"/>
        </w:rPr>
      </w:pPr>
    </w:p>
    <w:p w:rsidR="003A44B8" w:rsidRDefault="003A44B8" w:rsidP="00041247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5940425" cy="4434611"/>
            <wp:effectExtent l="19050" t="0" r="3175" b="0"/>
            <wp:docPr id="1" name="Рисунок 2" descr="C:\Users\Admin\Desktop\информация для сайта\Профилактика пожаров_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Admin\Desktop\информация для сайта\Профилактика пожаров_1.jpg"/>
                    <pic:cNvPicPr>
                      <a:picLocks noChangeAspect="1" noChangeArrowheads="1"/>
                    </pic:cNvPicPr>
                  </pic:nvPicPr>
                  <pic:blipFill>
                    <a:blip r:embed="rId1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3461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A44B8" w:rsidRDefault="003A44B8" w:rsidP="00041247">
      <w:pPr>
        <w:jc w:val="center"/>
        <w:rPr>
          <w:sz w:val="28"/>
          <w:szCs w:val="28"/>
        </w:rPr>
      </w:pPr>
    </w:p>
    <w:p w:rsidR="003A44B8" w:rsidRDefault="003A44B8" w:rsidP="00041247">
      <w:pPr>
        <w:jc w:val="center"/>
        <w:rPr>
          <w:sz w:val="28"/>
          <w:szCs w:val="28"/>
        </w:rPr>
      </w:pPr>
    </w:p>
    <w:p w:rsidR="003A44B8" w:rsidRDefault="003A44B8" w:rsidP="00041247">
      <w:pPr>
        <w:jc w:val="center"/>
        <w:rPr>
          <w:sz w:val="28"/>
          <w:szCs w:val="28"/>
        </w:rPr>
      </w:pPr>
    </w:p>
    <w:p w:rsidR="003A44B8" w:rsidRDefault="003A44B8" w:rsidP="00041247">
      <w:pPr>
        <w:jc w:val="center"/>
        <w:rPr>
          <w:sz w:val="28"/>
          <w:szCs w:val="28"/>
        </w:rPr>
      </w:pPr>
    </w:p>
    <w:p w:rsidR="003A44B8" w:rsidRDefault="003A44B8" w:rsidP="00041247">
      <w:pPr>
        <w:jc w:val="center"/>
        <w:rPr>
          <w:sz w:val="28"/>
          <w:szCs w:val="28"/>
        </w:rPr>
      </w:pPr>
    </w:p>
    <w:p w:rsidR="003A44B8" w:rsidRDefault="003A44B8" w:rsidP="00041247">
      <w:pPr>
        <w:jc w:val="center"/>
        <w:rPr>
          <w:sz w:val="28"/>
          <w:szCs w:val="28"/>
        </w:rPr>
      </w:pPr>
    </w:p>
    <w:p w:rsidR="003A44B8" w:rsidRDefault="003A44B8" w:rsidP="00041247">
      <w:pPr>
        <w:jc w:val="center"/>
        <w:rPr>
          <w:sz w:val="28"/>
          <w:szCs w:val="28"/>
        </w:rPr>
      </w:pPr>
    </w:p>
    <w:p w:rsidR="003A44B8" w:rsidRDefault="003A44B8" w:rsidP="00041247">
      <w:pPr>
        <w:jc w:val="center"/>
        <w:rPr>
          <w:sz w:val="28"/>
          <w:szCs w:val="28"/>
        </w:rPr>
      </w:pPr>
    </w:p>
    <w:p w:rsidR="003A44B8" w:rsidRDefault="003A44B8" w:rsidP="00041247">
      <w:pPr>
        <w:jc w:val="center"/>
        <w:rPr>
          <w:sz w:val="28"/>
          <w:szCs w:val="28"/>
        </w:rPr>
      </w:pPr>
    </w:p>
    <w:p w:rsidR="00041247" w:rsidRDefault="00512789" w:rsidP="00041247">
      <w:pPr>
        <w:jc w:val="center"/>
        <w:rPr>
          <w:sz w:val="28"/>
          <w:szCs w:val="28"/>
        </w:rPr>
      </w:pPr>
      <w:r w:rsidRPr="00512789"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6" type="#_x0000_t32" style="position:absolute;left:0;text-align:left;margin-left:334.55pt;margin-top:95.9pt;width:0;height:10.75pt;z-index:251658240" o:connectortype="straight" strokecolor="#f2f2f2" strokeweight="3pt">
            <v:shadow type="perspective" color="#622423" opacity=".5" offset="1pt" offset2="-1pt"/>
          </v:shape>
        </w:pict>
      </w:r>
      <w:r w:rsidR="00041247">
        <w:rPr>
          <w:sz w:val="28"/>
          <w:szCs w:val="28"/>
        </w:rPr>
        <w:t>ПЕРЕЧЕНЬ</w:t>
      </w:r>
    </w:p>
    <w:p w:rsidR="00041247" w:rsidRDefault="00041247" w:rsidP="00041247">
      <w:pPr>
        <w:jc w:val="center"/>
        <w:rPr>
          <w:sz w:val="28"/>
          <w:szCs w:val="28"/>
        </w:rPr>
      </w:pPr>
      <w:r>
        <w:rPr>
          <w:sz w:val="28"/>
          <w:szCs w:val="28"/>
        </w:rPr>
        <w:t>обязательных адресатов периодического печатного издания Совета депутатов и администрации Прокудского сельсовета Коченевского района Новосибирской области «Вестник»</w:t>
      </w:r>
    </w:p>
    <w:p w:rsidR="00041247" w:rsidRDefault="00041247" w:rsidP="00041247">
      <w:pPr>
        <w:jc w:val="center"/>
        <w:rPr>
          <w:sz w:val="28"/>
          <w:szCs w:val="28"/>
        </w:rPr>
      </w:pPr>
    </w:p>
    <w:tbl>
      <w:tblPr>
        <w:tblW w:w="9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48"/>
        <w:gridCol w:w="6120"/>
        <w:gridCol w:w="2700"/>
      </w:tblGrid>
      <w:tr w:rsidR="00041247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247" w:rsidRDefault="0004124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 п/п</w:t>
            </w:r>
          </w:p>
        </w:tc>
        <w:tc>
          <w:tcPr>
            <w:tcW w:w="6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247" w:rsidRDefault="0004124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Адресат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247" w:rsidRDefault="0004124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Количество экземпляров</w:t>
            </w:r>
          </w:p>
        </w:tc>
      </w:tr>
      <w:tr w:rsidR="00041247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247" w:rsidRDefault="0004124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6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247" w:rsidRDefault="00041247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 Прокудского сельсовета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247" w:rsidRDefault="0004124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</w:tr>
      <w:tr w:rsidR="00041247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247" w:rsidRDefault="0004124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6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247" w:rsidRDefault="00041247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Депутаты Совета депутатов Прокудского сельсовета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247" w:rsidRDefault="0004124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соответствии с заявками</w:t>
            </w:r>
          </w:p>
        </w:tc>
      </w:tr>
      <w:tr w:rsidR="00041247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247" w:rsidRDefault="0004124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6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247" w:rsidRDefault="00041247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Прокуратура Коченевского района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247" w:rsidRDefault="0004124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</w:tr>
      <w:tr w:rsidR="00041247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247" w:rsidRDefault="0004124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6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247" w:rsidRDefault="00041247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Прокудская врачебная амбулатория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247" w:rsidRDefault="0004124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</w:tr>
      <w:tr w:rsidR="00041247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247" w:rsidRDefault="0004124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6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247" w:rsidRDefault="00041247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Административное здание ООО «Рассвет»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247" w:rsidRDefault="0004124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</w:tr>
      <w:tr w:rsidR="00041247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247" w:rsidRDefault="0004124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6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247" w:rsidRDefault="00041247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Административное здание АО «ПРОДО Птицефабрика Чикская»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247" w:rsidRDefault="0004124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</w:tr>
      <w:tr w:rsidR="00041247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247" w:rsidRDefault="0004124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  <w:tc>
          <w:tcPr>
            <w:tcW w:w="6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247" w:rsidRDefault="00041247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Административное здание Новосибирского отделения филиала Сибирского территориального округа ФГУП «ФЭО»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247" w:rsidRDefault="0004124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</w:tr>
      <w:tr w:rsidR="00041247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247" w:rsidRDefault="0004124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  <w:tc>
          <w:tcPr>
            <w:tcW w:w="6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247" w:rsidRDefault="00041247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Административное здание ФГКУ комбинат «Восход Росрезерва»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247" w:rsidRDefault="0004124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</w:tr>
      <w:tr w:rsidR="00041247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247" w:rsidRDefault="0004124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</w:p>
        </w:tc>
        <w:tc>
          <w:tcPr>
            <w:tcW w:w="6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247" w:rsidRDefault="00041247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Здание сельского клуба п. Светлый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247" w:rsidRDefault="00041247">
            <w:pPr>
              <w:jc w:val="center"/>
            </w:pPr>
            <w:r>
              <w:rPr>
                <w:sz w:val="28"/>
                <w:szCs w:val="28"/>
              </w:rPr>
              <w:t>1</w:t>
            </w:r>
          </w:p>
        </w:tc>
      </w:tr>
      <w:tr w:rsidR="00041247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247" w:rsidRDefault="0004124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  <w:tc>
          <w:tcPr>
            <w:tcW w:w="6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247" w:rsidRDefault="00041247">
            <w:r>
              <w:rPr>
                <w:sz w:val="28"/>
                <w:szCs w:val="28"/>
              </w:rPr>
              <w:t>Здание сельского клуба д. Буньково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247" w:rsidRDefault="00041247">
            <w:pPr>
              <w:jc w:val="center"/>
            </w:pPr>
            <w:r>
              <w:rPr>
                <w:sz w:val="28"/>
                <w:szCs w:val="28"/>
              </w:rPr>
              <w:t>1</w:t>
            </w:r>
          </w:p>
        </w:tc>
      </w:tr>
      <w:tr w:rsidR="00041247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247" w:rsidRDefault="0004124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</w:t>
            </w:r>
          </w:p>
        </w:tc>
        <w:tc>
          <w:tcPr>
            <w:tcW w:w="6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247" w:rsidRDefault="00041247">
            <w:r>
              <w:rPr>
                <w:sz w:val="28"/>
                <w:szCs w:val="28"/>
              </w:rPr>
              <w:t>Здание сельского клуба д. Чик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247" w:rsidRDefault="00041247">
            <w:pPr>
              <w:jc w:val="center"/>
            </w:pPr>
            <w:r>
              <w:rPr>
                <w:sz w:val="28"/>
                <w:szCs w:val="28"/>
              </w:rPr>
              <w:t>1</w:t>
            </w:r>
          </w:p>
        </w:tc>
      </w:tr>
      <w:tr w:rsidR="00041247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247" w:rsidRDefault="0004124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</w:p>
        </w:tc>
        <w:tc>
          <w:tcPr>
            <w:tcW w:w="6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247" w:rsidRDefault="00041247">
            <w:r>
              <w:rPr>
                <w:sz w:val="28"/>
                <w:szCs w:val="28"/>
              </w:rPr>
              <w:t>Здание магазина с. Катково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247" w:rsidRDefault="00041247">
            <w:pPr>
              <w:jc w:val="center"/>
            </w:pPr>
            <w:r>
              <w:rPr>
                <w:sz w:val="28"/>
                <w:szCs w:val="28"/>
              </w:rPr>
              <w:t>1</w:t>
            </w:r>
          </w:p>
        </w:tc>
      </w:tr>
      <w:tr w:rsidR="00041247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247" w:rsidRDefault="0004124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</w:t>
            </w:r>
          </w:p>
        </w:tc>
        <w:tc>
          <w:tcPr>
            <w:tcW w:w="6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247" w:rsidRDefault="00041247">
            <w:r>
              <w:rPr>
                <w:sz w:val="28"/>
                <w:szCs w:val="28"/>
              </w:rPr>
              <w:t>Здание магазина д. Крохалевка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247" w:rsidRDefault="00041247">
            <w:pPr>
              <w:jc w:val="center"/>
            </w:pPr>
            <w:r>
              <w:rPr>
                <w:sz w:val="28"/>
                <w:szCs w:val="28"/>
              </w:rPr>
              <w:t>1</w:t>
            </w:r>
          </w:p>
        </w:tc>
      </w:tr>
      <w:tr w:rsidR="00041247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247" w:rsidRDefault="0004124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</w:t>
            </w:r>
          </w:p>
        </w:tc>
        <w:tc>
          <w:tcPr>
            <w:tcW w:w="6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247" w:rsidRDefault="00041247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Административное здание КДЦ «Гармония»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247" w:rsidRDefault="00041247">
            <w:pPr>
              <w:jc w:val="center"/>
            </w:pPr>
            <w:r>
              <w:rPr>
                <w:sz w:val="28"/>
                <w:szCs w:val="28"/>
              </w:rPr>
              <w:t>1</w:t>
            </w:r>
          </w:p>
        </w:tc>
      </w:tr>
      <w:tr w:rsidR="00041247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247" w:rsidRDefault="0004124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</w:t>
            </w:r>
          </w:p>
        </w:tc>
        <w:tc>
          <w:tcPr>
            <w:tcW w:w="6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247" w:rsidRDefault="00041247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Административное здание Муниципального казенного учреждения физической культуры и спорта Спорткомплекса «Сокол»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247" w:rsidRDefault="0004124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</w:tr>
    </w:tbl>
    <w:p w:rsidR="00041247" w:rsidRDefault="00041247" w:rsidP="00041247">
      <w:pPr>
        <w:jc w:val="center"/>
        <w:rPr>
          <w:sz w:val="28"/>
          <w:szCs w:val="28"/>
        </w:rPr>
      </w:pPr>
    </w:p>
    <w:p w:rsidR="00041247" w:rsidRDefault="00041247" w:rsidP="00041247">
      <w:pPr>
        <w:ind w:firstLine="709"/>
        <w:jc w:val="center"/>
        <w:rPr>
          <w:b/>
          <w:sz w:val="28"/>
          <w:szCs w:val="28"/>
        </w:rPr>
      </w:pPr>
      <w:r>
        <w:rPr>
          <w:sz w:val="28"/>
          <w:szCs w:val="28"/>
        </w:rPr>
        <w:br w:type="page"/>
      </w:r>
    </w:p>
    <w:p w:rsidR="005202A9" w:rsidRDefault="005202A9" w:rsidP="005202A9">
      <w:pPr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Состав редакционного совета периодического печатного издания Совета депутатов и администрации Прокудского сельсовета Коченевского района Новосибирской области  «Вестник»</w:t>
      </w:r>
    </w:p>
    <w:p w:rsidR="005202A9" w:rsidRDefault="005202A9" w:rsidP="005202A9">
      <w:pPr>
        <w:jc w:val="center"/>
        <w:rPr>
          <w:sz w:val="28"/>
          <w:szCs w:val="28"/>
        </w:rPr>
      </w:pPr>
    </w:p>
    <w:p w:rsidR="005202A9" w:rsidRDefault="005202A9" w:rsidP="005202A9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УЧРЕДИТЕЛЬ «ВЕСТНИКА»:</w:t>
      </w:r>
    </w:p>
    <w:p w:rsidR="005202A9" w:rsidRDefault="005202A9" w:rsidP="005202A9">
      <w:pPr>
        <w:jc w:val="both"/>
        <w:rPr>
          <w:sz w:val="28"/>
          <w:szCs w:val="28"/>
        </w:rPr>
      </w:pPr>
      <w:r>
        <w:rPr>
          <w:sz w:val="28"/>
          <w:szCs w:val="28"/>
        </w:rPr>
        <w:t>Администрация Прокудского сельсовета</w:t>
      </w:r>
    </w:p>
    <w:p w:rsidR="005202A9" w:rsidRDefault="005202A9" w:rsidP="005202A9">
      <w:pPr>
        <w:jc w:val="both"/>
        <w:rPr>
          <w:sz w:val="28"/>
          <w:szCs w:val="28"/>
        </w:rPr>
      </w:pPr>
      <w:r>
        <w:rPr>
          <w:sz w:val="28"/>
          <w:szCs w:val="28"/>
        </w:rPr>
        <w:t>Коченевского района Новосибирской области</w:t>
      </w:r>
    </w:p>
    <w:p w:rsidR="005202A9" w:rsidRDefault="005202A9" w:rsidP="005202A9">
      <w:pPr>
        <w:jc w:val="both"/>
        <w:rPr>
          <w:sz w:val="28"/>
          <w:szCs w:val="28"/>
        </w:rPr>
      </w:pPr>
    </w:p>
    <w:p w:rsidR="005202A9" w:rsidRDefault="005202A9" w:rsidP="005202A9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ПРЕДСЕДАТЕЛЬ РЕДАКЦИОННОГО СОВЕТА:</w:t>
      </w:r>
    </w:p>
    <w:p w:rsidR="005202A9" w:rsidRDefault="005202A9" w:rsidP="005202A9">
      <w:pPr>
        <w:jc w:val="both"/>
        <w:rPr>
          <w:sz w:val="28"/>
          <w:szCs w:val="28"/>
        </w:rPr>
      </w:pPr>
    </w:p>
    <w:p w:rsidR="005202A9" w:rsidRDefault="005202A9" w:rsidP="005202A9">
      <w:pPr>
        <w:jc w:val="both"/>
        <w:rPr>
          <w:sz w:val="28"/>
          <w:szCs w:val="28"/>
        </w:rPr>
      </w:pPr>
      <w:r>
        <w:rPr>
          <w:sz w:val="28"/>
          <w:szCs w:val="28"/>
        </w:rPr>
        <w:t>Цурбанов В.А.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Глава Прокудского сельсовета</w:t>
      </w:r>
    </w:p>
    <w:p w:rsidR="005202A9" w:rsidRDefault="005202A9" w:rsidP="005202A9">
      <w:pPr>
        <w:jc w:val="both"/>
        <w:rPr>
          <w:sz w:val="28"/>
          <w:szCs w:val="28"/>
        </w:rPr>
      </w:pPr>
    </w:p>
    <w:p w:rsidR="005202A9" w:rsidRDefault="005202A9" w:rsidP="005202A9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ЧЛЕНЫ РЕДАКЦИОННОГО СОВЕТА:</w:t>
      </w:r>
    </w:p>
    <w:p w:rsidR="005202A9" w:rsidRDefault="005202A9" w:rsidP="005202A9">
      <w:pPr>
        <w:ind w:left="4950" w:hanging="4950"/>
        <w:jc w:val="both"/>
        <w:rPr>
          <w:sz w:val="28"/>
          <w:szCs w:val="28"/>
        </w:rPr>
      </w:pPr>
      <w:r>
        <w:rPr>
          <w:sz w:val="28"/>
          <w:szCs w:val="28"/>
        </w:rPr>
        <w:t>Темербаев А.З.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зам. главы администрации</w:t>
      </w:r>
    </w:p>
    <w:p w:rsidR="005202A9" w:rsidRDefault="005202A9" w:rsidP="005202A9">
      <w:pPr>
        <w:ind w:left="4950" w:hanging="4950"/>
        <w:jc w:val="both"/>
        <w:rPr>
          <w:sz w:val="28"/>
          <w:szCs w:val="28"/>
        </w:rPr>
      </w:pPr>
      <w:r>
        <w:rPr>
          <w:sz w:val="28"/>
          <w:szCs w:val="28"/>
        </w:rPr>
        <w:t>Осадчий С.В.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председатель Совета депутатов Прокудского сельсовета </w:t>
      </w:r>
    </w:p>
    <w:p w:rsidR="005202A9" w:rsidRDefault="005202A9" w:rsidP="005202A9">
      <w:pPr>
        <w:ind w:left="4950" w:hanging="4950"/>
        <w:jc w:val="both"/>
        <w:rPr>
          <w:sz w:val="28"/>
          <w:szCs w:val="28"/>
        </w:rPr>
      </w:pPr>
      <w:r>
        <w:rPr>
          <w:sz w:val="28"/>
          <w:szCs w:val="28"/>
        </w:rPr>
        <w:t>Куринная О. П.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депутат Совета депутатов Прокудского сельсовета</w:t>
      </w:r>
    </w:p>
    <w:p w:rsidR="005202A9" w:rsidRDefault="005202A9" w:rsidP="005202A9">
      <w:pPr>
        <w:ind w:left="4950" w:hanging="4950"/>
        <w:jc w:val="both"/>
        <w:rPr>
          <w:sz w:val="28"/>
          <w:szCs w:val="28"/>
        </w:rPr>
      </w:pPr>
      <w:r>
        <w:rPr>
          <w:sz w:val="28"/>
          <w:szCs w:val="28"/>
        </w:rPr>
        <w:t>Цветкова Л. А.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депутат Совета депутатов Прокудского сельсовета</w:t>
      </w:r>
    </w:p>
    <w:p w:rsidR="005202A9" w:rsidRDefault="005202A9" w:rsidP="005202A9">
      <w:pPr>
        <w:ind w:left="4950" w:hanging="4950"/>
        <w:jc w:val="both"/>
        <w:rPr>
          <w:sz w:val="28"/>
          <w:szCs w:val="28"/>
        </w:rPr>
      </w:pPr>
    </w:p>
    <w:p w:rsidR="005202A9" w:rsidRDefault="005202A9" w:rsidP="005202A9">
      <w:pPr>
        <w:ind w:left="4950" w:hanging="495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АДРЕС ИЗДАТЕЛЯ:</w:t>
      </w:r>
    </w:p>
    <w:p w:rsidR="005202A9" w:rsidRDefault="005202A9" w:rsidP="005202A9">
      <w:pPr>
        <w:ind w:left="4950" w:hanging="4950"/>
        <w:jc w:val="both"/>
        <w:rPr>
          <w:sz w:val="28"/>
          <w:szCs w:val="28"/>
        </w:rPr>
      </w:pPr>
      <w:r>
        <w:rPr>
          <w:sz w:val="28"/>
          <w:szCs w:val="28"/>
        </w:rPr>
        <w:t>632660, Новосибирская область, Коченевский район</w:t>
      </w:r>
    </w:p>
    <w:p w:rsidR="005202A9" w:rsidRDefault="005202A9" w:rsidP="005202A9">
      <w:pPr>
        <w:ind w:left="4950" w:hanging="4950"/>
        <w:jc w:val="both"/>
        <w:rPr>
          <w:sz w:val="28"/>
          <w:szCs w:val="28"/>
        </w:rPr>
      </w:pPr>
      <w:r>
        <w:rPr>
          <w:sz w:val="28"/>
          <w:szCs w:val="28"/>
        </w:rPr>
        <w:t>с. Прокудское, ул. Совхозная, д. 22</w:t>
      </w:r>
    </w:p>
    <w:p w:rsidR="005202A9" w:rsidRDefault="005202A9" w:rsidP="005202A9">
      <w:pPr>
        <w:ind w:left="4950" w:hanging="4950"/>
        <w:jc w:val="both"/>
        <w:rPr>
          <w:sz w:val="28"/>
          <w:szCs w:val="28"/>
        </w:rPr>
      </w:pPr>
      <w:r>
        <w:rPr>
          <w:sz w:val="28"/>
          <w:szCs w:val="28"/>
        </w:rPr>
        <w:t>телефон 8(383)51-42-145</w:t>
      </w:r>
    </w:p>
    <w:p w:rsidR="005202A9" w:rsidRDefault="005202A9" w:rsidP="005202A9">
      <w:pPr>
        <w:ind w:left="4950" w:hanging="4950"/>
        <w:jc w:val="both"/>
        <w:rPr>
          <w:sz w:val="28"/>
          <w:szCs w:val="28"/>
        </w:rPr>
      </w:pPr>
    </w:p>
    <w:p w:rsidR="005202A9" w:rsidRDefault="005202A9" w:rsidP="005202A9">
      <w:pPr>
        <w:jc w:val="both"/>
        <w:rPr>
          <w:sz w:val="28"/>
          <w:szCs w:val="28"/>
        </w:rPr>
      </w:pPr>
      <w:r>
        <w:rPr>
          <w:sz w:val="28"/>
          <w:szCs w:val="28"/>
        </w:rPr>
        <w:t>Периодическое печатное издание «Вестник» выходит не реже одного раза в квартал.</w:t>
      </w:r>
    </w:p>
    <w:p w:rsidR="005202A9" w:rsidRDefault="005202A9" w:rsidP="005202A9">
      <w:pPr>
        <w:rPr>
          <w:sz w:val="28"/>
          <w:szCs w:val="28"/>
        </w:rPr>
      </w:pPr>
      <w:r>
        <w:rPr>
          <w:sz w:val="28"/>
          <w:szCs w:val="28"/>
        </w:rPr>
        <w:t>Тираж 25 экземпляров. Распространяется бесплатно.</w:t>
      </w:r>
    </w:p>
    <w:p w:rsidR="005202A9" w:rsidRDefault="005202A9" w:rsidP="005202A9"/>
    <w:p w:rsidR="005202A9" w:rsidRDefault="005202A9" w:rsidP="005202A9"/>
    <w:p w:rsidR="0076698E" w:rsidRDefault="0076698E"/>
    <w:sectPr w:rsidR="0076698E" w:rsidSect="0076698E">
      <w:headerReference w:type="defaul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62CA1" w:rsidRDefault="00362CA1" w:rsidP="005202A9">
      <w:r>
        <w:separator/>
      </w:r>
    </w:p>
  </w:endnote>
  <w:endnote w:type="continuationSeparator" w:id="0">
    <w:p w:rsidR="00362CA1" w:rsidRDefault="00362CA1" w:rsidP="005202A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62CA1" w:rsidRDefault="00362CA1" w:rsidP="005202A9">
      <w:r>
        <w:separator/>
      </w:r>
    </w:p>
  </w:footnote>
  <w:footnote w:type="continuationSeparator" w:id="0">
    <w:p w:rsidR="00362CA1" w:rsidRDefault="00362CA1" w:rsidP="005202A9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202A9" w:rsidRDefault="005202A9" w:rsidP="005202A9">
    <w:pPr>
      <w:pStyle w:val="a3"/>
      <w:tabs>
        <w:tab w:val="clear" w:pos="4677"/>
        <w:tab w:val="clear" w:pos="9355"/>
        <w:tab w:val="right" w:pos="14570"/>
      </w:tabs>
    </w:pPr>
    <w:r>
      <w:rPr>
        <w:rFonts w:ascii="Cambria" w:hAnsi="Cambria"/>
      </w:rPr>
      <w:t>ВЕСТНИК»                                                                                                 №10 от 14 июля 2022 года</w:t>
    </w:r>
  </w:p>
  <w:p w:rsidR="005202A9" w:rsidRDefault="005202A9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202A9"/>
    <w:rsid w:val="00020D7B"/>
    <w:rsid w:val="000270C6"/>
    <w:rsid w:val="00041247"/>
    <w:rsid w:val="001461C2"/>
    <w:rsid w:val="001650CE"/>
    <w:rsid w:val="00362CA1"/>
    <w:rsid w:val="003A44B8"/>
    <w:rsid w:val="00407286"/>
    <w:rsid w:val="00422A7D"/>
    <w:rsid w:val="004A5E68"/>
    <w:rsid w:val="004E6633"/>
    <w:rsid w:val="00510196"/>
    <w:rsid w:val="00512789"/>
    <w:rsid w:val="005202A9"/>
    <w:rsid w:val="005471AF"/>
    <w:rsid w:val="00572176"/>
    <w:rsid w:val="005C09BA"/>
    <w:rsid w:val="006D4E45"/>
    <w:rsid w:val="00757BA8"/>
    <w:rsid w:val="0076241C"/>
    <w:rsid w:val="0076698E"/>
    <w:rsid w:val="007971BB"/>
    <w:rsid w:val="00860EBD"/>
    <w:rsid w:val="008E0985"/>
    <w:rsid w:val="00AD4235"/>
    <w:rsid w:val="00BC016B"/>
    <w:rsid w:val="00CE6895"/>
    <w:rsid w:val="00CF44FB"/>
    <w:rsid w:val="00DA44D0"/>
    <w:rsid w:val="00F305C7"/>
    <w:rsid w:val="00F64817"/>
    <w:rsid w:val="00FC2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  <o:rules v:ext="edit">
        <o:r id="V:Rule2" type="connector" idref="#_x0000_s1026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02A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5202A9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5202A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semiHidden/>
    <w:unhideWhenUsed/>
    <w:rsid w:val="005202A9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5202A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Plain Text"/>
    <w:basedOn w:val="a"/>
    <w:link w:val="a8"/>
    <w:rsid w:val="001650CE"/>
    <w:rPr>
      <w:rFonts w:ascii="Courier New" w:hAnsi="Courier New" w:cs="Courier New"/>
      <w:sz w:val="20"/>
      <w:szCs w:val="20"/>
    </w:rPr>
  </w:style>
  <w:style w:type="character" w:customStyle="1" w:styleId="a8">
    <w:name w:val="Текст Знак"/>
    <w:basedOn w:val="a0"/>
    <w:link w:val="a7"/>
    <w:rsid w:val="001650CE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9">
    <w:name w:val="Normal (Web)"/>
    <w:basedOn w:val="a"/>
    <w:uiPriority w:val="99"/>
    <w:unhideWhenUsed/>
    <w:rsid w:val="00FC25CB"/>
    <w:pPr>
      <w:spacing w:before="100" w:beforeAutospacing="1" w:after="100" w:afterAutospacing="1"/>
    </w:pPr>
  </w:style>
  <w:style w:type="paragraph" w:customStyle="1" w:styleId="rtejustify">
    <w:name w:val="rtejustify"/>
    <w:basedOn w:val="a"/>
    <w:rsid w:val="00F64817"/>
    <w:pPr>
      <w:spacing w:before="100" w:beforeAutospacing="1" w:after="100" w:afterAutospacing="1"/>
    </w:pPr>
  </w:style>
  <w:style w:type="character" w:styleId="aa">
    <w:name w:val="Strong"/>
    <w:basedOn w:val="a0"/>
    <w:uiPriority w:val="22"/>
    <w:qFormat/>
    <w:rsid w:val="00F64817"/>
    <w:rPr>
      <w:b/>
      <w:bCs/>
    </w:rPr>
  </w:style>
  <w:style w:type="paragraph" w:styleId="ab">
    <w:name w:val="Balloon Text"/>
    <w:basedOn w:val="a"/>
    <w:link w:val="ac"/>
    <w:uiPriority w:val="99"/>
    <w:semiHidden/>
    <w:unhideWhenUsed/>
    <w:rsid w:val="007971BB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7971BB"/>
    <w:rPr>
      <w:rFonts w:ascii="Tahoma" w:eastAsia="Times New Roman" w:hAnsi="Tahoma" w:cs="Tahoma"/>
      <w:sz w:val="16"/>
      <w:szCs w:val="16"/>
      <w:lang w:eastAsia="ru-RU"/>
    </w:rPr>
  </w:style>
  <w:style w:type="character" w:styleId="ad">
    <w:name w:val="Hyperlink"/>
    <w:basedOn w:val="a0"/>
    <w:uiPriority w:val="99"/>
    <w:semiHidden/>
    <w:unhideWhenUsed/>
    <w:rsid w:val="00422A7D"/>
    <w:rPr>
      <w:color w:val="0000FF"/>
      <w:u w:val="single"/>
    </w:rPr>
  </w:style>
  <w:style w:type="character" w:styleId="ae">
    <w:name w:val="Emphasis"/>
    <w:basedOn w:val="a0"/>
    <w:uiPriority w:val="20"/>
    <w:qFormat/>
    <w:rsid w:val="00422A7D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214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0687590">
          <w:marLeft w:val="0"/>
          <w:marRight w:val="0"/>
          <w:marTop w:val="0"/>
          <w:marBottom w:val="163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3980015">
          <w:marLeft w:val="0"/>
          <w:marRight w:val="0"/>
          <w:marTop w:val="0"/>
          <w:marBottom w:val="2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3896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6684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9560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2604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3180814">
          <w:marLeft w:val="0"/>
          <w:marRight w:val="0"/>
          <w:marTop w:val="0"/>
          <w:marBottom w:val="163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891047">
          <w:marLeft w:val="0"/>
          <w:marRight w:val="0"/>
          <w:marTop w:val="0"/>
          <w:marBottom w:val="2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04005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01104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84526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2746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6077406">
          <w:marLeft w:val="0"/>
          <w:marRight w:val="0"/>
          <w:marTop w:val="0"/>
          <w:marBottom w:val="163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217325">
          <w:marLeft w:val="0"/>
          <w:marRight w:val="0"/>
          <w:marTop w:val="0"/>
          <w:marBottom w:val="2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92875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80339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68511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6260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8197477">
          <w:marLeft w:val="0"/>
          <w:marRight w:val="0"/>
          <w:marTop w:val="0"/>
          <w:marBottom w:val="163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810213">
          <w:marLeft w:val="0"/>
          <w:marRight w:val="0"/>
          <w:marTop w:val="0"/>
          <w:marBottom w:val="2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4942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54612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22692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73827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0517807">
          <w:marLeft w:val="0"/>
          <w:marRight w:val="0"/>
          <w:marTop w:val="0"/>
          <w:marBottom w:val="163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065073">
          <w:marLeft w:val="0"/>
          <w:marRight w:val="0"/>
          <w:marTop w:val="0"/>
          <w:marBottom w:val="2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6635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13627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54696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12720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4673526">
          <w:marLeft w:val="0"/>
          <w:marRight w:val="0"/>
          <w:marTop w:val="0"/>
          <w:marBottom w:val="163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350643">
          <w:marLeft w:val="0"/>
          <w:marRight w:val="0"/>
          <w:marTop w:val="0"/>
          <w:marBottom w:val="2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356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96766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97022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52470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0277729">
          <w:marLeft w:val="0"/>
          <w:marRight w:val="0"/>
          <w:marTop w:val="0"/>
          <w:marBottom w:val="163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879523">
          <w:marLeft w:val="0"/>
          <w:marRight w:val="0"/>
          <w:marTop w:val="0"/>
          <w:marBottom w:val="2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08528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5783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99040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07954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0716337">
          <w:marLeft w:val="0"/>
          <w:marRight w:val="0"/>
          <w:marTop w:val="0"/>
          <w:marBottom w:val="163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9849017">
          <w:marLeft w:val="0"/>
          <w:marRight w:val="0"/>
          <w:marTop w:val="0"/>
          <w:marBottom w:val="2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6785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70911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08031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25217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728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63885">
          <w:marLeft w:val="0"/>
          <w:marRight w:val="0"/>
          <w:marTop w:val="0"/>
          <w:marBottom w:val="163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875217">
          <w:marLeft w:val="0"/>
          <w:marRight w:val="0"/>
          <w:marTop w:val="0"/>
          <w:marBottom w:val="2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05712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74695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85172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78627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7723411">
          <w:marLeft w:val="0"/>
          <w:marRight w:val="0"/>
          <w:marTop w:val="0"/>
          <w:marBottom w:val="163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8952047">
          <w:marLeft w:val="0"/>
          <w:marRight w:val="0"/>
          <w:marTop w:val="0"/>
          <w:marBottom w:val="2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1755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43718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97251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80174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3565208">
          <w:marLeft w:val="0"/>
          <w:marRight w:val="0"/>
          <w:marTop w:val="0"/>
          <w:marBottom w:val="163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292070">
          <w:marLeft w:val="0"/>
          <w:marRight w:val="0"/>
          <w:marTop w:val="0"/>
          <w:marBottom w:val="2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66152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20875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73150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onsultant.ru/document/cons_doc_LAW_383341/?ysclid=l56juc7xma576643004" TargetMode="External"/><Relationship Id="rId13" Type="http://schemas.openxmlformats.org/officeDocument/2006/relationships/hyperlink" Target="https://pkk.rosreestr.ru/" TargetMode="External"/><Relationship Id="rId18" Type="http://schemas.openxmlformats.org/officeDocument/2006/relationships/image" Target="media/image7.png"/><Relationship Id="rId3" Type="http://schemas.openxmlformats.org/officeDocument/2006/relationships/webSettings" Target="webSettings.xml"/><Relationship Id="rId21" Type="http://schemas.openxmlformats.org/officeDocument/2006/relationships/fontTable" Target="fontTable.xml"/><Relationship Id="rId7" Type="http://schemas.openxmlformats.org/officeDocument/2006/relationships/image" Target="media/image2.jpeg"/><Relationship Id="rId12" Type="http://schemas.openxmlformats.org/officeDocument/2006/relationships/hyperlink" Target="https://vk.com/rosreestr_nsk?w=wall-118967869_2071%2Fall" TargetMode="External"/><Relationship Id="rId17" Type="http://schemas.openxmlformats.org/officeDocument/2006/relationships/image" Target="media/image6.jpeg"/><Relationship Id="rId2" Type="http://schemas.openxmlformats.org/officeDocument/2006/relationships/settings" Target="settings.xml"/><Relationship Id="rId16" Type="http://schemas.openxmlformats.org/officeDocument/2006/relationships/image" Target="media/image5.jpeg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hyperlink" Target="https://www.mfc-nso.ru/" TargetMode="External"/><Relationship Id="rId5" Type="http://schemas.openxmlformats.org/officeDocument/2006/relationships/endnotes" Target="endnotes.xml"/><Relationship Id="rId15" Type="http://schemas.openxmlformats.org/officeDocument/2006/relationships/image" Target="media/image4.jpeg"/><Relationship Id="rId10" Type="http://schemas.openxmlformats.org/officeDocument/2006/relationships/hyperlink" Target="https://kadastr.ru/" TargetMode="External"/><Relationship Id="rId19" Type="http://schemas.openxmlformats.org/officeDocument/2006/relationships/image" Target="media/image8.jpeg"/><Relationship Id="rId4" Type="http://schemas.openxmlformats.org/officeDocument/2006/relationships/footnotes" Target="footnotes.xml"/><Relationship Id="rId9" Type="http://schemas.openxmlformats.org/officeDocument/2006/relationships/hyperlink" Target="https://rosreestr.gov.ru/" TargetMode="External"/><Relationship Id="rId14" Type="http://schemas.openxmlformats.org/officeDocument/2006/relationships/image" Target="media/image3.jpeg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</TotalTime>
  <Pages>1</Pages>
  <Words>3544</Words>
  <Characters>20203</Characters>
  <Application>Microsoft Office Word</Application>
  <DocSecurity>0</DocSecurity>
  <Lines>168</Lines>
  <Paragraphs>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23700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11</cp:revision>
  <dcterms:created xsi:type="dcterms:W3CDTF">2022-07-14T06:29:00Z</dcterms:created>
  <dcterms:modified xsi:type="dcterms:W3CDTF">2022-08-30T05:07:00Z</dcterms:modified>
</cp:coreProperties>
</file>