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95" w:rsidRPr="00E93D95" w:rsidRDefault="00E93D95" w:rsidP="00E93D95">
      <w:pPr>
        <w:shd w:val="clear" w:color="auto" w:fill="FFFFFF"/>
        <w:spacing w:after="0" w:line="240" w:lineRule="auto"/>
        <w:jc w:val="center"/>
        <w:outlineLvl w:val="0"/>
        <w:rPr>
          <w:rFonts w:ascii="Times New Roman" w:eastAsia="Times New Roman" w:hAnsi="Times New Roman" w:cs="Times New Roman"/>
          <w:b/>
          <w:color w:val="000000"/>
          <w:kern w:val="36"/>
          <w:sz w:val="40"/>
          <w:szCs w:val="40"/>
          <w:lang w:eastAsia="ru-RU"/>
        </w:rPr>
      </w:pPr>
      <w:r w:rsidRPr="00E93D95">
        <w:rPr>
          <w:rFonts w:ascii="Times New Roman" w:eastAsia="Times New Roman" w:hAnsi="Times New Roman" w:cs="Times New Roman"/>
          <w:b/>
          <w:color w:val="000000"/>
          <w:kern w:val="36"/>
          <w:sz w:val="40"/>
          <w:szCs w:val="40"/>
          <w:lang w:eastAsia="ru-RU"/>
        </w:rPr>
        <w:t>Памятка по безопасности поведения несовершеннолетних, об уголовной и административной ответственности подростков и их родителей</w:t>
      </w:r>
    </w:p>
    <w:p w:rsidR="00E93D95" w:rsidRPr="00E93D95" w:rsidRDefault="00E93D95" w:rsidP="00E93D95">
      <w:pPr>
        <w:pStyle w:val="a3"/>
        <w:shd w:val="clear" w:color="auto" w:fill="FFFFFF"/>
        <w:spacing w:before="150" w:beforeAutospacing="0" w:after="150" w:afterAutospacing="0" w:line="408" w:lineRule="atLeast"/>
        <w:jc w:val="center"/>
        <w:rPr>
          <w:rStyle w:val="a4"/>
          <w:color w:val="000000"/>
          <w:sz w:val="40"/>
          <w:szCs w:val="40"/>
        </w:rPr>
      </w:pPr>
    </w:p>
    <w:p w:rsidR="00E93D95" w:rsidRPr="00E93D95" w:rsidRDefault="00E93D95" w:rsidP="00E93D95">
      <w:pPr>
        <w:pStyle w:val="a3"/>
        <w:shd w:val="clear" w:color="auto" w:fill="FFFFFF"/>
        <w:spacing w:before="150" w:beforeAutospacing="0" w:after="150" w:afterAutospacing="0" w:line="408" w:lineRule="atLeast"/>
        <w:jc w:val="center"/>
        <w:rPr>
          <w:color w:val="000000"/>
          <w:sz w:val="28"/>
          <w:szCs w:val="28"/>
        </w:rPr>
      </w:pPr>
      <w:r w:rsidRPr="00E93D95">
        <w:rPr>
          <w:rStyle w:val="a4"/>
          <w:color w:val="000000"/>
          <w:sz w:val="28"/>
          <w:szCs w:val="28"/>
        </w:rPr>
        <w:t>Уважаемые родители!</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1. Учите детей пользоваться телефоном в случае чрезвычайной ситуации. Они должны знать, кому и куда следует звонить с просьбой о помощи. Телефоны: 8-909-555-50-60(ПДН), 02, 8(84558) 4-30-87 (ДЧ).</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2. Не позволяйте детям ездить на такси или в общественном транспорте без сопровождения, не разрешайте детям голосовать на дороге.</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3. Запретите детям играть на проезжей части, вблизи строек, заброшенных колодцев, разрушенных домов, залезать в стоящие бесхозные машины, подвалы и другие подобные места.</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4. Учите соблюдать Правила дорожного движения, наблюдать и ориентироваться на дороге:</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проходить по тротуару только с правой стороны. Если нет тротуара, идти по левому краю дороги, навстречу движению транспорта;</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дорогу переходить в том месте, где указана пешеходная дорожка или установлен светофор, на зеленый свет;</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не переходить дорогу перед близко идущим транспортом;</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на проезжей части игры строго запрещены;</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не выезжать на проезжую часть на велосипеде.</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5. Внушите ребенку, что купание в водоемах без присмотра взрослых категорически запрещено:</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не разрешайте купаться ребенку без вашего присмотра;</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отпускайте в воду только в плавательном жилете или нарукавниках;</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не позволяйте играть в игры, где участники прячутся под водой;</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не разрешайте заплывать за буйки и нырять в неизвестных местах водоема;</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lastRenderedPageBreak/>
        <w:t>- контролируйте время пребывания ребенка в воде, чтобы не допустить переохлаждения;</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во избежание солнечных ожогов смазывайте кожу специальными солнцезащитными средствами.</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6. Объясните, что опасно ходить по безлюдным и неосвещенным местам:</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если на улице кто-то идет или бежит за ребенком, а до дома далеко, бежать надо в ближайшее людное место: к магазину, автобусной остановке;</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если незнакомые взрослые пытаются увести силой, необходимо сопротивляться, кричать, звать на помощь;</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учите детей не разговаривать с незнакомыми людьми, не принимать от них никаких подарков, никуда не ходить с незнакомыми людьми, не садиться с ними в машину,</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никогда не хвастаться тем, что у твоих взрослых много денег;</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не приглашать домой незнакомых ребят;</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не играть с наступлением темноты.</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7. Не оставляйте несовершеннолетних на долгое время без присмотра, контролируйте их местонахождение.</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8. С раннего возраста объясняйте детям пагубность курения, алкоголя, наркотиков. Никогда не предлагайте алкогольные напитки несовершеннолетним, не курите и не употребляйте алкоголь в их присутствии.</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9. Если ребенок вовремя не возвратился домой, звоните в полицию.</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10. Во всех случаях, когда вам стало известно о совершенном или готовящемся преступлении, особенно в отношении несовершеннолетнего незамедлительно сообщите об этом в полицию. Телефоны: 8-909-555-50-60(ПДН), 02, 8(84558) 4-30-87 (ДЧ).</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rStyle w:val="a4"/>
          <w:color w:val="000000"/>
          <w:sz w:val="28"/>
          <w:szCs w:val="28"/>
        </w:rPr>
        <w:t>Административной ответственности</w:t>
      </w:r>
      <w:r w:rsidRPr="00E93D95">
        <w:rPr>
          <w:color w:val="000000"/>
          <w:sz w:val="28"/>
          <w:szCs w:val="28"/>
        </w:rPr>
        <w:t> подлежит лицо, достигшее к моменту совершения административного правонарушения возраста 16 лет.</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Дела об административных правонарушениях несовершеннолетних рассматриваются комиссиями по делам несовершеннолетних и защите их </w:t>
      </w:r>
      <w:r w:rsidRPr="00E93D95">
        <w:rPr>
          <w:color w:val="000000"/>
          <w:sz w:val="28"/>
          <w:szCs w:val="28"/>
        </w:rPr>
        <w:lastRenderedPageBreak/>
        <w:t>прав по месту жительства лица, в отношении которого ведётся производство по делу об административном правонарушении.</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Часто встречаемые виды правонарушений:</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E93D95">
        <w:rPr>
          <w:color w:val="000000"/>
          <w:sz w:val="28"/>
          <w:szCs w:val="28"/>
        </w:rPr>
        <w:t>психоактивных</w:t>
      </w:r>
      <w:proofErr w:type="spellEnd"/>
      <w:r w:rsidRPr="00E93D95">
        <w:rPr>
          <w:color w:val="000000"/>
          <w:sz w:val="28"/>
          <w:szCs w:val="28"/>
        </w:rPr>
        <w:t xml:space="preserve"> веществ или одурманивающих веществ в общественных местах (ст.20.20 </w:t>
      </w:r>
      <w:proofErr w:type="spellStart"/>
      <w:r w:rsidRPr="00E93D95">
        <w:rPr>
          <w:color w:val="000000"/>
          <w:sz w:val="28"/>
          <w:szCs w:val="28"/>
        </w:rPr>
        <w:t>КоАП</w:t>
      </w:r>
      <w:proofErr w:type="spellEnd"/>
      <w:r w:rsidRPr="00E93D95">
        <w:rPr>
          <w:color w:val="000000"/>
          <w:sz w:val="28"/>
          <w:szCs w:val="28"/>
        </w:rPr>
        <w:t xml:space="preserve"> РФ);</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появление в общественных местах в состоянии опьянения (ст.20.21 </w:t>
      </w:r>
      <w:proofErr w:type="spellStart"/>
      <w:r w:rsidRPr="00E93D95">
        <w:rPr>
          <w:color w:val="000000"/>
          <w:sz w:val="28"/>
          <w:szCs w:val="28"/>
        </w:rPr>
        <w:t>КоАП</w:t>
      </w:r>
      <w:proofErr w:type="spellEnd"/>
      <w:r w:rsidRPr="00E93D95">
        <w:rPr>
          <w:color w:val="000000"/>
          <w:sz w:val="28"/>
          <w:szCs w:val="28"/>
        </w:rPr>
        <w:t xml:space="preserve"> РФ);</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нарушение установленного федеральным законом запрета курения табака на отдельных территориях, в помещениях и на объектах (ст.6.24 </w:t>
      </w:r>
      <w:proofErr w:type="spellStart"/>
      <w:r w:rsidRPr="00E93D95">
        <w:rPr>
          <w:color w:val="000000"/>
          <w:sz w:val="28"/>
          <w:szCs w:val="28"/>
        </w:rPr>
        <w:t>КоАП</w:t>
      </w:r>
      <w:proofErr w:type="spellEnd"/>
      <w:r w:rsidRPr="00E93D95">
        <w:rPr>
          <w:color w:val="000000"/>
          <w:sz w:val="28"/>
          <w:szCs w:val="28"/>
        </w:rPr>
        <w:t xml:space="preserve"> РФ);</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мелкое хищение (ст.7.27 </w:t>
      </w:r>
      <w:proofErr w:type="spellStart"/>
      <w:r w:rsidRPr="00E93D95">
        <w:rPr>
          <w:color w:val="000000"/>
          <w:sz w:val="28"/>
          <w:szCs w:val="28"/>
        </w:rPr>
        <w:t>КоАП</w:t>
      </w:r>
      <w:proofErr w:type="spellEnd"/>
      <w:r w:rsidRPr="00E93D95">
        <w:rPr>
          <w:color w:val="000000"/>
          <w:sz w:val="28"/>
          <w:szCs w:val="28"/>
        </w:rPr>
        <w:t xml:space="preserve"> РФ);</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побои (ст.6.1.1 </w:t>
      </w:r>
      <w:proofErr w:type="spellStart"/>
      <w:r w:rsidRPr="00E93D95">
        <w:rPr>
          <w:color w:val="000000"/>
          <w:sz w:val="28"/>
          <w:szCs w:val="28"/>
        </w:rPr>
        <w:t>КоАП</w:t>
      </w:r>
      <w:proofErr w:type="spellEnd"/>
      <w:r w:rsidRPr="00E93D95">
        <w:rPr>
          <w:color w:val="000000"/>
          <w:sz w:val="28"/>
          <w:szCs w:val="28"/>
        </w:rPr>
        <w:t xml:space="preserve"> РФ);</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нарушение Правил дорожного движения пешеходом или иным лицом, участвующим в процессе дорожного движения (ст.12.29 </w:t>
      </w:r>
      <w:proofErr w:type="spellStart"/>
      <w:r w:rsidRPr="00E93D95">
        <w:rPr>
          <w:color w:val="000000"/>
          <w:sz w:val="28"/>
          <w:szCs w:val="28"/>
        </w:rPr>
        <w:t>КоАП</w:t>
      </w:r>
      <w:proofErr w:type="spellEnd"/>
      <w:r w:rsidRPr="00E93D95">
        <w:rPr>
          <w:color w:val="000000"/>
          <w:sz w:val="28"/>
          <w:szCs w:val="28"/>
        </w:rPr>
        <w:t xml:space="preserve"> РФ);</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мелкое хулиганство (ст.20.1 </w:t>
      </w:r>
      <w:proofErr w:type="spellStart"/>
      <w:r w:rsidRPr="00E93D95">
        <w:rPr>
          <w:color w:val="000000"/>
          <w:sz w:val="28"/>
          <w:szCs w:val="28"/>
        </w:rPr>
        <w:t>КоАП</w:t>
      </w:r>
      <w:proofErr w:type="spellEnd"/>
      <w:r w:rsidRPr="00E93D95">
        <w:rPr>
          <w:color w:val="000000"/>
          <w:sz w:val="28"/>
          <w:szCs w:val="28"/>
        </w:rPr>
        <w:t xml:space="preserve"> РФ);</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(ст.5.35 </w:t>
      </w:r>
      <w:proofErr w:type="spellStart"/>
      <w:r w:rsidRPr="00E93D95">
        <w:rPr>
          <w:color w:val="000000"/>
          <w:sz w:val="28"/>
          <w:szCs w:val="28"/>
        </w:rPr>
        <w:t>КоАП</w:t>
      </w:r>
      <w:proofErr w:type="spellEnd"/>
      <w:r w:rsidRPr="00E93D95">
        <w:rPr>
          <w:color w:val="000000"/>
          <w:sz w:val="28"/>
          <w:szCs w:val="28"/>
        </w:rPr>
        <w:t xml:space="preserve"> РФ) – протоколы составляются на родителей;</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E93D95">
        <w:rPr>
          <w:color w:val="000000"/>
          <w:sz w:val="28"/>
          <w:szCs w:val="28"/>
        </w:rPr>
        <w:t>психоактивных</w:t>
      </w:r>
      <w:proofErr w:type="spellEnd"/>
      <w:r w:rsidRPr="00E93D95">
        <w:rPr>
          <w:color w:val="000000"/>
          <w:sz w:val="28"/>
          <w:szCs w:val="28"/>
        </w:rPr>
        <w:t xml:space="preserve"> веществ или одурманивающих веществ (ст.20.22 </w:t>
      </w:r>
      <w:proofErr w:type="spellStart"/>
      <w:r w:rsidRPr="00E93D95">
        <w:rPr>
          <w:color w:val="000000"/>
          <w:sz w:val="28"/>
          <w:szCs w:val="28"/>
        </w:rPr>
        <w:t>КоАП</w:t>
      </w:r>
      <w:proofErr w:type="spellEnd"/>
      <w:r w:rsidRPr="00E93D95">
        <w:rPr>
          <w:color w:val="000000"/>
          <w:sz w:val="28"/>
          <w:szCs w:val="28"/>
        </w:rPr>
        <w:t xml:space="preserve"> РФ) –  протоколы составляются на родителей;</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вовлечение несовершеннолетнего в употребление алкогольной и спиртосодержащей продукции, новых потенциально опасных </w:t>
      </w:r>
      <w:proofErr w:type="spellStart"/>
      <w:r w:rsidRPr="00E93D95">
        <w:rPr>
          <w:color w:val="000000"/>
          <w:sz w:val="28"/>
          <w:szCs w:val="28"/>
        </w:rPr>
        <w:t>психоативных</w:t>
      </w:r>
      <w:proofErr w:type="spellEnd"/>
      <w:r w:rsidRPr="00E93D95">
        <w:rPr>
          <w:color w:val="000000"/>
          <w:sz w:val="28"/>
          <w:szCs w:val="28"/>
        </w:rPr>
        <w:t xml:space="preserve"> </w:t>
      </w:r>
      <w:r w:rsidRPr="00E93D95">
        <w:rPr>
          <w:color w:val="000000"/>
          <w:sz w:val="28"/>
          <w:szCs w:val="28"/>
        </w:rPr>
        <w:lastRenderedPageBreak/>
        <w:t xml:space="preserve">веществ или одурманивающих веществ (ст.6.10 </w:t>
      </w:r>
      <w:proofErr w:type="spellStart"/>
      <w:r w:rsidRPr="00E93D95">
        <w:rPr>
          <w:color w:val="000000"/>
          <w:sz w:val="28"/>
          <w:szCs w:val="28"/>
        </w:rPr>
        <w:t>КоАП</w:t>
      </w:r>
      <w:proofErr w:type="spellEnd"/>
      <w:r w:rsidRPr="00E93D95">
        <w:rPr>
          <w:color w:val="000000"/>
          <w:sz w:val="28"/>
          <w:szCs w:val="28"/>
        </w:rPr>
        <w:t xml:space="preserve"> РФ) – протоколы составляются на взрослых лиц;</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вовлечение несовершеннолетнего в процесс потребления табака (ст.6.23 </w:t>
      </w:r>
      <w:proofErr w:type="spellStart"/>
      <w:r w:rsidRPr="00E93D95">
        <w:rPr>
          <w:color w:val="000000"/>
          <w:sz w:val="28"/>
          <w:szCs w:val="28"/>
        </w:rPr>
        <w:t>КоАП</w:t>
      </w:r>
      <w:proofErr w:type="spellEnd"/>
      <w:r w:rsidRPr="00E93D95">
        <w:rPr>
          <w:color w:val="000000"/>
          <w:sz w:val="28"/>
          <w:szCs w:val="28"/>
        </w:rPr>
        <w:t xml:space="preserve"> РФ) – протоколы составляются на взрослых лиц;</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 розничная продажа несовершеннолетнему алкогольной продукции, если это действие не содержит уголовно наказуемого деяния (ст.14.16 ч.2 </w:t>
      </w:r>
      <w:proofErr w:type="spellStart"/>
      <w:r w:rsidRPr="00E93D95">
        <w:rPr>
          <w:color w:val="000000"/>
          <w:sz w:val="28"/>
          <w:szCs w:val="28"/>
        </w:rPr>
        <w:t>КоАП</w:t>
      </w:r>
      <w:proofErr w:type="spellEnd"/>
      <w:r w:rsidRPr="00E93D95">
        <w:rPr>
          <w:color w:val="000000"/>
          <w:sz w:val="28"/>
          <w:szCs w:val="28"/>
        </w:rPr>
        <w:t xml:space="preserve"> РФ) – протоколы составляются на продавцов торговых павильонов.</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rStyle w:val="a4"/>
          <w:color w:val="000000"/>
          <w:sz w:val="28"/>
          <w:szCs w:val="28"/>
        </w:rPr>
        <w:t>Уголовная ответственность</w:t>
      </w:r>
      <w:r w:rsidRPr="00E93D95">
        <w:rPr>
          <w:color w:val="000000"/>
          <w:sz w:val="28"/>
          <w:szCs w:val="28"/>
        </w:rPr>
        <w:t> в России в полном объёме наступает </w:t>
      </w:r>
      <w:r w:rsidRPr="00E93D95">
        <w:rPr>
          <w:color w:val="000000"/>
          <w:sz w:val="28"/>
          <w:szCs w:val="28"/>
        </w:rPr>
        <w:br/>
      </w:r>
      <w:r w:rsidRPr="00E93D95">
        <w:rPr>
          <w:rStyle w:val="a4"/>
          <w:color w:val="000000"/>
          <w:sz w:val="28"/>
          <w:szCs w:val="28"/>
        </w:rPr>
        <w:t>с 16 лет</w:t>
      </w:r>
      <w:r w:rsidRPr="00E93D95">
        <w:rPr>
          <w:color w:val="000000"/>
          <w:sz w:val="28"/>
          <w:szCs w:val="28"/>
        </w:rPr>
        <w:t>. Но есть преступления, за которые к ответственности могут привлечь </w:t>
      </w:r>
      <w:r w:rsidRPr="00E93D95">
        <w:rPr>
          <w:rStyle w:val="a4"/>
          <w:color w:val="000000"/>
          <w:sz w:val="28"/>
          <w:szCs w:val="28"/>
        </w:rPr>
        <w:t>с 14 лет</w:t>
      </w:r>
      <w:r w:rsidRPr="00E93D95">
        <w:rPr>
          <w:color w:val="000000"/>
          <w:sz w:val="28"/>
          <w:szCs w:val="28"/>
        </w:rPr>
        <w:t>.  Несовершеннолетними согласно ст. 87 УК РФ признаются лица, которым ко времени совершения преступления исполнилось 14, но не исполнилось 18 лет.</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Несовершеннолетние в возрасте от 14 до 18 лет достигают уже достаточно высокого уровня социализации. У них появляется самостоятельность, целеустремленность, умение контролировать свое поведение, владеть собой.</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Преступления, по которым устанавливается пониженный до 14 лет возраст уголовной ответственности можно разделить на несколько групп:</w:t>
      </w:r>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1. </w:t>
      </w:r>
      <w:proofErr w:type="gramStart"/>
      <w:r w:rsidRPr="00E93D95">
        <w:rPr>
          <w:color w:val="000000"/>
          <w:sz w:val="28"/>
          <w:szCs w:val="28"/>
        </w:rPr>
        <w:t>Связанные с физическим насилием или его угрозой — убийство (ст. 105 УК), умышленное причинение тяжкого вреда здоровью (ст. 111 УК), умышленное причинение средней тяжести вреда здоровью (ст. 112 УК), похищение (ст. изнасилование (ст. 131 УК), насильственные действия сексуального характера (ст. 132 УК).</w:t>
      </w:r>
      <w:proofErr w:type="gramEnd"/>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2. </w:t>
      </w:r>
      <w:proofErr w:type="gramStart"/>
      <w:r w:rsidRPr="00E93D95">
        <w:rPr>
          <w:color w:val="000000"/>
          <w:sz w:val="28"/>
          <w:szCs w:val="28"/>
        </w:rPr>
        <w:t>Связанные с завладением чужим имуществом — кража (ст. 158 УК), грабеж (ст. 161 УК), разбой (ст. 162 УК), вымогательство (ст. 163 УК), неправомерное завладение автомобилем или иным транспортным средством без цели хищения (ст. 166 УК), хищение либо вымогательство оружия, боеприпасов, взрывчатых веществ и взрывных устройств (ст. 226 УК), хищение либо вымогательство наркотических средств или психотропных веществ (ст. 229 УК).</w:t>
      </w:r>
      <w:proofErr w:type="gramEnd"/>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3. </w:t>
      </w:r>
      <w:proofErr w:type="gramStart"/>
      <w:r w:rsidRPr="00E93D95">
        <w:rPr>
          <w:color w:val="000000"/>
          <w:sz w:val="28"/>
          <w:szCs w:val="28"/>
        </w:rPr>
        <w:t xml:space="preserve">Связанные с уничтожением или повреждением имущества — умышленное уничтожение или повреждение имущества при отягчающих обстоятельствах (ч. 2 ст. 167 УК), террористический акт (ст. 205 УК), вандализм (ст. 214 УК), </w:t>
      </w:r>
      <w:r w:rsidRPr="00E93D95">
        <w:rPr>
          <w:color w:val="000000"/>
          <w:sz w:val="28"/>
          <w:szCs w:val="28"/>
        </w:rPr>
        <w:lastRenderedPageBreak/>
        <w:t>приведение в негодность транспортных средств или путей сообщения (ст. 267 УК).</w:t>
      </w:r>
      <w:proofErr w:type="gramEnd"/>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 xml:space="preserve">4. </w:t>
      </w:r>
      <w:proofErr w:type="gramStart"/>
      <w:r w:rsidRPr="00E93D95">
        <w:rPr>
          <w:color w:val="000000"/>
          <w:sz w:val="28"/>
          <w:szCs w:val="28"/>
        </w:rPr>
        <w:t>Иные — похищение человека (ст. 126 УК), захват заложника (ст. 206 УК), заведомо ложное сообщение об акте терроризма (ст. 207 УК), хулиганство при отягчающих обстоятельствах (ч. 2 ст. 213 УК).</w:t>
      </w:r>
      <w:proofErr w:type="gramEnd"/>
    </w:p>
    <w:p w:rsidR="00E93D95" w:rsidRPr="00E93D95" w:rsidRDefault="00E93D95" w:rsidP="00E93D95">
      <w:pPr>
        <w:pStyle w:val="a3"/>
        <w:shd w:val="clear" w:color="auto" w:fill="FFFFFF"/>
        <w:spacing w:before="150" w:beforeAutospacing="0" w:after="150" w:afterAutospacing="0" w:line="408" w:lineRule="atLeast"/>
        <w:rPr>
          <w:color w:val="000000"/>
          <w:sz w:val="28"/>
          <w:szCs w:val="28"/>
        </w:rPr>
      </w:pPr>
      <w:r w:rsidRPr="00E93D95">
        <w:rPr>
          <w:color w:val="000000"/>
          <w:sz w:val="28"/>
          <w:szCs w:val="28"/>
        </w:rPr>
        <w:t>О ставших известными фактах употребления подростками алкоголя, продажи алкоголя несовершеннолетним, вовлечения их в употребление спиртных напитков, а также в иную антиобщественную и преступную деятельность, фактах совершения противоправных деяний в отношении несовершеннолетних, необходимо незамедлительно сообщать в полицию. Телефоны: 8-909-555-50-60(ПДН), 02, 8(84558) 4-30-87 (ДЧ).</w:t>
      </w:r>
    </w:p>
    <w:p w:rsidR="00AE7FA1" w:rsidRPr="00E93D95" w:rsidRDefault="00AE7FA1">
      <w:pPr>
        <w:rPr>
          <w:rFonts w:ascii="Times New Roman" w:hAnsi="Times New Roman" w:cs="Times New Roman"/>
          <w:sz w:val="28"/>
          <w:szCs w:val="28"/>
        </w:rPr>
      </w:pPr>
    </w:p>
    <w:sectPr w:rsidR="00AE7FA1" w:rsidRPr="00E93D95" w:rsidSect="00AE7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D95"/>
    <w:rsid w:val="00AE7FA1"/>
    <w:rsid w:val="00E93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A1"/>
  </w:style>
  <w:style w:type="paragraph" w:styleId="1">
    <w:name w:val="heading 1"/>
    <w:basedOn w:val="a"/>
    <w:link w:val="10"/>
    <w:uiPriority w:val="9"/>
    <w:qFormat/>
    <w:rsid w:val="00E93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3D95"/>
    <w:rPr>
      <w:b/>
      <w:bCs/>
    </w:rPr>
  </w:style>
  <w:style w:type="character" w:customStyle="1" w:styleId="10">
    <w:name w:val="Заголовок 1 Знак"/>
    <w:basedOn w:val="a0"/>
    <w:link w:val="1"/>
    <w:uiPriority w:val="9"/>
    <w:rsid w:val="00E93D9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5895626">
      <w:bodyDiv w:val="1"/>
      <w:marLeft w:val="0"/>
      <w:marRight w:val="0"/>
      <w:marTop w:val="0"/>
      <w:marBottom w:val="0"/>
      <w:divBdr>
        <w:top w:val="none" w:sz="0" w:space="0" w:color="auto"/>
        <w:left w:val="none" w:sz="0" w:space="0" w:color="auto"/>
        <w:bottom w:val="none" w:sz="0" w:space="0" w:color="auto"/>
        <w:right w:val="none" w:sz="0" w:space="0" w:color="auto"/>
      </w:divBdr>
    </w:div>
    <w:div w:id="7905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2022-10-03T03:13:00Z</dcterms:created>
  <dcterms:modified xsi:type="dcterms:W3CDTF">2022-10-03T03:15:00Z</dcterms:modified>
</cp:coreProperties>
</file>