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872" w:rsidRDefault="00B04872" w:rsidP="00B04872">
      <w:pPr>
        <w:rPr>
          <w:sz w:val="28"/>
          <w:szCs w:val="28"/>
          <w:bdr w:val="none" w:sz="0" w:space="0" w:color="auto" w:frame="1"/>
        </w:rPr>
      </w:pPr>
    </w:p>
    <w:p w:rsidR="00B04872" w:rsidRDefault="00B04872" w:rsidP="00B04872">
      <w:pPr>
        <w:rPr>
          <w:sz w:val="28"/>
          <w:szCs w:val="28"/>
          <w:bdr w:val="none" w:sz="0" w:space="0" w:color="auto" w:frame="1"/>
        </w:rPr>
      </w:pPr>
    </w:p>
    <w:p w:rsidR="00B04872" w:rsidRDefault="00B04872" w:rsidP="00B04872">
      <w:pPr>
        <w:rPr>
          <w:sz w:val="28"/>
          <w:szCs w:val="28"/>
          <w:bdr w:val="none" w:sz="0" w:space="0" w:color="auto" w:frame="1"/>
        </w:rPr>
      </w:pPr>
    </w:p>
    <w:p w:rsidR="00B04872" w:rsidRDefault="00B04872" w:rsidP="00B04872">
      <w:pPr>
        <w:rPr>
          <w:sz w:val="28"/>
          <w:szCs w:val="28"/>
          <w:bdr w:val="none" w:sz="0" w:space="0" w:color="auto" w:frame="1"/>
        </w:rPr>
      </w:pPr>
    </w:p>
    <w:p w:rsidR="00B04872" w:rsidRDefault="00B04872" w:rsidP="00B04872">
      <w:pPr>
        <w:rPr>
          <w:sz w:val="28"/>
          <w:szCs w:val="28"/>
          <w:bdr w:val="none" w:sz="0" w:space="0" w:color="auto" w:frame="1"/>
        </w:rPr>
      </w:pPr>
    </w:p>
    <w:p w:rsidR="00B04872" w:rsidRDefault="00B04872" w:rsidP="00B04872">
      <w:pPr>
        <w:rPr>
          <w:sz w:val="28"/>
          <w:szCs w:val="28"/>
          <w:bdr w:val="none" w:sz="0" w:space="0" w:color="auto" w:frame="1"/>
        </w:rPr>
      </w:pPr>
    </w:p>
    <w:p w:rsidR="00B04872" w:rsidRDefault="00B04872" w:rsidP="00B04872">
      <w:pPr>
        <w:rPr>
          <w:sz w:val="28"/>
          <w:szCs w:val="28"/>
          <w:bdr w:val="none" w:sz="0" w:space="0" w:color="auto" w:frame="1"/>
        </w:rPr>
      </w:pPr>
    </w:p>
    <w:p w:rsidR="00B04872" w:rsidRDefault="00B04872" w:rsidP="00B04872">
      <w:pPr>
        <w:rPr>
          <w:sz w:val="28"/>
          <w:szCs w:val="28"/>
          <w:bdr w:val="none" w:sz="0" w:space="0" w:color="auto" w:frame="1"/>
        </w:rPr>
      </w:pPr>
    </w:p>
    <w:p w:rsidR="00B04872" w:rsidRDefault="00B04872" w:rsidP="00B04872">
      <w:pPr>
        <w:rPr>
          <w:sz w:val="28"/>
          <w:szCs w:val="28"/>
          <w:bdr w:val="none" w:sz="0" w:space="0" w:color="auto" w:frame="1"/>
        </w:rPr>
      </w:pPr>
    </w:p>
    <w:p w:rsidR="00B04872" w:rsidRDefault="00B04872" w:rsidP="00B04872">
      <w:pPr>
        <w:rPr>
          <w:sz w:val="28"/>
          <w:szCs w:val="28"/>
          <w:bdr w:val="none" w:sz="0" w:space="0" w:color="auto" w:frame="1"/>
        </w:rPr>
      </w:pPr>
    </w:p>
    <w:p w:rsidR="00B04872" w:rsidRDefault="00B04872" w:rsidP="00B04872">
      <w:pPr>
        <w:rPr>
          <w:sz w:val="28"/>
          <w:szCs w:val="28"/>
          <w:bdr w:val="none" w:sz="0" w:space="0" w:color="auto" w:frame="1"/>
        </w:rPr>
      </w:pPr>
    </w:p>
    <w:p w:rsidR="00B04872" w:rsidRDefault="00B04872" w:rsidP="00B04872">
      <w:pPr>
        <w:rPr>
          <w:sz w:val="28"/>
          <w:szCs w:val="28"/>
          <w:bdr w:val="none" w:sz="0" w:space="0" w:color="auto" w:frame="1"/>
        </w:rPr>
      </w:pPr>
    </w:p>
    <w:p w:rsidR="00B04872" w:rsidRDefault="00B04872" w:rsidP="00B04872">
      <w:pPr>
        <w:rPr>
          <w:sz w:val="28"/>
          <w:szCs w:val="28"/>
          <w:bdr w:val="none" w:sz="0" w:space="0" w:color="auto" w:frame="1"/>
        </w:rPr>
      </w:pPr>
    </w:p>
    <w:p w:rsidR="00F9009F" w:rsidRDefault="00B04872" w:rsidP="00B04872">
      <w:pPr>
        <w:jc w:val="center"/>
        <w:rPr>
          <w:b/>
          <w:sz w:val="44"/>
          <w:szCs w:val="44"/>
          <w:bdr w:val="none" w:sz="0" w:space="0" w:color="auto" w:frame="1"/>
        </w:rPr>
      </w:pPr>
      <w:r>
        <w:rPr>
          <w:b/>
          <w:sz w:val="44"/>
          <w:szCs w:val="44"/>
          <w:bdr w:val="none" w:sz="0" w:space="0" w:color="auto" w:frame="1"/>
        </w:rPr>
        <w:t>Программа</w:t>
      </w:r>
      <w:r w:rsidRPr="00B04872">
        <w:rPr>
          <w:b/>
          <w:sz w:val="44"/>
          <w:szCs w:val="44"/>
          <w:bdr w:val="none" w:sz="0" w:space="0" w:color="auto" w:frame="1"/>
        </w:rPr>
        <w:t xml:space="preserve"> комплексного развития социальной инфраструктуры Прокудского сельсовета Коченевского района Новосибирской области до 2027 года</w:t>
      </w:r>
    </w:p>
    <w:p w:rsidR="00B04872" w:rsidRDefault="00B04872" w:rsidP="00B04872">
      <w:pPr>
        <w:jc w:val="center"/>
        <w:rPr>
          <w:b/>
          <w:sz w:val="44"/>
          <w:szCs w:val="44"/>
          <w:bdr w:val="none" w:sz="0" w:space="0" w:color="auto" w:frame="1"/>
        </w:rPr>
      </w:pPr>
    </w:p>
    <w:p w:rsidR="00B04872" w:rsidRDefault="00B04872">
      <w:pPr>
        <w:spacing w:after="200" w:line="276" w:lineRule="auto"/>
        <w:rPr>
          <w:b/>
          <w:sz w:val="28"/>
          <w:szCs w:val="28"/>
        </w:rPr>
      </w:pPr>
      <w:r>
        <w:rPr>
          <w:b/>
          <w:sz w:val="28"/>
          <w:szCs w:val="28"/>
        </w:rPr>
        <w:br w:type="page"/>
      </w:r>
    </w:p>
    <w:p w:rsidR="00B04872" w:rsidRDefault="00B04872" w:rsidP="00B04872">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lastRenderedPageBreak/>
        <w:t>Паспорт</w:t>
      </w:r>
    </w:p>
    <w:p w:rsidR="00B04872" w:rsidRPr="000B2A77" w:rsidRDefault="00B04872" w:rsidP="00B04872">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п</w:t>
      </w:r>
      <w:r w:rsidRPr="000B2A77">
        <w:rPr>
          <w:rFonts w:ascii="Times New Roman" w:hAnsi="Times New Roman" w:cs="Times New Roman"/>
          <w:sz w:val="28"/>
          <w:szCs w:val="28"/>
        </w:rPr>
        <w:t>рограмм</w:t>
      </w:r>
      <w:r>
        <w:rPr>
          <w:rFonts w:ascii="Times New Roman" w:hAnsi="Times New Roman" w:cs="Times New Roman"/>
          <w:sz w:val="28"/>
          <w:szCs w:val="28"/>
        </w:rPr>
        <w:t xml:space="preserve">ы </w:t>
      </w:r>
      <w:r w:rsidRPr="000B2A77">
        <w:rPr>
          <w:rFonts w:ascii="Times New Roman" w:hAnsi="Times New Roman" w:cs="Times New Roman"/>
          <w:sz w:val="28"/>
          <w:szCs w:val="28"/>
        </w:rPr>
        <w:t xml:space="preserve">комплексного развития социальной инфраструктуры </w:t>
      </w:r>
      <w:r>
        <w:rPr>
          <w:rFonts w:ascii="Times New Roman" w:hAnsi="Times New Roman" w:cs="Times New Roman"/>
          <w:sz w:val="28"/>
          <w:szCs w:val="28"/>
        </w:rPr>
        <w:t>Прокудского сельсовета Коченевского района Новосибирской области до 2027 года</w:t>
      </w:r>
    </w:p>
    <w:p w:rsidR="00B04872" w:rsidRPr="00DB2FED" w:rsidRDefault="00B04872" w:rsidP="00B04872">
      <w:pPr>
        <w:pStyle w:val="ConsPlusNormal"/>
        <w:ind w:firstLine="540"/>
        <w:jc w:val="both"/>
        <w:rPr>
          <w:rFonts w:ascii="Times New Roman" w:hAnsi="Times New Roman" w:cs="Times New Roman"/>
          <w:sz w:val="16"/>
          <w:szCs w:val="16"/>
        </w:rPr>
      </w:pPr>
    </w:p>
    <w:tbl>
      <w:tblPr>
        <w:tblW w:w="9612"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6552"/>
      </w:tblGrid>
      <w:tr w:rsidR="00B04872" w:rsidRPr="00DB2FED" w:rsidTr="00512A37">
        <w:trPr>
          <w:trHeight w:val="567"/>
          <w:jc w:val="center"/>
        </w:trPr>
        <w:tc>
          <w:tcPr>
            <w:tcW w:w="3060" w:type="dxa"/>
            <w:tcBorders>
              <w:top w:val="single" w:sz="4" w:space="0" w:color="auto"/>
              <w:left w:val="single" w:sz="4" w:space="0" w:color="auto"/>
              <w:bottom w:val="single" w:sz="4" w:space="0" w:color="auto"/>
              <w:right w:val="single" w:sz="4" w:space="0" w:color="auto"/>
            </w:tcBorders>
          </w:tcPr>
          <w:p w:rsidR="00B04872" w:rsidRPr="00DB2FED" w:rsidRDefault="00B04872" w:rsidP="00512A37">
            <w:pPr>
              <w:pStyle w:val="ConsPlusNormal"/>
              <w:jc w:val="both"/>
              <w:rPr>
                <w:rFonts w:ascii="Times New Roman" w:hAnsi="Times New Roman" w:cs="Times New Roman"/>
                <w:sz w:val="24"/>
                <w:szCs w:val="24"/>
              </w:rPr>
            </w:pPr>
            <w:r w:rsidRPr="00DB2FED">
              <w:rPr>
                <w:rFonts w:ascii="Times New Roman" w:hAnsi="Times New Roman" w:cs="Times New Roman"/>
                <w:sz w:val="24"/>
                <w:szCs w:val="24"/>
              </w:rPr>
              <w:t>Наименование программы</w:t>
            </w:r>
          </w:p>
          <w:p w:rsidR="00B04872" w:rsidRPr="00DB2FED" w:rsidRDefault="00B04872" w:rsidP="00512A37">
            <w:pPr>
              <w:autoSpaceDE w:val="0"/>
              <w:autoSpaceDN w:val="0"/>
              <w:adjustRightInd w:val="0"/>
            </w:pPr>
          </w:p>
        </w:tc>
        <w:tc>
          <w:tcPr>
            <w:tcW w:w="6552" w:type="dxa"/>
            <w:tcBorders>
              <w:top w:val="single" w:sz="4" w:space="0" w:color="auto"/>
              <w:left w:val="single" w:sz="4" w:space="0" w:color="auto"/>
              <w:bottom w:val="single" w:sz="4" w:space="0" w:color="auto"/>
              <w:right w:val="single" w:sz="4" w:space="0" w:color="auto"/>
            </w:tcBorders>
          </w:tcPr>
          <w:p w:rsidR="00B04872" w:rsidRPr="00B04872" w:rsidRDefault="00B04872" w:rsidP="00B04872">
            <w:pPr>
              <w:pStyle w:val="ConsPlusNormal"/>
              <w:jc w:val="both"/>
              <w:rPr>
                <w:sz w:val="24"/>
                <w:szCs w:val="24"/>
              </w:rPr>
            </w:pPr>
            <w:r w:rsidRPr="00B04872">
              <w:rPr>
                <w:rFonts w:ascii="Times New Roman" w:hAnsi="Times New Roman" w:cs="Times New Roman"/>
                <w:sz w:val="24"/>
                <w:szCs w:val="24"/>
              </w:rPr>
              <w:t>Программа комплексного развития социальной инфраструктуры Прокудского сельсовета Коченевского района Новосибирской области до 2027 года</w:t>
            </w:r>
          </w:p>
        </w:tc>
      </w:tr>
      <w:tr w:rsidR="00B04872" w:rsidRPr="00DB2FED" w:rsidTr="00512A37">
        <w:trPr>
          <w:trHeight w:val="567"/>
          <w:jc w:val="center"/>
        </w:trPr>
        <w:tc>
          <w:tcPr>
            <w:tcW w:w="3060" w:type="dxa"/>
            <w:tcBorders>
              <w:top w:val="single" w:sz="4" w:space="0" w:color="auto"/>
              <w:left w:val="single" w:sz="4" w:space="0" w:color="auto"/>
              <w:bottom w:val="single" w:sz="4" w:space="0" w:color="auto"/>
              <w:right w:val="single" w:sz="4" w:space="0" w:color="auto"/>
            </w:tcBorders>
          </w:tcPr>
          <w:p w:rsidR="00B04872" w:rsidRPr="00DB2FED" w:rsidRDefault="00B04872" w:rsidP="00512A37">
            <w:pPr>
              <w:pStyle w:val="ConsPlusNormal"/>
              <w:jc w:val="both"/>
              <w:rPr>
                <w:rFonts w:ascii="Times New Roman" w:hAnsi="Times New Roman" w:cs="Times New Roman"/>
                <w:sz w:val="24"/>
                <w:szCs w:val="24"/>
              </w:rPr>
            </w:pPr>
            <w:r w:rsidRPr="00DB2FED">
              <w:rPr>
                <w:rFonts w:ascii="Times New Roman" w:hAnsi="Times New Roman" w:cs="Times New Roman"/>
                <w:sz w:val="24"/>
                <w:szCs w:val="24"/>
              </w:rPr>
              <w:t>Основание для разработки программы</w:t>
            </w:r>
          </w:p>
          <w:p w:rsidR="00B04872" w:rsidRPr="00DB2FED" w:rsidRDefault="00B04872" w:rsidP="00512A37">
            <w:pPr>
              <w:autoSpaceDE w:val="0"/>
              <w:autoSpaceDN w:val="0"/>
              <w:adjustRightInd w:val="0"/>
            </w:pPr>
          </w:p>
        </w:tc>
        <w:tc>
          <w:tcPr>
            <w:tcW w:w="6552" w:type="dxa"/>
            <w:tcBorders>
              <w:top w:val="single" w:sz="4" w:space="0" w:color="auto"/>
              <w:left w:val="single" w:sz="4" w:space="0" w:color="auto"/>
              <w:bottom w:val="single" w:sz="4" w:space="0" w:color="auto"/>
              <w:right w:val="single" w:sz="4" w:space="0" w:color="auto"/>
            </w:tcBorders>
          </w:tcPr>
          <w:p w:rsidR="00B04872" w:rsidRPr="00DB2FED" w:rsidRDefault="00B04872" w:rsidP="00512A37">
            <w:pPr>
              <w:autoSpaceDE w:val="0"/>
              <w:autoSpaceDN w:val="0"/>
              <w:adjustRightInd w:val="0"/>
              <w:ind w:firstLine="222"/>
              <w:jc w:val="both"/>
            </w:pPr>
            <w:r w:rsidRPr="00DB2FED">
              <w:t>Градостроительный кодекс РФ</w:t>
            </w:r>
          </w:p>
          <w:p w:rsidR="00B04872" w:rsidRPr="00DB2FED" w:rsidRDefault="00B04872" w:rsidP="00512A37">
            <w:pPr>
              <w:autoSpaceDE w:val="0"/>
              <w:autoSpaceDN w:val="0"/>
              <w:adjustRightInd w:val="0"/>
              <w:ind w:firstLine="222"/>
              <w:jc w:val="both"/>
            </w:pPr>
            <w:r w:rsidRPr="00DB2FED">
              <w:t>Постановление Правительства РФ № 1050 от 01.10.2015</w:t>
            </w:r>
            <w:r>
              <w:t xml:space="preserve"> г. </w:t>
            </w:r>
            <w:r w:rsidRPr="00DB2FED">
              <w:t>«Об утверждении требований к программам комплексного развития социальной инфраструктуры поселений, городских округов»</w:t>
            </w:r>
          </w:p>
        </w:tc>
      </w:tr>
      <w:tr w:rsidR="00B04872" w:rsidRPr="00DB2FED" w:rsidTr="00512A37">
        <w:trPr>
          <w:trHeight w:val="567"/>
          <w:jc w:val="center"/>
        </w:trPr>
        <w:tc>
          <w:tcPr>
            <w:tcW w:w="3060" w:type="dxa"/>
            <w:tcBorders>
              <w:top w:val="single" w:sz="4" w:space="0" w:color="auto"/>
              <w:left w:val="single" w:sz="4" w:space="0" w:color="auto"/>
              <w:bottom w:val="single" w:sz="4" w:space="0" w:color="auto"/>
              <w:right w:val="single" w:sz="4" w:space="0" w:color="auto"/>
            </w:tcBorders>
          </w:tcPr>
          <w:p w:rsidR="00B04872" w:rsidRPr="00DB2FED" w:rsidRDefault="00B04872" w:rsidP="00512A37">
            <w:pPr>
              <w:pStyle w:val="ConsPlusNormal"/>
              <w:jc w:val="both"/>
              <w:rPr>
                <w:rFonts w:ascii="Times New Roman" w:hAnsi="Times New Roman" w:cs="Times New Roman"/>
                <w:sz w:val="24"/>
                <w:szCs w:val="24"/>
              </w:rPr>
            </w:pPr>
            <w:r w:rsidRPr="00DB2FED">
              <w:rPr>
                <w:rFonts w:ascii="Times New Roman" w:hAnsi="Times New Roman" w:cs="Times New Roman"/>
                <w:sz w:val="24"/>
                <w:szCs w:val="24"/>
              </w:rPr>
              <w:t>Наименование заказчика и разработчиков программы, их местонахождение</w:t>
            </w:r>
          </w:p>
          <w:p w:rsidR="00B04872" w:rsidRPr="00DB2FED" w:rsidRDefault="00B04872" w:rsidP="00512A37">
            <w:pPr>
              <w:autoSpaceDE w:val="0"/>
              <w:autoSpaceDN w:val="0"/>
              <w:adjustRightInd w:val="0"/>
            </w:pPr>
          </w:p>
        </w:tc>
        <w:tc>
          <w:tcPr>
            <w:tcW w:w="6552" w:type="dxa"/>
            <w:tcBorders>
              <w:top w:val="single" w:sz="4" w:space="0" w:color="auto"/>
              <w:left w:val="single" w:sz="4" w:space="0" w:color="auto"/>
              <w:bottom w:val="single" w:sz="4" w:space="0" w:color="auto"/>
              <w:right w:val="single" w:sz="4" w:space="0" w:color="auto"/>
            </w:tcBorders>
          </w:tcPr>
          <w:p w:rsidR="00392510" w:rsidRPr="00392510" w:rsidRDefault="00392510" w:rsidP="00392510">
            <w:pPr>
              <w:spacing w:line="100" w:lineRule="atLeast"/>
            </w:pPr>
            <w:r w:rsidRPr="00392510">
              <w:t xml:space="preserve">Администрация Коченевского района Новосибирской области </w:t>
            </w:r>
          </w:p>
          <w:p w:rsidR="00B04872" w:rsidRPr="00DB2FED" w:rsidRDefault="00392510" w:rsidP="00392510">
            <w:pPr>
              <w:autoSpaceDE w:val="0"/>
              <w:autoSpaceDN w:val="0"/>
              <w:adjustRightInd w:val="0"/>
              <w:jc w:val="both"/>
            </w:pPr>
            <w:r w:rsidRPr="00392510">
              <w:t xml:space="preserve">Адрес: 632640, Новосибирская область, р.п. Коченево, ул. </w:t>
            </w:r>
            <w:proofErr w:type="gramStart"/>
            <w:r w:rsidRPr="00392510">
              <w:t>Октябрьская</w:t>
            </w:r>
            <w:proofErr w:type="gramEnd"/>
            <w:r w:rsidRPr="00392510">
              <w:t>, 43</w:t>
            </w:r>
          </w:p>
        </w:tc>
      </w:tr>
      <w:tr w:rsidR="00B04872" w:rsidRPr="00DB2FED" w:rsidTr="00512A37">
        <w:trPr>
          <w:trHeight w:val="677"/>
          <w:jc w:val="center"/>
        </w:trPr>
        <w:tc>
          <w:tcPr>
            <w:tcW w:w="3060" w:type="dxa"/>
            <w:tcBorders>
              <w:top w:val="single" w:sz="4" w:space="0" w:color="auto"/>
              <w:left w:val="single" w:sz="4" w:space="0" w:color="auto"/>
              <w:bottom w:val="single" w:sz="4" w:space="0" w:color="auto"/>
              <w:right w:val="single" w:sz="4" w:space="0" w:color="auto"/>
            </w:tcBorders>
            <w:hideMark/>
          </w:tcPr>
          <w:p w:rsidR="00B04872" w:rsidRPr="00DB2FED" w:rsidRDefault="00B04872" w:rsidP="00512A37">
            <w:pPr>
              <w:autoSpaceDE w:val="0"/>
              <w:autoSpaceDN w:val="0"/>
              <w:adjustRightInd w:val="0"/>
            </w:pPr>
            <w:r w:rsidRPr="00DB2FED">
              <w:t>Цель программы</w:t>
            </w:r>
          </w:p>
        </w:tc>
        <w:tc>
          <w:tcPr>
            <w:tcW w:w="6552" w:type="dxa"/>
            <w:tcBorders>
              <w:top w:val="single" w:sz="4" w:space="0" w:color="auto"/>
              <w:left w:val="single" w:sz="4" w:space="0" w:color="auto"/>
              <w:bottom w:val="single" w:sz="4" w:space="0" w:color="auto"/>
              <w:right w:val="single" w:sz="4" w:space="0" w:color="auto"/>
            </w:tcBorders>
          </w:tcPr>
          <w:p w:rsidR="00B04872" w:rsidRPr="00DB2FED" w:rsidRDefault="00B04872" w:rsidP="00B04872">
            <w:pPr>
              <w:autoSpaceDE w:val="0"/>
              <w:autoSpaceDN w:val="0"/>
              <w:adjustRightInd w:val="0"/>
              <w:ind w:firstLine="222"/>
              <w:jc w:val="both"/>
            </w:pPr>
            <w:r w:rsidRPr="00DB2FED">
              <w:t xml:space="preserve">Устойчивое и сбалансированное развитие социальной инфраструктуры </w:t>
            </w:r>
            <w:r w:rsidRPr="00B04872">
              <w:t xml:space="preserve">Прокудского сельсовета </w:t>
            </w:r>
            <w:r w:rsidRPr="00DB2FED">
              <w:t xml:space="preserve">в соответствии с современными требованиями и нормативами градостроительного проектирования </w:t>
            </w:r>
            <w:r>
              <w:t>сельского поселения</w:t>
            </w:r>
            <w:r w:rsidRPr="00DB2FED">
              <w:t xml:space="preserve"> для обеспечения повышения качества жизни населения </w:t>
            </w:r>
            <w:r>
              <w:t>Прокудского сельсовета</w:t>
            </w:r>
          </w:p>
        </w:tc>
      </w:tr>
      <w:tr w:rsidR="00B04872" w:rsidRPr="00DB2FED" w:rsidTr="00512A37">
        <w:trPr>
          <w:trHeight w:val="172"/>
          <w:jc w:val="center"/>
        </w:trPr>
        <w:tc>
          <w:tcPr>
            <w:tcW w:w="3060" w:type="dxa"/>
            <w:tcBorders>
              <w:top w:val="single" w:sz="4" w:space="0" w:color="auto"/>
              <w:left w:val="single" w:sz="4" w:space="0" w:color="auto"/>
              <w:bottom w:val="single" w:sz="4" w:space="0" w:color="auto"/>
              <w:right w:val="single" w:sz="4" w:space="0" w:color="auto"/>
            </w:tcBorders>
            <w:hideMark/>
          </w:tcPr>
          <w:p w:rsidR="00B04872" w:rsidRPr="00DB2FED" w:rsidRDefault="00B04872" w:rsidP="00512A37">
            <w:pPr>
              <w:autoSpaceDE w:val="0"/>
              <w:autoSpaceDN w:val="0"/>
              <w:adjustRightInd w:val="0"/>
            </w:pPr>
            <w:r w:rsidRPr="00DB2FED">
              <w:t>Задачи программы</w:t>
            </w:r>
          </w:p>
        </w:tc>
        <w:tc>
          <w:tcPr>
            <w:tcW w:w="6552" w:type="dxa"/>
            <w:tcBorders>
              <w:top w:val="single" w:sz="4" w:space="0" w:color="auto"/>
              <w:left w:val="single" w:sz="4" w:space="0" w:color="auto"/>
              <w:bottom w:val="single" w:sz="4" w:space="0" w:color="auto"/>
              <w:right w:val="single" w:sz="4" w:space="0" w:color="auto"/>
            </w:tcBorders>
          </w:tcPr>
          <w:p w:rsidR="00B04872" w:rsidRPr="00DB2FED" w:rsidRDefault="00B04872" w:rsidP="00512A37">
            <w:pPr>
              <w:pStyle w:val="a9"/>
              <w:spacing w:before="0" w:after="0"/>
              <w:rPr>
                <w:rFonts w:ascii="Times New Roman" w:hAnsi="Times New Roman" w:cs="Times New Roman"/>
                <w:sz w:val="24"/>
                <w:szCs w:val="24"/>
                <w:lang w:eastAsia="ar-SA"/>
              </w:rPr>
            </w:pPr>
            <w:r w:rsidRPr="00DB2FED">
              <w:rPr>
                <w:rFonts w:ascii="Times New Roman" w:hAnsi="Times New Roman" w:cs="Times New Roman"/>
                <w:sz w:val="24"/>
                <w:szCs w:val="24"/>
                <w:lang w:eastAsia="ar-SA"/>
              </w:rPr>
              <w:t>- развитие сети образовательных учреждений, их инфраструктуры и учебно-материальной базы, обеспечивающих доступность качественных услуг дошкольного, общего, дополнительного образования детей;</w:t>
            </w:r>
          </w:p>
          <w:p w:rsidR="00B04872" w:rsidRPr="00DB2FED" w:rsidRDefault="00B04872" w:rsidP="00512A37">
            <w:pPr>
              <w:pStyle w:val="a9"/>
              <w:spacing w:before="0" w:after="0"/>
              <w:rPr>
                <w:rFonts w:ascii="Times New Roman" w:hAnsi="Times New Roman" w:cs="Times New Roman"/>
                <w:sz w:val="24"/>
                <w:szCs w:val="24"/>
              </w:rPr>
            </w:pPr>
            <w:r w:rsidRPr="00DB2FED">
              <w:rPr>
                <w:rFonts w:ascii="Times New Roman" w:hAnsi="Times New Roman" w:cs="Times New Roman"/>
                <w:sz w:val="24"/>
                <w:szCs w:val="24"/>
                <w:lang w:eastAsia="ar-SA"/>
              </w:rPr>
              <w:t xml:space="preserve">- обеспечение </w:t>
            </w:r>
            <w:r w:rsidRPr="00DB2FED">
              <w:rPr>
                <w:rFonts w:ascii="Times New Roman" w:hAnsi="Times New Roman" w:cs="Times New Roman"/>
                <w:sz w:val="24"/>
                <w:szCs w:val="24"/>
              </w:rPr>
              <w:t xml:space="preserve">безопасности, качества и эффективности использования населением объектов социальной инфраструктуры </w:t>
            </w:r>
            <w:r>
              <w:rPr>
                <w:rFonts w:ascii="Times New Roman" w:hAnsi="Times New Roman" w:cs="Times New Roman"/>
                <w:sz w:val="24"/>
                <w:szCs w:val="24"/>
              </w:rPr>
              <w:t>Прокудского сельсовета</w:t>
            </w:r>
            <w:r w:rsidRPr="00DB2FED">
              <w:rPr>
                <w:rFonts w:ascii="Times New Roman" w:hAnsi="Times New Roman" w:cs="Times New Roman"/>
                <w:sz w:val="24"/>
                <w:szCs w:val="24"/>
              </w:rPr>
              <w:t>;</w:t>
            </w:r>
          </w:p>
          <w:p w:rsidR="00B04872" w:rsidRPr="00DB2FED" w:rsidRDefault="00B04872" w:rsidP="00512A37">
            <w:pPr>
              <w:pStyle w:val="a9"/>
              <w:spacing w:before="0" w:after="0"/>
              <w:rPr>
                <w:rFonts w:ascii="Times New Roman" w:hAnsi="Times New Roman" w:cs="Times New Roman"/>
                <w:sz w:val="24"/>
                <w:szCs w:val="24"/>
              </w:rPr>
            </w:pPr>
            <w:r w:rsidRPr="00DB2FED">
              <w:rPr>
                <w:rFonts w:ascii="Times New Roman" w:hAnsi="Times New Roman" w:cs="Times New Roman"/>
                <w:sz w:val="24"/>
                <w:szCs w:val="24"/>
              </w:rPr>
              <w:t xml:space="preserve">- обеспечение доступности объектов социальной инфраструктуры для населения </w:t>
            </w:r>
            <w:r>
              <w:rPr>
                <w:rFonts w:ascii="Times New Roman" w:hAnsi="Times New Roman" w:cs="Times New Roman"/>
                <w:sz w:val="24"/>
                <w:szCs w:val="24"/>
              </w:rPr>
              <w:t>Прокудского сельсовета</w:t>
            </w:r>
            <w:r w:rsidRPr="00DB2FED">
              <w:rPr>
                <w:rFonts w:ascii="Times New Roman" w:hAnsi="Times New Roman" w:cs="Times New Roman"/>
                <w:sz w:val="24"/>
                <w:szCs w:val="24"/>
              </w:rPr>
              <w:t>;</w:t>
            </w:r>
          </w:p>
          <w:p w:rsidR="00B04872" w:rsidRPr="00DB2FED" w:rsidRDefault="00B04872" w:rsidP="00512A37">
            <w:pPr>
              <w:pStyle w:val="ConsPlusNormal"/>
              <w:jc w:val="both"/>
              <w:rPr>
                <w:sz w:val="24"/>
                <w:szCs w:val="24"/>
              </w:rPr>
            </w:pPr>
            <w:r w:rsidRPr="00DB2FED">
              <w:rPr>
                <w:rFonts w:ascii="Times New Roman" w:hAnsi="Times New Roman" w:cs="Times New Roman"/>
                <w:sz w:val="24"/>
                <w:szCs w:val="24"/>
                <w:lang w:eastAsia="ar-SA"/>
              </w:rPr>
              <w:t xml:space="preserve">- </w:t>
            </w:r>
            <w:r w:rsidRPr="00DB2FED">
              <w:rPr>
                <w:rFonts w:ascii="Times New Roman" w:hAnsi="Times New Roman" w:cs="Times New Roman"/>
                <w:sz w:val="24"/>
                <w:szCs w:val="24"/>
              </w:rPr>
              <w:t xml:space="preserve">достижение расчетного уровня обеспеченности населения </w:t>
            </w:r>
            <w:r>
              <w:rPr>
                <w:rFonts w:ascii="Times New Roman" w:hAnsi="Times New Roman" w:cs="Times New Roman"/>
                <w:sz w:val="24"/>
                <w:szCs w:val="24"/>
              </w:rPr>
              <w:t>Прокудского сельсовета</w:t>
            </w:r>
            <w:r w:rsidRPr="00DB2FED">
              <w:rPr>
                <w:rFonts w:ascii="Times New Roman" w:hAnsi="Times New Roman" w:cs="Times New Roman"/>
                <w:sz w:val="24"/>
                <w:szCs w:val="24"/>
              </w:rPr>
              <w:t xml:space="preserve"> услугами в сфере образования, культуры, спорта и здравоохранения.</w:t>
            </w:r>
          </w:p>
        </w:tc>
      </w:tr>
      <w:tr w:rsidR="00B04872" w:rsidRPr="00DB2FED" w:rsidTr="00512A37">
        <w:trPr>
          <w:jc w:val="center"/>
        </w:trPr>
        <w:tc>
          <w:tcPr>
            <w:tcW w:w="3060" w:type="dxa"/>
            <w:tcBorders>
              <w:top w:val="single" w:sz="4" w:space="0" w:color="auto"/>
              <w:left w:val="single" w:sz="4" w:space="0" w:color="auto"/>
              <w:bottom w:val="single" w:sz="4" w:space="0" w:color="auto"/>
              <w:right w:val="single" w:sz="4" w:space="0" w:color="auto"/>
            </w:tcBorders>
            <w:hideMark/>
          </w:tcPr>
          <w:p w:rsidR="00B04872" w:rsidRPr="00DB2FED" w:rsidRDefault="00B04872" w:rsidP="00512A37">
            <w:pPr>
              <w:pStyle w:val="ConsPlusNormal"/>
              <w:jc w:val="both"/>
              <w:rPr>
                <w:rFonts w:ascii="Times New Roman" w:hAnsi="Times New Roman" w:cs="Times New Roman"/>
                <w:sz w:val="24"/>
                <w:szCs w:val="24"/>
              </w:rPr>
            </w:pPr>
            <w:r w:rsidRPr="00DB2FED">
              <w:rPr>
                <w:rFonts w:ascii="Times New Roman" w:hAnsi="Times New Roman" w:cs="Times New Roman"/>
                <w:sz w:val="24"/>
                <w:szCs w:val="24"/>
              </w:rPr>
              <w:t>Целевые показатели (индикаторы) обеспеченности населения объектами социальной инфраструктуры</w:t>
            </w:r>
          </w:p>
          <w:p w:rsidR="00B04872" w:rsidRPr="00DB2FED" w:rsidRDefault="00B04872" w:rsidP="00512A37">
            <w:pPr>
              <w:autoSpaceDE w:val="0"/>
              <w:autoSpaceDN w:val="0"/>
              <w:adjustRightInd w:val="0"/>
            </w:pPr>
          </w:p>
        </w:tc>
        <w:tc>
          <w:tcPr>
            <w:tcW w:w="6552" w:type="dxa"/>
            <w:tcBorders>
              <w:top w:val="single" w:sz="4" w:space="0" w:color="auto"/>
              <w:left w:val="single" w:sz="4" w:space="0" w:color="auto"/>
              <w:bottom w:val="single" w:sz="4" w:space="0" w:color="auto"/>
              <w:right w:val="single" w:sz="4" w:space="0" w:color="auto"/>
            </w:tcBorders>
          </w:tcPr>
          <w:p w:rsidR="00B04872" w:rsidRPr="00DB2FED" w:rsidRDefault="00B04872" w:rsidP="00512A37">
            <w:pPr>
              <w:jc w:val="both"/>
              <w:rPr>
                <w:b/>
              </w:rPr>
            </w:pPr>
            <w:r w:rsidRPr="00DB2FED">
              <w:rPr>
                <w:b/>
              </w:rPr>
              <w:t>Образование</w:t>
            </w:r>
          </w:p>
          <w:p w:rsidR="00B04872" w:rsidRPr="00DB2FED" w:rsidRDefault="00B04872" w:rsidP="00512A37">
            <w:pPr>
              <w:autoSpaceDE w:val="0"/>
              <w:autoSpaceDN w:val="0"/>
              <w:adjustRightInd w:val="0"/>
              <w:ind w:firstLine="222"/>
              <w:jc w:val="both"/>
            </w:pPr>
            <w:r w:rsidRPr="00DB2FED">
              <w:t>Площадь объектов образования, введённая в эксплуатацию, кв</w:t>
            </w:r>
            <w:proofErr w:type="gramStart"/>
            <w:r w:rsidRPr="00DB2FED">
              <w:t>.м</w:t>
            </w:r>
            <w:proofErr w:type="gramEnd"/>
            <w:r w:rsidRPr="00DB2FED">
              <w:t>;</w:t>
            </w:r>
          </w:p>
          <w:p w:rsidR="00B04872" w:rsidRPr="00DB2FED" w:rsidRDefault="00B04872" w:rsidP="00512A37">
            <w:pPr>
              <w:autoSpaceDE w:val="0"/>
              <w:autoSpaceDN w:val="0"/>
              <w:adjustRightInd w:val="0"/>
              <w:ind w:firstLine="222"/>
              <w:jc w:val="both"/>
            </w:pPr>
            <w:r w:rsidRPr="00DB2FED">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p w:rsidR="00B04872" w:rsidRPr="00DB2FED" w:rsidRDefault="00B04872" w:rsidP="00512A37">
            <w:pPr>
              <w:autoSpaceDE w:val="0"/>
              <w:autoSpaceDN w:val="0"/>
              <w:adjustRightInd w:val="0"/>
              <w:ind w:firstLine="222"/>
              <w:jc w:val="both"/>
            </w:pPr>
            <w:r w:rsidRPr="00DB2FED">
              <w:t xml:space="preserve">Доля обучающихся в муниципальных общеобразовательных учреждениях, занимающихся во вторую (третью) смену, в общей </w:t>
            </w:r>
            <w:proofErr w:type="gramStart"/>
            <w:r w:rsidRPr="00DB2FED">
              <w:t>численности</w:t>
            </w:r>
            <w:proofErr w:type="gramEnd"/>
            <w:r w:rsidRPr="00DB2FED">
              <w:t xml:space="preserve"> обучающихся в муниципальных общеобразовательных учреждениях;</w:t>
            </w:r>
          </w:p>
          <w:p w:rsidR="00B04872" w:rsidRPr="00DB2FED" w:rsidRDefault="00B04872" w:rsidP="00512A37">
            <w:pPr>
              <w:autoSpaceDE w:val="0"/>
              <w:autoSpaceDN w:val="0"/>
              <w:adjustRightInd w:val="0"/>
              <w:ind w:firstLine="222"/>
              <w:jc w:val="both"/>
            </w:pPr>
            <w:r w:rsidRPr="00DB2FED">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p w:rsidR="00B04872" w:rsidRPr="00DB2FED" w:rsidRDefault="00B04872" w:rsidP="00512A37">
            <w:pPr>
              <w:autoSpaceDE w:val="0"/>
              <w:autoSpaceDN w:val="0"/>
              <w:adjustRightInd w:val="0"/>
              <w:ind w:firstLine="222"/>
              <w:jc w:val="both"/>
            </w:pPr>
            <w:r w:rsidRPr="00DB2FED">
              <w:t>Уровень обеспеченности детей детскими дошкольными образовательными учреждениями;</w:t>
            </w:r>
          </w:p>
          <w:p w:rsidR="00B04872" w:rsidRPr="00DB2FED" w:rsidRDefault="00B04872" w:rsidP="00512A37">
            <w:pPr>
              <w:autoSpaceDE w:val="0"/>
              <w:autoSpaceDN w:val="0"/>
              <w:adjustRightInd w:val="0"/>
              <w:ind w:firstLine="222"/>
              <w:jc w:val="both"/>
            </w:pPr>
            <w:r w:rsidRPr="00DB2FED">
              <w:t>Уровень обеспеченности детей общеобразовательными учреждениями;</w:t>
            </w:r>
          </w:p>
          <w:p w:rsidR="00B04872" w:rsidRPr="00DB2FED" w:rsidRDefault="00B04872" w:rsidP="00512A37">
            <w:pPr>
              <w:autoSpaceDE w:val="0"/>
              <w:autoSpaceDN w:val="0"/>
              <w:adjustRightInd w:val="0"/>
              <w:ind w:firstLine="222"/>
              <w:jc w:val="both"/>
            </w:pPr>
            <w:r w:rsidRPr="00DB2FED">
              <w:lastRenderedPageBreak/>
              <w:t>Уровень обеспеченности детей внешкольными учреждениями;</w:t>
            </w:r>
          </w:p>
          <w:p w:rsidR="00B04872" w:rsidRPr="00DB2FED" w:rsidRDefault="00B04872" w:rsidP="00512A37">
            <w:pPr>
              <w:jc w:val="both"/>
              <w:rPr>
                <w:b/>
                <w:bCs/>
              </w:rPr>
            </w:pPr>
            <w:r w:rsidRPr="00DB2FED">
              <w:rPr>
                <w:b/>
                <w:bCs/>
              </w:rPr>
              <w:t>Учреждения здравоохранения</w:t>
            </w:r>
          </w:p>
          <w:p w:rsidR="00B04872" w:rsidRPr="00DB2FED" w:rsidRDefault="00B04872" w:rsidP="00CC2CEA">
            <w:pPr>
              <w:autoSpaceDE w:val="0"/>
              <w:autoSpaceDN w:val="0"/>
              <w:adjustRightInd w:val="0"/>
              <w:ind w:firstLine="222"/>
              <w:jc w:val="both"/>
            </w:pPr>
            <w:r w:rsidRPr="00DB2FED">
              <w:t>Уровень обеспеченности населения амбулаторно-поликлиническими учреждениями;</w:t>
            </w:r>
          </w:p>
          <w:p w:rsidR="00B04872" w:rsidRPr="00DB2FED" w:rsidRDefault="00B04872" w:rsidP="00512A37">
            <w:pPr>
              <w:autoSpaceDE w:val="0"/>
              <w:autoSpaceDN w:val="0"/>
              <w:adjustRightInd w:val="0"/>
              <w:ind w:firstLine="222"/>
              <w:jc w:val="both"/>
            </w:pPr>
            <w:r w:rsidRPr="00DB2FED">
              <w:t>Уровень обеспеченности населения аптеками;</w:t>
            </w:r>
          </w:p>
          <w:p w:rsidR="00B04872" w:rsidRPr="00DB2FED" w:rsidRDefault="00B04872" w:rsidP="00512A37">
            <w:pPr>
              <w:autoSpaceDE w:val="0"/>
              <w:autoSpaceDN w:val="0"/>
              <w:adjustRightInd w:val="0"/>
              <w:ind w:firstLine="222"/>
              <w:jc w:val="both"/>
            </w:pPr>
            <w:r w:rsidRPr="00DB2FED">
              <w:t>Количество посещений в поликлинике;</w:t>
            </w:r>
          </w:p>
          <w:p w:rsidR="00B04872" w:rsidRPr="00DB2FED" w:rsidRDefault="00B04872" w:rsidP="00512A37">
            <w:pPr>
              <w:jc w:val="both"/>
              <w:rPr>
                <w:b/>
                <w:bCs/>
                <w:color w:val="000000"/>
              </w:rPr>
            </w:pPr>
            <w:r w:rsidRPr="00DB2FED">
              <w:rPr>
                <w:b/>
                <w:bCs/>
                <w:color w:val="000000"/>
              </w:rPr>
              <w:t>Физкультурно-спортивные сооружения</w:t>
            </w:r>
          </w:p>
          <w:p w:rsidR="00B04872" w:rsidRPr="00DB2FED" w:rsidRDefault="00B04872" w:rsidP="00512A37">
            <w:pPr>
              <w:autoSpaceDE w:val="0"/>
              <w:autoSpaceDN w:val="0"/>
              <w:adjustRightInd w:val="0"/>
              <w:ind w:firstLine="222"/>
              <w:jc w:val="both"/>
            </w:pPr>
            <w:r w:rsidRPr="00DB2FED">
              <w:t>Площадь объектов спорта, введённая в эксплуатацию, кв.м.;</w:t>
            </w:r>
          </w:p>
          <w:p w:rsidR="00B04872" w:rsidRPr="00DB2FED" w:rsidRDefault="00B04872" w:rsidP="00512A37">
            <w:pPr>
              <w:autoSpaceDE w:val="0"/>
              <w:autoSpaceDN w:val="0"/>
              <w:adjustRightInd w:val="0"/>
              <w:ind w:firstLine="222"/>
              <w:jc w:val="both"/>
            </w:pPr>
            <w:r w:rsidRPr="00DB2FED">
              <w:t>Уровень обеспеченности населения помещениями для физкультурно-оздоровительных занятий;</w:t>
            </w:r>
          </w:p>
          <w:p w:rsidR="00B04872" w:rsidRPr="00DB2FED" w:rsidRDefault="00B04872" w:rsidP="00512A37">
            <w:pPr>
              <w:autoSpaceDE w:val="0"/>
              <w:autoSpaceDN w:val="0"/>
              <w:adjustRightInd w:val="0"/>
              <w:ind w:firstLine="222"/>
              <w:jc w:val="both"/>
            </w:pPr>
            <w:r w:rsidRPr="00DB2FED">
              <w:t>Уровень обеспеченности населения спортивными залами общего пользования;</w:t>
            </w:r>
          </w:p>
          <w:p w:rsidR="00B04872" w:rsidRPr="00DB2FED" w:rsidRDefault="00B04872" w:rsidP="00512A37">
            <w:pPr>
              <w:autoSpaceDE w:val="0"/>
              <w:autoSpaceDN w:val="0"/>
              <w:adjustRightInd w:val="0"/>
              <w:ind w:firstLine="222"/>
              <w:jc w:val="both"/>
            </w:pPr>
            <w:r w:rsidRPr="00DB2FED">
              <w:t>Доля граждан, систематически занимающихся физической культурой и спортом;</w:t>
            </w:r>
          </w:p>
          <w:p w:rsidR="00B04872" w:rsidRPr="00DB2FED" w:rsidRDefault="00B04872" w:rsidP="00512A37">
            <w:pPr>
              <w:jc w:val="both"/>
              <w:rPr>
                <w:b/>
                <w:bCs/>
                <w:color w:val="000000"/>
              </w:rPr>
            </w:pPr>
            <w:r w:rsidRPr="00DB2FED">
              <w:rPr>
                <w:b/>
                <w:bCs/>
                <w:color w:val="000000"/>
              </w:rPr>
              <w:t>Учреждения культуры и искусства</w:t>
            </w:r>
          </w:p>
          <w:p w:rsidR="00B04872" w:rsidRPr="00DB2FED" w:rsidRDefault="00B04872" w:rsidP="00512A37">
            <w:pPr>
              <w:autoSpaceDE w:val="0"/>
              <w:autoSpaceDN w:val="0"/>
              <w:adjustRightInd w:val="0"/>
              <w:ind w:firstLine="222"/>
              <w:jc w:val="both"/>
            </w:pPr>
            <w:r w:rsidRPr="00DB2FED">
              <w:t>Площадь объектов культуры и искусства, введённая в эксплуатацию за год;</w:t>
            </w:r>
          </w:p>
          <w:p w:rsidR="00B04872" w:rsidRPr="00DB2FED" w:rsidRDefault="00B04872" w:rsidP="00512A37">
            <w:pPr>
              <w:autoSpaceDE w:val="0"/>
              <w:autoSpaceDN w:val="0"/>
              <w:adjustRightInd w:val="0"/>
              <w:ind w:firstLine="222"/>
              <w:jc w:val="both"/>
            </w:pPr>
            <w:r w:rsidRPr="00DB2FED">
              <w:t>Уровень обеспеченности детей учреждениями  дополнительного образования детей в сфере культуры и искусства;</w:t>
            </w:r>
          </w:p>
          <w:p w:rsidR="00B04872" w:rsidRPr="00DB2FED" w:rsidRDefault="00B04872" w:rsidP="00512A37">
            <w:pPr>
              <w:autoSpaceDE w:val="0"/>
              <w:autoSpaceDN w:val="0"/>
              <w:adjustRightInd w:val="0"/>
              <w:ind w:firstLine="222"/>
              <w:jc w:val="both"/>
            </w:pPr>
            <w:r w:rsidRPr="00DB2FED">
              <w:t>Уровень обеспеченности населения учреждениями культуры клубного типа;</w:t>
            </w:r>
          </w:p>
          <w:p w:rsidR="00B04872" w:rsidRPr="00DB2FED" w:rsidRDefault="00B04872" w:rsidP="00512A37">
            <w:pPr>
              <w:autoSpaceDE w:val="0"/>
              <w:autoSpaceDN w:val="0"/>
              <w:adjustRightInd w:val="0"/>
              <w:ind w:firstLine="222"/>
              <w:jc w:val="both"/>
            </w:pPr>
            <w:r w:rsidRPr="00DB2FED">
              <w:t>Уровень обеспеченности населения публичными библиотеками</w:t>
            </w:r>
          </w:p>
        </w:tc>
      </w:tr>
      <w:tr w:rsidR="00B04872" w:rsidRPr="00DB2FED" w:rsidTr="00512A37">
        <w:trPr>
          <w:jc w:val="center"/>
        </w:trPr>
        <w:tc>
          <w:tcPr>
            <w:tcW w:w="3060" w:type="dxa"/>
            <w:tcBorders>
              <w:top w:val="single" w:sz="4" w:space="0" w:color="auto"/>
              <w:left w:val="single" w:sz="4" w:space="0" w:color="auto"/>
              <w:bottom w:val="single" w:sz="4" w:space="0" w:color="auto"/>
              <w:right w:val="single" w:sz="4" w:space="0" w:color="auto"/>
            </w:tcBorders>
          </w:tcPr>
          <w:p w:rsidR="00B04872" w:rsidRPr="00DB2FED" w:rsidRDefault="00B04872" w:rsidP="00512A37">
            <w:pPr>
              <w:pStyle w:val="ConsPlusNormal"/>
              <w:jc w:val="both"/>
              <w:rPr>
                <w:rFonts w:ascii="Times New Roman" w:hAnsi="Times New Roman" w:cs="Times New Roman"/>
                <w:sz w:val="24"/>
                <w:szCs w:val="24"/>
              </w:rPr>
            </w:pPr>
            <w:r w:rsidRPr="00DB2FED">
              <w:rPr>
                <w:rFonts w:ascii="Times New Roman" w:hAnsi="Times New Roman" w:cs="Times New Roman"/>
                <w:sz w:val="24"/>
                <w:szCs w:val="24"/>
              </w:rPr>
              <w:lastRenderedPageBreak/>
              <w:t>Укрупненное описание запланированных мероприятий (инвестиционных проектов) по проектированию, строительству, реконструкции объектов социальной инфраструктуры</w:t>
            </w:r>
          </w:p>
          <w:p w:rsidR="00B04872" w:rsidRPr="00DB2FED" w:rsidRDefault="00B04872" w:rsidP="00512A37">
            <w:pPr>
              <w:autoSpaceDE w:val="0"/>
              <w:autoSpaceDN w:val="0"/>
              <w:adjustRightInd w:val="0"/>
            </w:pPr>
          </w:p>
        </w:tc>
        <w:tc>
          <w:tcPr>
            <w:tcW w:w="6552" w:type="dxa"/>
            <w:tcBorders>
              <w:top w:val="single" w:sz="4" w:space="0" w:color="auto"/>
              <w:left w:val="single" w:sz="4" w:space="0" w:color="auto"/>
              <w:bottom w:val="single" w:sz="4" w:space="0" w:color="auto"/>
              <w:right w:val="single" w:sz="4" w:space="0" w:color="auto"/>
            </w:tcBorders>
          </w:tcPr>
          <w:p w:rsidR="00B04872" w:rsidRPr="00DB2FED" w:rsidRDefault="00B04872" w:rsidP="00512A37">
            <w:pPr>
              <w:shd w:val="clear" w:color="auto" w:fill="FFFFFF"/>
              <w:jc w:val="both"/>
              <w:rPr>
                <w:b/>
                <w:bCs/>
              </w:rPr>
            </w:pPr>
            <w:r w:rsidRPr="00DB2FED">
              <w:rPr>
                <w:b/>
                <w:bCs/>
              </w:rPr>
              <w:t>Учреждения здравоохранения</w:t>
            </w:r>
          </w:p>
          <w:p w:rsidR="00B04872" w:rsidRPr="00DB2FED" w:rsidRDefault="00B04872" w:rsidP="00512A37">
            <w:pPr>
              <w:autoSpaceDE w:val="0"/>
              <w:autoSpaceDN w:val="0"/>
              <w:adjustRightInd w:val="0"/>
              <w:ind w:firstLine="222"/>
              <w:jc w:val="both"/>
            </w:pPr>
            <w:r w:rsidRPr="00DB2FED">
              <w:t xml:space="preserve">Будет разработано  - </w:t>
            </w:r>
            <w:r w:rsidR="00CC2CEA">
              <w:t>2</w:t>
            </w:r>
            <w:r w:rsidRPr="00DB2FED">
              <w:t xml:space="preserve"> проект</w:t>
            </w:r>
            <w:r w:rsidR="00CC2CEA">
              <w:t>а</w:t>
            </w:r>
          </w:p>
          <w:p w:rsidR="00B04872" w:rsidRPr="00DB2FED" w:rsidRDefault="00B04872" w:rsidP="00512A37">
            <w:pPr>
              <w:autoSpaceDE w:val="0"/>
              <w:autoSpaceDN w:val="0"/>
              <w:adjustRightInd w:val="0"/>
              <w:ind w:firstLine="222"/>
              <w:jc w:val="both"/>
            </w:pPr>
            <w:r w:rsidRPr="00DB2FED">
              <w:t>Будет построено –</w:t>
            </w:r>
            <w:r w:rsidR="00CC2CEA">
              <w:t>2</w:t>
            </w:r>
            <w:r w:rsidRPr="00DB2FED">
              <w:t xml:space="preserve"> объект</w:t>
            </w:r>
            <w:r w:rsidR="00CC2CEA">
              <w:t>а</w:t>
            </w:r>
          </w:p>
          <w:p w:rsidR="00B04872" w:rsidRPr="00DB2FED" w:rsidRDefault="00B04872" w:rsidP="00512A37">
            <w:pPr>
              <w:jc w:val="both"/>
              <w:rPr>
                <w:b/>
                <w:bCs/>
              </w:rPr>
            </w:pPr>
            <w:r w:rsidRPr="00DB2FED">
              <w:rPr>
                <w:b/>
                <w:bCs/>
              </w:rPr>
              <w:t>Физкультурно-спортивные сооружения</w:t>
            </w:r>
          </w:p>
          <w:p w:rsidR="00CC2CEA" w:rsidRDefault="00CC2CEA" w:rsidP="00512A37">
            <w:pPr>
              <w:autoSpaceDE w:val="0"/>
              <w:autoSpaceDN w:val="0"/>
              <w:adjustRightInd w:val="0"/>
              <w:ind w:firstLine="222"/>
              <w:jc w:val="both"/>
            </w:pPr>
            <w:r w:rsidRPr="00DB2FED">
              <w:t>Будет построено</w:t>
            </w:r>
            <w:r>
              <w:t xml:space="preserve"> – 1 объект</w:t>
            </w:r>
          </w:p>
          <w:p w:rsidR="00B04872" w:rsidRPr="00DB2FED" w:rsidRDefault="00B04872" w:rsidP="00512A37">
            <w:pPr>
              <w:autoSpaceDE w:val="0"/>
              <w:autoSpaceDN w:val="0"/>
              <w:adjustRightInd w:val="0"/>
              <w:ind w:firstLine="222"/>
              <w:jc w:val="both"/>
            </w:pPr>
            <w:r w:rsidRPr="00DB2FED">
              <w:t xml:space="preserve">Будет реконструирован – </w:t>
            </w:r>
            <w:r w:rsidR="00CC2CEA">
              <w:t>7</w:t>
            </w:r>
            <w:r w:rsidRPr="00DB2FED">
              <w:t xml:space="preserve"> объект</w:t>
            </w:r>
          </w:p>
          <w:p w:rsidR="00B04872" w:rsidRPr="00DB2FED" w:rsidRDefault="00B04872" w:rsidP="00512A37">
            <w:pPr>
              <w:jc w:val="both"/>
              <w:rPr>
                <w:b/>
                <w:bCs/>
              </w:rPr>
            </w:pPr>
            <w:r w:rsidRPr="00DB2FED">
              <w:rPr>
                <w:b/>
                <w:bCs/>
              </w:rPr>
              <w:t>Учреждения культуры и искусства</w:t>
            </w:r>
          </w:p>
          <w:p w:rsidR="00B04872" w:rsidRPr="00DB2FED" w:rsidRDefault="00B04872" w:rsidP="00512A37">
            <w:pPr>
              <w:autoSpaceDE w:val="0"/>
              <w:autoSpaceDN w:val="0"/>
              <w:adjustRightInd w:val="0"/>
              <w:ind w:firstLine="222"/>
              <w:jc w:val="both"/>
            </w:pPr>
            <w:r w:rsidRPr="00DB2FED">
              <w:t>Будет построен –1 объект</w:t>
            </w:r>
          </w:p>
          <w:p w:rsidR="00B04872" w:rsidRPr="00DB2FED" w:rsidRDefault="00B04872" w:rsidP="00EF6161">
            <w:pPr>
              <w:autoSpaceDE w:val="0"/>
              <w:autoSpaceDN w:val="0"/>
              <w:adjustRightInd w:val="0"/>
              <w:ind w:firstLine="222"/>
              <w:jc w:val="both"/>
              <w:rPr>
                <w:b/>
              </w:rPr>
            </w:pPr>
            <w:r w:rsidRPr="00DB2FED">
              <w:t xml:space="preserve">Будет реконструировано - </w:t>
            </w:r>
            <w:r w:rsidR="00EF6161">
              <w:t>2</w:t>
            </w:r>
            <w:r w:rsidRPr="00DB2FED">
              <w:t xml:space="preserve"> </w:t>
            </w:r>
            <w:r w:rsidR="00EF6161">
              <w:t>объекта</w:t>
            </w:r>
          </w:p>
        </w:tc>
      </w:tr>
      <w:tr w:rsidR="00B04872" w:rsidRPr="00DB2FED" w:rsidTr="00512A37">
        <w:trPr>
          <w:jc w:val="center"/>
        </w:trPr>
        <w:tc>
          <w:tcPr>
            <w:tcW w:w="3060" w:type="dxa"/>
            <w:tcBorders>
              <w:top w:val="single" w:sz="4" w:space="0" w:color="auto"/>
              <w:left w:val="single" w:sz="4" w:space="0" w:color="auto"/>
              <w:bottom w:val="single" w:sz="4" w:space="0" w:color="auto"/>
              <w:right w:val="single" w:sz="4" w:space="0" w:color="auto"/>
            </w:tcBorders>
            <w:hideMark/>
          </w:tcPr>
          <w:p w:rsidR="00B04872" w:rsidRPr="00DB2FED" w:rsidRDefault="00B04872" w:rsidP="00512A37">
            <w:pPr>
              <w:pStyle w:val="ConsPlusNormal"/>
              <w:jc w:val="both"/>
              <w:rPr>
                <w:rFonts w:ascii="Times New Roman" w:hAnsi="Times New Roman" w:cs="Times New Roman"/>
                <w:sz w:val="24"/>
                <w:szCs w:val="24"/>
              </w:rPr>
            </w:pPr>
            <w:r w:rsidRPr="00DB2FED">
              <w:rPr>
                <w:rFonts w:ascii="Times New Roman" w:hAnsi="Times New Roman" w:cs="Times New Roman"/>
                <w:sz w:val="24"/>
                <w:szCs w:val="24"/>
              </w:rPr>
              <w:t>Срок и этапы реализации программы</w:t>
            </w:r>
          </w:p>
          <w:p w:rsidR="00B04872" w:rsidRPr="00DB2FED" w:rsidRDefault="00B04872" w:rsidP="00512A37">
            <w:pPr>
              <w:autoSpaceDE w:val="0"/>
              <w:autoSpaceDN w:val="0"/>
              <w:adjustRightInd w:val="0"/>
            </w:pPr>
          </w:p>
        </w:tc>
        <w:tc>
          <w:tcPr>
            <w:tcW w:w="6552" w:type="dxa"/>
            <w:tcBorders>
              <w:top w:val="single" w:sz="4" w:space="0" w:color="auto"/>
              <w:left w:val="single" w:sz="4" w:space="0" w:color="auto"/>
              <w:bottom w:val="single" w:sz="4" w:space="0" w:color="auto"/>
              <w:right w:val="single" w:sz="4" w:space="0" w:color="auto"/>
            </w:tcBorders>
          </w:tcPr>
          <w:p w:rsidR="00B04872" w:rsidRPr="00DB2FED" w:rsidRDefault="00B04872" w:rsidP="00512A37">
            <w:pPr>
              <w:shd w:val="clear" w:color="auto" w:fill="FFFFFF"/>
              <w:jc w:val="both"/>
            </w:pPr>
            <w:r w:rsidRPr="00DB2FED">
              <w:t>201</w:t>
            </w:r>
            <w:r w:rsidR="00EF6161">
              <w:t>7</w:t>
            </w:r>
            <w:r w:rsidRPr="00DB2FED">
              <w:t>-20</w:t>
            </w:r>
            <w:r w:rsidR="00EF6161">
              <w:t>27</w:t>
            </w:r>
            <w:r w:rsidRPr="00DB2FED">
              <w:t xml:space="preserve"> годы</w:t>
            </w:r>
          </w:p>
          <w:p w:rsidR="00B04872" w:rsidRPr="00DB2FED" w:rsidRDefault="00B04872" w:rsidP="00512A37">
            <w:pPr>
              <w:autoSpaceDE w:val="0"/>
              <w:autoSpaceDN w:val="0"/>
              <w:adjustRightInd w:val="0"/>
              <w:ind w:firstLine="222"/>
              <w:jc w:val="both"/>
            </w:pPr>
            <w:r w:rsidRPr="00DB2FED">
              <w:t xml:space="preserve">I Этап </w:t>
            </w:r>
            <w:r w:rsidR="00EF6161">
              <w:t>–</w:t>
            </w:r>
            <w:r w:rsidRPr="00DB2FED">
              <w:t xml:space="preserve"> </w:t>
            </w:r>
            <w:r w:rsidR="00EF6161">
              <w:t>2017-2021</w:t>
            </w:r>
          </w:p>
          <w:p w:rsidR="00B04872" w:rsidRPr="00DB2FED" w:rsidRDefault="00B04872" w:rsidP="00EF6161">
            <w:pPr>
              <w:autoSpaceDE w:val="0"/>
              <w:autoSpaceDN w:val="0"/>
              <w:adjustRightInd w:val="0"/>
              <w:ind w:firstLine="222"/>
              <w:jc w:val="both"/>
            </w:pPr>
            <w:r w:rsidRPr="00DB2FED">
              <w:t>II Этап - 20</w:t>
            </w:r>
            <w:r w:rsidR="00EF6161">
              <w:t>22</w:t>
            </w:r>
            <w:r w:rsidRPr="00DB2FED">
              <w:t>-20</w:t>
            </w:r>
            <w:r w:rsidR="00EF6161">
              <w:t>27</w:t>
            </w:r>
          </w:p>
        </w:tc>
      </w:tr>
      <w:tr w:rsidR="00B04872" w:rsidRPr="00DB2FED" w:rsidTr="00512A37">
        <w:trPr>
          <w:jc w:val="center"/>
        </w:trPr>
        <w:tc>
          <w:tcPr>
            <w:tcW w:w="3060" w:type="dxa"/>
            <w:tcBorders>
              <w:top w:val="single" w:sz="4" w:space="0" w:color="auto"/>
              <w:left w:val="single" w:sz="4" w:space="0" w:color="auto"/>
              <w:bottom w:val="single" w:sz="4" w:space="0" w:color="auto"/>
              <w:right w:val="single" w:sz="4" w:space="0" w:color="auto"/>
            </w:tcBorders>
            <w:hideMark/>
          </w:tcPr>
          <w:p w:rsidR="00B04872" w:rsidRPr="00DB2FED" w:rsidRDefault="00B04872" w:rsidP="00512A37">
            <w:pPr>
              <w:pStyle w:val="ConsPlusNormal"/>
              <w:jc w:val="both"/>
              <w:rPr>
                <w:rFonts w:ascii="Times New Roman" w:hAnsi="Times New Roman" w:cs="Times New Roman"/>
                <w:sz w:val="24"/>
                <w:szCs w:val="24"/>
              </w:rPr>
            </w:pPr>
            <w:r w:rsidRPr="00DB2FED">
              <w:rPr>
                <w:rFonts w:ascii="Times New Roman" w:hAnsi="Times New Roman" w:cs="Times New Roman"/>
                <w:sz w:val="24"/>
                <w:szCs w:val="24"/>
              </w:rPr>
              <w:t>Объемы и источники финансирования программы</w:t>
            </w:r>
          </w:p>
          <w:p w:rsidR="00B04872" w:rsidRPr="00DB2FED" w:rsidRDefault="00B04872" w:rsidP="00512A37">
            <w:pPr>
              <w:autoSpaceDE w:val="0"/>
              <w:autoSpaceDN w:val="0"/>
              <w:adjustRightInd w:val="0"/>
            </w:pPr>
          </w:p>
        </w:tc>
        <w:tc>
          <w:tcPr>
            <w:tcW w:w="6552" w:type="dxa"/>
            <w:tcBorders>
              <w:top w:val="single" w:sz="4" w:space="0" w:color="auto"/>
              <w:left w:val="single" w:sz="4" w:space="0" w:color="auto"/>
              <w:bottom w:val="single" w:sz="4" w:space="0" w:color="auto"/>
              <w:right w:val="single" w:sz="4" w:space="0" w:color="auto"/>
            </w:tcBorders>
          </w:tcPr>
          <w:p w:rsidR="00B04872" w:rsidRPr="00DB2FED" w:rsidRDefault="00B04872" w:rsidP="00512A37">
            <w:pPr>
              <w:autoSpaceDE w:val="0"/>
              <w:autoSpaceDN w:val="0"/>
              <w:adjustRightInd w:val="0"/>
              <w:ind w:firstLine="222"/>
              <w:jc w:val="both"/>
            </w:pPr>
            <w:r w:rsidRPr="00DB2FED">
              <w:t>Объем финансирования программы составляет –</w:t>
            </w:r>
            <w:r w:rsidR="00092FE5">
              <w:t xml:space="preserve"> 15172 </w:t>
            </w:r>
            <w:proofErr w:type="spellStart"/>
            <w:proofErr w:type="gramStart"/>
            <w:r w:rsidR="00092FE5">
              <w:t>тыс</w:t>
            </w:r>
            <w:proofErr w:type="spellEnd"/>
            <w:proofErr w:type="gramEnd"/>
            <w:r w:rsidRPr="00DB2FED">
              <w:t xml:space="preserve"> руб., в том числе;</w:t>
            </w:r>
          </w:p>
          <w:p w:rsidR="00B04872" w:rsidRPr="00DB2FED" w:rsidRDefault="00B04872" w:rsidP="00512A37">
            <w:pPr>
              <w:autoSpaceDE w:val="0"/>
              <w:autoSpaceDN w:val="0"/>
              <w:adjustRightInd w:val="0"/>
              <w:ind w:firstLine="222"/>
              <w:jc w:val="both"/>
            </w:pPr>
            <w:r w:rsidRPr="00DB2FED">
              <w:t>из федерального бюджета –</w:t>
            </w:r>
            <w:r w:rsidR="00092FE5">
              <w:t>8344,6 тыс</w:t>
            </w:r>
            <w:r w:rsidRPr="00DB2FED">
              <w:t>. руб.</w:t>
            </w:r>
          </w:p>
          <w:p w:rsidR="00B04872" w:rsidRPr="00DB2FED" w:rsidRDefault="00B04872" w:rsidP="00512A37">
            <w:pPr>
              <w:autoSpaceDE w:val="0"/>
              <w:autoSpaceDN w:val="0"/>
              <w:adjustRightInd w:val="0"/>
              <w:ind w:firstLine="222"/>
              <w:jc w:val="both"/>
            </w:pPr>
            <w:r w:rsidRPr="00DB2FED">
              <w:t>из областного бюджета –</w:t>
            </w:r>
            <w:r w:rsidR="00092FE5">
              <w:t xml:space="preserve"> 6827,4 тыс</w:t>
            </w:r>
            <w:r w:rsidRPr="00DB2FED">
              <w:t>. руб.</w:t>
            </w:r>
          </w:p>
          <w:p w:rsidR="00B04872" w:rsidRPr="00DB2FED" w:rsidRDefault="00B04872" w:rsidP="00512A37">
            <w:pPr>
              <w:autoSpaceDE w:val="0"/>
              <w:autoSpaceDN w:val="0"/>
              <w:adjustRightInd w:val="0"/>
              <w:ind w:firstLine="222"/>
              <w:jc w:val="both"/>
            </w:pPr>
            <w:r w:rsidRPr="00DB2FED">
              <w:t xml:space="preserve">из местного бюджета – </w:t>
            </w:r>
            <w:r w:rsidR="00092FE5">
              <w:t>758,6</w:t>
            </w:r>
            <w:r w:rsidRPr="00DB2FED">
              <w:t xml:space="preserve"> </w:t>
            </w:r>
            <w:r w:rsidR="00092FE5">
              <w:t>тыс</w:t>
            </w:r>
            <w:r w:rsidRPr="00DB2FED">
              <w:t>. руб.</w:t>
            </w:r>
          </w:p>
          <w:p w:rsidR="00B04872" w:rsidRPr="00DB2FED" w:rsidRDefault="00B04872" w:rsidP="00512A37">
            <w:pPr>
              <w:autoSpaceDE w:val="0"/>
              <w:autoSpaceDN w:val="0"/>
              <w:adjustRightInd w:val="0"/>
              <w:ind w:firstLine="222"/>
              <w:jc w:val="both"/>
            </w:pPr>
            <w:r w:rsidRPr="00DB2FED">
              <w:t xml:space="preserve">внебюджетные источники – 500 </w:t>
            </w:r>
            <w:r w:rsidR="007E0D3C">
              <w:t>тыс</w:t>
            </w:r>
            <w:r w:rsidRPr="00DB2FED">
              <w:t>. руб.</w:t>
            </w:r>
          </w:p>
          <w:p w:rsidR="00B04872" w:rsidRPr="00DB2FED" w:rsidRDefault="00B04872" w:rsidP="00101338">
            <w:pPr>
              <w:autoSpaceDE w:val="0"/>
              <w:autoSpaceDN w:val="0"/>
              <w:adjustRightInd w:val="0"/>
              <w:ind w:firstLine="222"/>
              <w:jc w:val="both"/>
              <w:rPr>
                <w:b/>
              </w:rPr>
            </w:pPr>
            <w:r w:rsidRPr="00DB2FED">
              <w:t xml:space="preserve">Бюджетные ассигнования, предусмотренные в плановом периоде </w:t>
            </w:r>
            <w:r w:rsidR="00EF6161">
              <w:t xml:space="preserve">2017-2027 </w:t>
            </w:r>
            <w:r w:rsidRPr="00DB2FED">
              <w:t xml:space="preserve">годов, будут уточнены при формировании проектов бюджета </w:t>
            </w:r>
            <w:r>
              <w:t>Прокудского сельсовета</w:t>
            </w:r>
            <w:r w:rsidRPr="00DB2FED">
              <w:t xml:space="preserve"> с учетом изменения ассигнований из федерального бюджета и областного бюджета Новосибирской области</w:t>
            </w:r>
          </w:p>
        </w:tc>
      </w:tr>
      <w:tr w:rsidR="00B04872" w:rsidRPr="00DB2FED" w:rsidTr="00512A37">
        <w:trPr>
          <w:jc w:val="center"/>
        </w:trPr>
        <w:tc>
          <w:tcPr>
            <w:tcW w:w="3060" w:type="dxa"/>
            <w:tcBorders>
              <w:top w:val="single" w:sz="4" w:space="0" w:color="auto"/>
              <w:left w:val="single" w:sz="4" w:space="0" w:color="auto"/>
              <w:bottom w:val="single" w:sz="4" w:space="0" w:color="auto"/>
              <w:right w:val="single" w:sz="4" w:space="0" w:color="auto"/>
            </w:tcBorders>
          </w:tcPr>
          <w:p w:rsidR="00B04872" w:rsidRPr="00DB2FED" w:rsidRDefault="00B04872" w:rsidP="00512A37">
            <w:pPr>
              <w:pStyle w:val="ConsPlusNormal"/>
              <w:jc w:val="both"/>
              <w:rPr>
                <w:rFonts w:ascii="Times New Roman" w:hAnsi="Times New Roman" w:cs="Times New Roman"/>
                <w:sz w:val="24"/>
                <w:szCs w:val="24"/>
              </w:rPr>
            </w:pPr>
            <w:r w:rsidRPr="00DB2FED">
              <w:rPr>
                <w:rFonts w:ascii="Times New Roman" w:hAnsi="Times New Roman" w:cs="Times New Roman"/>
                <w:sz w:val="24"/>
                <w:szCs w:val="24"/>
              </w:rPr>
              <w:t>Ожидаемые результаты реализации программы</w:t>
            </w:r>
          </w:p>
          <w:p w:rsidR="00B04872" w:rsidRPr="00DB2FED" w:rsidRDefault="00B04872" w:rsidP="00512A37">
            <w:pPr>
              <w:autoSpaceDE w:val="0"/>
              <w:autoSpaceDN w:val="0"/>
              <w:adjustRightInd w:val="0"/>
              <w:jc w:val="both"/>
            </w:pPr>
          </w:p>
        </w:tc>
        <w:tc>
          <w:tcPr>
            <w:tcW w:w="6552" w:type="dxa"/>
            <w:tcBorders>
              <w:top w:val="single" w:sz="4" w:space="0" w:color="auto"/>
              <w:left w:val="single" w:sz="4" w:space="0" w:color="auto"/>
              <w:bottom w:val="single" w:sz="4" w:space="0" w:color="auto"/>
              <w:right w:val="single" w:sz="4" w:space="0" w:color="auto"/>
            </w:tcBorders>
          </w:tcPr>
          <w:p w:rsidR="00B04872" w:rsidRPr="00DB2FED" w:rsidRDefault="00B04872" w:rsidP="00512A37">
            <w:pPr>
              <w:autoSpaceDE w:val="0"/>
              <w:autoSpaceDN w:val="0"/>
              <w:adjustRightInd w:val="0"/>
              <w:ind w:firstLine="222"/>
              <w:jc w:val="both"/>
            </w:pPr>
            <w:r w:rsidRPr="00DB2FED">
              <w:t>К концу 20</w:t>
            </w:r>
            <w:r w:rsidR="00EF6161">
              <w:t xml:space="preserve">27 года на территории Прокудского сельсовета </w:t>
            </w:r>
            <w:r w:rsidRPr="00DB2FED">
              <w:t>в результате реализации программных мероприятий, планируется:</w:t>
            </w:r>
            <w:r w:rsidR="00EF6161">
              <w:t xml:space="preserve"> </w:t>
            </w:r>
            <w:r w:rsidRPr="00DB2FED">
              <w:t xml:space="preserve">повысить качество, комфортность и уровень </w:t>
            </w:r>
            <w:r w:rsidRPr="00DB2FED">
              <w:lastRenderedPageBreak/>
              <w:t xml:space="preserve">жизни населения и довести уровень обеспеченности населения объектами социальной инфраструктуры до соответствующих нормативов градостроительного проектирования </w:t>
            </w:r>
            <w:r w:rsidR="00EF6161">
              <w:t>сельского поселения</w:t>
            </w:r>
            <w:r w:rsidRPr="00DB2FED">
              <w:t>.</w:t>
            </w:r>
          </w:p>
          <w:p w:rsidR="00B04872" w:rsidRPr="00DB2FED" w:rsidRDefault="00B04872" w:rsidP="00512A37">
            <w:pPr>
              <w:jc w:val="both"/>
              <w:rPr>
                <w:b/>
                <w:bCs/>
                <w:color w:val="000000"/>
              </w:rPr>
            </w:pPr>
            <w:r w:rsidRPr="00DB2FED">
              <w:rPr>
                <w:b/>
                <w:bCs/>
                <w:color w:val="000000"/>
              </w:rPr>
              <w:t>Образование</w:t>
            </w:r>
          </w:p>
          <w:p w:rsidR="00B04872" w:rsidRPr="00DB2FED" w:rsidRDefault="00B04872" w:rsidP="00512A37">
            <w:pPr>
              <w:autoSpaceDE w:val="0"/>
              <w:autoSpaceDN w:val="0"/>
              <w:adjustRightInd w:val="0"/>
              <w:ind w:firstLine="222"/>
              <w:jc w:val="both"/>
            </w:pPr>
            <w:r w:rsidRPr="00DB2FED">
              <w:t>Уровень обеспеченности детей в возрасте от 3 до 7 лет дошкольными образовательными учреждениями – 100%</w:t>
            </w:r>
          </w:p>
          <w:p w:rsidR="00B04872" w:rsidRPr="00DB2FED" w:rsidRDefault="00B04872" w:rsidP="00512A37">
            <w:pPr>
              <w:autoSpaceDE w:val="0"/>
              <w:autoSpaceDN w:val="0"/>
              <w:adjustRightInd w:val="0"/>
              <w:ind w:firstLine="222"/>
              <w:jc w:val="both"/>
            </w:pPr>
            <w:r w:rsidRPr="00DB2FED">
              <w:t>Уровень обеспеченности детей в возрасте от 7 до 18 лет общеобразовательными учреждениями – 100%</w:t>
            </w:r>
          </w:p>
          <w:p w:rsidR="00B04872" w:rsidRPr="00DB2FED" w:rsidRDefault="00B04872" w:rsidP="00512A37">
            <w:pPr>
              <w:autoSpaceDE w:val="0"/>
              <w:autoSpaceDN w:val="0"/>
              <w:adjustRightInd w:val="0"/>
              <w:ind w:firstLine="222"/>
              <w:jc w:val="both"/>
            </w:pPr>
            <w:r w:rsidRPr="00DB2FED">
              <w:t>Уровень обеспеченности детей в возрасте от 5 до 18 лет внешкольными учреждениями – 75%</w:t>
            </w:r>
          </w:p>
          <w:p w:rsidR="00B04872" w:rsidRPr="00DB2FED" w:rsidRDefault="00B04872" w:rsidP="00512A37">
            <w:pPr>
              <w:autoSpaceDE w:val="0"/>
              <w:autoSpaceDN w:val="0"/>
              <w:adjustRightInd w:val="0"/>
              <w:ind w:firstLine="222"/>
              <w:jc w:val="both"/>
            </w:pPr>
            <w:r w:rsidRPr="00DB2FED">
              <w:t>Уровень обеспеченности детей в возрасте от 5 до 18 лет учреждениями  дополнительного образования детей в сфере культуры и искусства – 30%</w:t>
            </w:r>
          </w:p>
          <w:p w:rsidR="00B04872" w:rsidRPr="00DB2FED" w:rsidRDefault="00B04872" w:rsidP="00512A37">
            <w:pPr>
              <w:jc w:val="both"/>
              <w:rPr>
                <w:b/>
                <w:bCs/>
                <w:color w:val="000000"/>
              </w:rPr>
            </w:pPr>
            <w:r w:rsidRPr="00DB2FED">
              <w:rPr>
                <w:b/>
                <w:bCs/>
                <w:color w:val="000000"/>
              </w:rPr>
              <w:t>Учреждения здравоохранения</w:t>
            </w:r>
          </w:p>
          <w:p w:rsidR="00B04872" w:rsidRPr="00DB2FED" w:rsidRDefault="00B04872" w:rsidP="00512A37">
            <w:pPr>
              <w:autoSpaceDE w:val="0"/>
              <w:autoSpaceDN w:val="0"/>
              <w:adjustRightInd w:val="0"/>
              <w:ind w:firstLine="222"/>
              <w:jc w:val="both"/>
            </w:pPr>
            <w:r w:rsidRPr="00DB2FED">
              <w:t>Уровень обеспеченности населения амбулаторно-поликлиническими учреждениями – 100%</w:t>
            </w:r>
          </w:p>
          <w:p w:rsidR="00B04872" w:rsidRPr="00DB2FED" w:rsidRDefault="00B04872" w:rsidP="00512A37">
            <w:pPr>
              <w:autoSpaceDE w:val="0"/>
              <w:autoSpaceDN w:val="0"/>
              <w:adjustRightInd w:val="0"/>
              <w:ind w:firstLine="222"/>
              <w:jc w:val="both"/>
            </w:pPr>
            <w:r w:rsidRPr="00DB2FED">
              <w:t>Уровень обеспеченности населения аптеками – 100%</w:t>
            </w:r>
          </w:p>
          <w:p w:rsidR="00B04872" w:rsidRPr="00DB2FED" w:rsidRDefault="00B04872" w:rsidP="00512A37">
            <w:pPr>
              <w:jc w:val="both"/>
              <w:rPr>
                <w:b/>
                <w:bCs/>
                <w:color w:val="000000"/>
              </w:rPr>
            </w:pPr>
            <w:r w:rsidRPr="00DB2FED">
              <w:rPr>
                <w:b/>
                <w:bCs/>
                <w:color w:val="000000"/>
              </w:rPr>
              <w:t>Физкультурно-спортивные сооружения</w:t>
            </w:r>
          </w:p>
          <w:p w:rsidR="00B04872" w:rsidRPr="00DB2FED" w:rsidRDefault="00B04872" w:rsidP="00512A37">
            <w:pPr>
              <w:autoSpaceDE w:val="0"/>
              <w:autoSpaceDN w:val="0"/>
              <w:adjustRightInd w:val="0"/>
              <w:ind w:firstLine="222"/>
              <w:jc w:val="both"/>
            </w:pPr>
            <w:r w:rsidRPr="00DB2FED">
              <w:t xml:space="preserve">Уровень обеспеченности населения помещениями для </w:t>
            </w:r>
            <w:proofErr w:type="gramStart"/>
            <w:r w:rsidRPr="00DB2FED">
              <w:t>физкультурно-оздоровительных</w:t>
            </w:r>
            <w:proofErr w:type="gramEnd"/>
            <w:r w:rsidRPr="00DB2FED">
              <w:t xml:space="preserve"> занятий–100%;</w:t>
            </w:r>
          </w:p>
          <w:p w:rsidR="00B04872" w:rsidRPr="00DB2FED" w:rsidRDefault="00B04872" w:rsidP="00512A37">
            <w:pPr>
              <w:autoSpaceDE w:val="0"/>
              <w:autoSpaceDN w:val="0"/>
              <w:adjustRightInd w:val="0"/>
              <w:ind w:firstLine="222"/>
              <w:jc w:val="both"/>
            </w:pPr>
            <w:r w:rsidRPr="00DB2FED">
              <w:t>Уровень обеспеченности населения спортивными залами общего пользования–100%;</w:t>
            </w:r>
          </w:p>
          <w:p w:rsidR="00B04872" w:rsidRPr="00DB2FED" w:rsidRDefault="00B04872" w:rsidP="00512A37">
            <w:pPr>
              <w:jc w:val="both"/>
              <w:rPr>
                <w:b/>
                <w:bCs/>
                <w:color w:val="000000"/>
              </w:rPr>
            </w:pPr>
            <w:r w:rsidRPr="00DB2FED">
              <w:rPr>
                <w:b/>
                <w:bCs/>
                <w:color w:val="000000"/>
              </w:rPr>
              <w:t>Учреждения культуры и искусства</w:t>
            </w:r>
          </w:p>
          <w:p w:rsidR="00B04872" w:rsidRPr="00DB2FED" w:rsidRDefault="00B04872" w:rsidP="00512A37">
            <w:pPr>
              <w:autoSpaceDE w:val="0"/>
              <w:autoSpaceDN w:val="0"/>
              <w:adjustRightInd w:val="0"/>
              <w:ind w:firstLine="222"/>
              <w:jc w:val="both"/>
            </w:pPr>
            <w:r w:rsidRPr="00DB2FED">
              <w:t>Уровень обеспеченности населения учреждениями культуры клубного типа;</w:t>
            </w:r>
          </w:p>
          <w:p w:rsidR="00B04872" w:rsidRPr="00DB2FED" w:rsidRDefault="00B04872" w:rsidP="00512A37">
            <w:pPr>
              <w:autoSpaceDE w:val="0"/>
              <w:autoSpaceDN w:val="0"/>
              <w:adjustRightInd w:val="0"/>
              <w:ind w:firstLine="222"/>
              <w:jc w:val="both"/>
            </w:pPr>
            <w:r w:rsidRPr="00DB2FED">
              <w:t>Уровень обеспеченности населения публичными библиотеками;</w:t>
            </w:r>
          </w:p>
          <w:p w:rsidR="00B04872" w:rsidRPr="00DB2FED" w:rsidRDefault="00B04872" w:rsidP="00512A37">
            <w:pPr>
              <w:autoSpaceDE w:val="0"/>
              <w:autoSpaceDN w:val="0"/>
              <w:adjustRightInd w:val="0"/>
              <w:ind w:firstLine="222"/>
              <w:jc w:val="both"/>
            </w:pPr>
            <w:r w:rsidRPr="00DB2FED">
              <w:t>Построено и реконструировано:</w:t>
            </w:r>
          </w:p>
          <w:p w:rsidR="00B04872" w:rsidRPr="00DB2FED" w:rsidRDefault="00B04872" w:rsidP="00512A37">
            <w:pPr>
              <w:autoSpaceDE w:val="0"/>
              <w:autoSpaceDN w:val="0"/>
              <w:adjustRightInd w:val="0"/>
              <w:ind w:firstLine="222"/>
              <w:jc w:val="both"/>
            </w:pPr>
            <w:r w:rsidRPr="00DB2FED">
              <w:t xml:space="preserve">Объектов регионального значения – </w:t>
            </w:r>
            <w:r w:rsidR="00092FE5">
              <w:t>1</w:t>
            </w:r>
            <w:r w:rsidRPr="00DB2FED">
              <w:t xml:space="preserve"> единиц</w:t>
            </w:r>
            <w:r w:rsidR="00092FE5">
              <w:t>а</w:t>
            </w:r>
          </w:p>
          <w:p w:rsidR="00B04872" w:rsidRPr="00DB2FED" w:rsidRDefault="00B04872" w:rsidP="00092FE5">
            <w:pPr>
              <w:autoSpaceDE w:val="0"/>
              <w:autoSpaceDN w:val="0"/>
              <w:adjustRightInd w:val="0"/>
              <w:ind w:firstLine="222"/>
              <w:jc w:val="both"/>
            </w:pPr>
            <w:r w:rsidRPr="00DB2FED">
              <w:t>Объектов местного значения -</w:t>
            </w:r>
            <w:r w:rsidR="00092FE5">
              <w:t>11</w:t>
            </w:r>
            <w:r w:rsidRPr="00DB2FED">
              <w:t xml:space="preserve"> единиц</w:t>
            </w:r>
          </w:p>
        </w:tc>
      </w:tr>
    </w:tbl>
    <w:p w:rsidR="00092FE5" w:rsidRDefault="00092FE5" w:rsidP="00B04872">
      <w:pPr>
        <w:jc w:val="center"/>
        <w:rPr>
          <w:b/>
          <w:sz w:val="28"/>
          <w:szCs w:val="28"/>
        </w:rPr>
      </w:pPr>
    </w:p>
    <w:p w:rsidR="00092FE5" w:rsidRDefault="00092FE5">
      <w:pPr>
        <w:spacing w:after="200" w:line="276" w:lineRule="auto"/>
        <w:rPr>
          <w:b/>
          <w:sz w:val="28"/>
          <w:szCs w:val="28"/>
        </w:rPr>
      </w:pPr>
      <w:r>
        <w:rPr>
          <w:b/>
          <w:sz w:val="28"/>
          <w:szCs w:val="28"/>
        </w:rPr>
        <w:br w:type="page"/>
      </w:r>
    </w:p>
    <w:p w:rsidR="00092FE5" w:rsidRPr="0059598D" w:rsidRDefault="00092FE5" w:rsidP="00092FE5">
      <w:pPr>
        <w:pStyle w:val="ConsPlusTitle"/>
        <w:jc w:val="center"/>
        <w:rPr>
          <w:rFonts w:ascii="Times New Roman" w:hAnsi="Times New Roman" w:cs="Times New Roman"/>
          <w:sz w:val="28"/>
          <w:szCs w:val="28"/>
        </w:rPr>
      </w:pPr>
      <w:r>
        <w:rPr>
          <w:rFonts w:ascii="Times New Roman" w:hAnsi="Times New Roman" w:cs="Times New Roman"/>
          <w:sz w:val="28"/>
          <w:szCs w:val="28"/>
          <w:lang w:val="en-US"/>
        </w:rPr>
        <w:lastRenderedPageBreak/>
        <w:t>I</w:t>
      </w:r>
      <w:r w:rsidRPr="00D57F00">
        <w:rPr>
          <w:rFonts w:ascii="Times New Roman" w:hAnsi="Times New Roman" w:cs="Times New Roman"/>
          <w:sz w:val="28"/>
          <w:szCs w:val="28"/>
        </w:rPr>
        <w:t xml:space="preserve">. Характеристика существующего состояния </w:t>
      </w:r>
    </w:p>
    <w:p w:rsidR="00092FE5" w:rsidRPr="00D57F00" w:rsidRDefault="00092FE5" w:rsidP="00092FE5">
      <w:pPr>
        <w:pStyle w:val="ConsPlusTitle"/>
        <w:jc w:val="center"/>
        <w:rPr>
          <w:rFonts w:ascii="Times New Roman" w:hAnsi="Times New Roman" w:cs="Times New Roman"/>
          <w:sz w:val="28"/>
          <w:szCs w:val="28"/>
        </w:rPr>
      </w:pPr>
      <w:r w:rsidRPr="00D57F00">
        <w:rPr>
          <w:rFonts w:ascii="Times New Roman" w:hAnsi="Times New Roman" w:cs="Times New Roman"/>
          <w:sz w:val="28"/>
          <w:szCs w:val="28"/>
        </w:rPr>
        <w:t xml:space="preserve">социальной инфраструктуры </w:t>
      </w:r>
      <w:r>
        <w:rPr>
          <w:rFonts w:ascii="Times New Roman" w:hAnsi="Times New Roman" w:cs="Times New Roman"/>
          <w:sz w:val="28"/>
          <w:szCs w:val="28"/>
        </w:rPr>
        <w:t>Прокудского сельсовета Коченевского района Новосибирской области</w:t>
      </w:r>
    </w:p>
    <w:p w:rsidR="00092FE5" w:rsidRDefault="00092FE5" w:rsidP="00092FE5">
      <w:pPr>
        <w:pStyle w:val="ConsPlusNormal"/>
        <w:ind w:firstLine="540"/>
        <w:jc w:val="both"/>
        <w:rPr>
          <w:rFonts w:ascii="Times New Roman" w:hAnsi="Times New Roman" w:cs="Times New Roman"/>
          <w:b/>
          <w:sz w:val="28"/>
          <w:szCs w:val="28"/>
        </w:rPr>
      </w:pPr>
    </w:p>
    <w:p w:rsidR="00092FE5" w:rsidRPr="00092FE5" w:rsidRDefault="00092FE5" w:rsidP="00092FE5">
      <w:pPr>
        <w:pStyle w:val="ConsPlusNormal"/>
        <w:tabs>
          <w:tab w:val="left" w:pos="851"/>
        </w:tabs>
        <w:ind w:firstLine="539"/>
        <w:jc w:val="both"/>
        <w:rPr>
          <w:rFonts w:ascii="Times New Roman" w:hAnsi="Times New Roman" w:cs="Times New Roman"/>
          <w:b/>
          <w:sz w:val="28"/>
          <w:szCs w:val="28"/>
        </w:rPr>
      </w:pPr>
      <w:r>
        <w:rPr>
          <w:rFonts w:ascii="Times New Roman" w:hAnsi="Times New Roman" w:cs="Times New Roman"/>
          <w:b/>
          <w:sz w:val="28"/>
          <w:szCs w:val="28"/>
        </w:rPr>
        <w:t>1.</w:t>
      </w:r>
      <w:r>
        <w:rPr>
          <w:rFonts w:ascii="Times New Roman" w:hAnsi="Times New Roman" w:cs="Times New Roman"/>
          <w:b/>
          <w:sz w:val="28"/>
          <w:szCs w:val="28"/>
        </w:rPr>
        <w:tab/>
      </w:r>
      <w:r w:rsidRPr="003529F1">
        <w:rPr>
          <w:rFonts w:ascii="Times New Roman" w:hAnsi="Times New Roman" w:cs="Times New Roman"/>
          <w:b/>
          <w:sz w:val="28"/>
          <w:szCs w:val="28"/>
        </w:rPr>
        <w:t xml:space="preserve">Описание социально-экономического состояния </w:t>
      </w:r>
      <w:r w:rsidRPr="00092FE5">
        <w:rPr>
          <w:rFonts w:ascii="Times New Roman" w:hAnsi="Times New Roman" w:cs="Times New Roman"/>
          <w:b/>
          <w:sz w:val="28"/>
          <w:szCs w:val="28"/>
        </w:rPr>
        <w:t>Прокудского сельсовета Коченевского района Новосибирской области</w:t>
      </w:r>
    </w:p>
    <w:p w:rsidR="00092FE5" w:rsidRPr="00092FE5" w:rsidRDefault="00092FE5" w:rsidP="00092FE5">
      <w:pPr>
        <w:pStyle w:val="ConsPlusNormal"/>
        <w:ind w:firstLine="540"/>
        <w:jc w:val="both"/>
        <w:rPr>
          <w:rFonts w:ascii="Times New Roman" w:hAnsi="Times New Roman" w:cs="Times New Roman"/>
          <w:b/>
          <w:sz w:val="28"/>
          <w:szCs w:val="28"/>
        </w:rPr>
      </w:pPr>
    </w:p>
    <w:p w:rsidR="00740F73" w:rsidRPr="00740F73" w:rsidRDefault="00740F73" w:rsidP="00740F73">
      <w:pPr>
        <w:ind w:left="720"/>
        <w:rPr>
          <w:sz w:val="28"/>
          <w:szCs w:val="28"/>
        </w:rPr>
      </w:pPr>
      <w:r w:rsidRPr="00740F73">
        <w:rPr>
          <w:sz w:val="28"/>
          <w:szCs w:val="28"/>
        </w:rPr>
        <w:t>Прокудский  сельсовет было образовано в1926 году.</w:t>
      </w:r>
    </w:p>
    <w:p w:rsidR="00740F73" w:rsidRPr="00740F73" w:rsidRDefault="00740F73" w:rsidP="00740F73">
      <w:pPr>
        <w:jc w:val="both"/>
        <w:rPr>
          <w:sz w:val="28"/>
          <w:szCs w:val="28"/>
        </w:rPr>
      </w:pPr>
      <w:r w:rsidRPr="00740F73">
        <w:rPr>
          <w:sz w:val="28"/>
          <w:szCs w:val="28"/>
        </w:rPr>
        <w:tab/>
        <w:t xml:space="preserve">Территория поселения общей площадью 571320 кв. км  расположена  в центральной  части  Новосибирской области на расстоянии </w:t>
      </w:r>
      <w:smartTag w:uri="urn:schemas-microsoft-com:office:smarttags" w:element="metricconverter">
        <w:smartTagPr>
          <w:attr w:name="ProductID" w:val="40 км"/>
        </w:smartTagPr>
        <w:r w:rsidRPr="00740F73">
          <w:rPr>
            <w:sz w:val="28"/>
            <w:szCs w:val="28"/>
          </w:rPr>
          <w:t>40 км</w:t>
        </w:r>
      </w:smartTag>
      <w:r w:rsidRPr="00740F73">
        <w:rPr>
          <w:sz w:val="28"/>
          <w:szCs w:val="28"/>
        </w:rPr>
        <w:t xml:space="preserve"> от областного центра  г</w:t>
      </w:r>
      <w:proofErr w:type="gramStart"/>
      <w:r w:rsidRPr="00740F73">
        <w:rPr>
          <w:sz w:val="28"/>
          <w:szCs w:val="28"/>
        </w:rPr>
        <w:t>.Н</w:t>
      </w:r>
      <w:proofErr w:type="gramEnd"/>
      <w:r w:rsidRPr="00740F73">
        <w:rPr>
          <w:sz w:val="28"/>
          <w:szCs w:val="28"/>
        </w:rPr>
        <w:t xml:space="preserve">овосибирска, в </w:t>
      </w:r>
      <w:smartTag w:uri="urn:schemas-microsoft-com:office:smarttags" w:element="metricconverter">
        <w:smartTagPr>
          <w:attr w:name="ProductID" w:val="20 км"/>
        </w:smartTagPr>
        <w:r w:rsidRPr="00740F73">
          <w:rPr>
            <w:sz w:val="28"/>
            <w:szCs w:val="28"/>
          </w:rPr>
          <w:t>20 км</w:t>
        </w:r>
      </w:smartTag>
      <w:r w:rsidRPr="00740F73">
        <w:rPr>
          <w:sz w:val="28"/>
          <w:szCs w:val="28"/>
        </w:rPr>
        <w:t xml:space="preserve"> от районного центра </w:t>
      </w:r>
      <w:r w:rsidR="007E0D3C">
        <w:rPr>
          <w:sz w:val="28"/>
          <w:szCs w:val="28"/>
        </w:rPr>
        <w:t xml:space="preserve">– р.п. </w:t>
      </w:r>
      <w:r w:rsidRPr="00740F73">
        <w:rPr>
          <w:sz w:val="28"/>
          <w:szCs w:val="28"/>
        </w:rPr>
        <w:t xml:space="preserve">Коченево  и в </w:t>
      </w:r>
      <w:smartTag w:uri="urn:schemas-microsoft-com:office:smarttags" w:element="metricconverter">
        <w:smartTagPr>
          <w:attr w:name="ProductID" w:val="1 км"/>
        </w:smartTagPr>
        <w:r w:rsidRPr="00740F73">
          <w:rPr>
            <w:sz w:val="28"/>
            <w:szCs w:val="28"/>
          </w:rPr>
          <w:t>1 км</w:t>
        </w:r>
      </w:smartTag>
      <w:r w:rsidRPr="00740F73">
        <w:rPr>
          <w:sz w:val="28"/>
          <w:szCs w:val="28"/>
        </w:rPr>
        <w:t xml:space="preserve"> от ближайшей железнодорожной станции</w:t>
      </w:r>
      <w:proofErr w:type="gramStart"/>
      <w:r w:rsidRPr="00740F73">
        <w:rPr>
          <w:sz w:val="28"/>
          <w:szCs w:val="28"/>
        </w:rPr>
        <w:t xml:space="preserve"> Ч</w:t>
      </w:r>
      <w:proofErr w:type="gramEnd"/>
      <w:r w:rsidRPr="00740F73">
        <w:rPr>
          <w:sz w:val="28"/>
          <w:szCs w:val="28"/>
        </w:rPr>
        <w:t xml:space="preserve">ик. Протяженность поселения с севера на юг составляет  </w:t>
      </w:r>
      <w:smartTag w:uri="urn:schemas-microsoft-com:office:smarttags" w:element="metricconverter">
        <w:smartTagPr>
          <w:attr w:name="ProductID" w:val="20 км"/>
        </w:smartTagPr>
        <w:r w:rsidRPr="00740F73">
          <w:rPr>
            <w:sz w:val="28"/>
            <w:szCs w:val="28"/>
          </w:rPr>
          <w:t>20 км</w:t>
        </w:r>
      </w:smartTag>
      <w:r w:rsidRPr="00740F73">
        <w:rPr>
          <w:sz w:val="28"/>
          <w:szCs w:val="28"/>
        </w:rPr>
        <w:t xml:space="preserve"> и с запада на восток- </w:t>
      </w:r>
      <w:smartTag w:uri="urn:schemas-microsoft-com:office:smarttags" w:element="metricconverter">
        <w:smartTagPr>
          <w:attr w:name="ProductID" w:val="30 км"/>
        </w:smartTagPr>
        <w:r w:rsidRPr="00740F73">
          <w:rPr>
            <w:sz w:val="28"/>
            <w:szCs w:val="28"/>
          </w:rPr>
          <w:t>30 км</w:t>
        </w:r>
      </w:smartTag>
      <w:r w:rsidRPr="00740F73">
        <w:rPr>
          <w:sz w:val="28"/>
          <w:szCs w:val="28"/>
        </w:rPr>
        <w:t>.</w:t>
      </w:r>
    </w:p>
    <w:p w:rsidR="00740F73" w:rsidRPr="00740F73" w:rsidRDefault="00740F73" w:rsidP="00740F73">
      <w:pPr>
        <w:pStyle w:val="ab"/>
        <w:rPr>
          <w:szCs w:val="28"/>
        </w:rPr>
      </w:pPr>
      <w:r w:rsidRPr="00740F73">
        <w:rPr>
          <w:szCs w:val="28"/>
        </w:rPr>
        <w:tab/>
        <w:t xml:space="preserve">На его территории расположено 8 населенных пунктов. Численность населения  на 01.01.2017 года составила 8497 человек.  Все население сельское. Крупными селами являются – с. Прокудское, с. </w:t>
      </w:r>
      <w:proofErr w:type="spellStart"/>
      <w:r w:rsidRPr="00740F73">
        <w:rPr>
          <w:szCs w:val="28"/>
        </w:rPr>
        <w:t>Катково</w:t>
      </w:r>
      <w:proofErr w:type="spellEnd"/>
      <w:r w:rsidRPr="00740F73">
        <w:rPr>
          <w:szCs w:val="28"/>
        </w:rPr>
        <w:t xml:space="preserve">, п. </w:t>
      </w:r>
      <w:proofErr w:type="gramStart"/>
      <w:r w:rsidRPr="00740F73">
        <w:rPr>
          <w:szCs w:val="28"/>
        </w:rPr>
        <w:t>Светлый</w:t>
      </w:r>
      <w:proofErr w:type="gramEnd"/>
      <w:r w:rsidRPr="00740F73">
        <w:rPr>
          <w:szCs w:val="28"/>
        </w:rPr>
        <w:t xml:space="preserve">.  Этнический состав населения следующий: русские, немцы, казахи, </w:t>
      </w:r>
      <w:proofErr w:type="spellStart"/>
      <w:r w:rsidRPr="00740F73">
        <w:rPr>
          <w:szCs w:val="28"/>
        </w:rPr>
        <w:t>езиты</w:t>
      </w:r>
      <w:proofErr w:type="spellEnd"/>
      <w:r w:rsidRPr="00740F73">
        <w:rPr>
          <w:szCs w:val="28"/>
        </w:rPr>
        <w:t>, армяне и др</w:t>
      </w:r>
      <w:proofErr w:type="gramStart"/>
      <w:r w:rsidRPr="00740F73">
        <w:rPr>
          <w:szCs w:val="28"/>
        </w:rPr>
        <w:t>..</w:t>
      </w:r>
      <w:proofErr w:type="gramEnd"/>
    </w:p>
    <w:p w:rsidR="00740F73" w:rsidRPr="00EC2F6A" w:rsidRDefault="00740F73" w:rsidP="00740F73">
      <w:pPr>
        <w:jc w:val="both"/>
        <w:rPr>
          <w:szCs w:val="21"/>
        </w:rPr>
      </w:pPr>
      <w:r w:rsidRPr="00EC2F6A">
        <w:rPr>
          <w:szCs w:val="21"/>
        </w:rPr>
        <w:tab/>
      </w:r>
    </w:p>
    <w:p w:rsidR="00740F73" w:rsidRPr="00EC2F6A" w:rsidRDefault="00740F73" w:rsidP="00740F73">
      <w:pPr>
        <w:jc w:val="right"/>
        <w:rPr>
          <w:szCs w:val="21"/>
        </w:rPr>
      </w:pPr>
      <w:r w:rsidRPr="00EC2F6A">
        <w:rPr>
          <w:szCs w:val="21"/>
        </w:rPr>
        <w:t>Таблица 1</w:t>
      </w:r>
    </w:p>
    <w:p w:rsidR="00740F73" w:rsidRPr="00740F73" w:rsidRDefault="00740F73" w:rsidP="00740F73">
      <w:pPr>
        <w:pStyle w:val="2"/>
        <w:spacing w:before="0" w:line="240" w:lineRule="auto"/>
        <w:rPr>
          <w:rFonts w:ascii="Times New Roman" w:hAnsi="Times New Roman" w:cs="Times New Roman"/>
          <w:color w:val="auto"/>
        </w:rPr>
      </w:pPr>
      <w:r w:rsidRPr="00740F73">
        <w:rPr>
          <w:rFonts w:ascii="Times New Roman" w:hAnsi="Times New Roman" w:cs="Times New Roman"/>
          <w:color w:val="auto"/>
        </w:rPr>
        <w:t>Характеристика экономического потенциала поселения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63"/>
        <w:gridCol w:w="2551"/>
      </w:tblGrid>
      <w:tr w:rsidR="00740F73" w:rsidRPr="00740F73" w:rsidTr="00512A37">
        <w:tc>
          <w:tcPr>
            <w:tcW w:w="7763" w:type="dxa"/>
          </w:tcPr>
          <w:p w:rsidR="00740F73" w:rsidRPr="00740F73" w:rsidRDefault="00740F73" w:rsidP="00512A37">
            <w:pPr>
              <w:pStyle w:val="2"/>
              <w:spacing w:before="0" w:line="240" w:lineRule="auto"/>
              <w:rPr>
                <w:rFonts w:ascii="Times New Roman" w:hAnsi="Times New Roman" w:cs="Times New Roman"/>
                <w:color w:val="auto"/>
                <w:szCs w:val="21"/>
              </w:rPr>
            </w:pPr>
            <w:r w:rsidRPr="00740F73">
              <w:rPr>
                <w:rFonts w:ascii="Times New Roman" w:hAnsi="Times New Roman" w:cs="Times New Roman"/>
                <w:color w:val="auto"/>
                <w:szCs w:val="21"/>
              </w:rPr>
              <w:t>Показатели</w:t>
            </w:r>
          </w:p>
        </w:tc>
        <w:tc>
          <w:tcPr>
            <w:tcW w:w="2551" w:type="dxa"/>
          </w:tcPr>
          <w:p w:rsidR="00740F73" w:rsidRPr="00740F73" w:rsidRDefault="00740F73" w:rsidP="00512A37">
            <w:pPr>
              <w:jc w:val="center"/>
              <w:rPr>
                <w:szCs w:val="21"/>
              </w:rPr>
            </w:pPr>
            <w:r w:rsidRPr="00740F73">
              <w:rPr>
                <w:szCs w:val="21"/>
              </w:rPr>
              <w:t>Количество</w:t>
            </w:r>
          </w:p>
        </w:tc>
      </w:tr>
      <w:tr w:rsidR="00740F73" w:rsidRPr="00EC2F6A" w:rsidTr="00512A37">
        <w:tc>
          <w:tcPr>
            <w:tcW w:w="7763" w:type="dxa"/>
          </w:tcPr>
          <w:p w:rsidR="00740F73" w:rsidRPr="0048474B" w:rsidRDefault="00740F73" w:rsidP="00740F73">
            <w:pPr>
              <w:numPr>
                <w:ilvl w:val="0"/>
                <w:numId w:val="3"/>
              </w:numPr>
              <w:jc w:val="both"/>
              <w:rPr>
                <w:sz w:val="28"/>
                <w:szCs w:val="28"/>
              </w:rPr>
            </w:pPr>
            <w:r w:rsidRPr="0048474B">
              <w:rPr>
                <w:sz w:val="28"/>
                <w:szCs w:val="28"/>
              </w:rPr>
              <w:t>Общая площадь земельного фонда (</w:t>
            </w:r>
            <w:proofErr w:type="gramStart"/>
            <w:r w:rsidRPr="0048474B">
              <w:rPr>
                <w:sz w:val="28"/>
                <w:szCs w:val="28"/>
              </w:rPr>
              <w:t>га</w:t>
            </w:r>
            <w:proofErr w:type="gramEnd"/>
            <w:r w:rsidRPr="0048474B">
              <w:rPr>
                <w:sz w:val="28"/>
                <w:szCs w:val="28"/>
              </w:rPr>
              <w:t>):</w:t>
            </w:r>
          </w:p>
          <w:p w:rsidR="00740F73" w:rsidRPr="0048474B" w:rsidRDefault="00740F73" w:rsidP="00512A37">
            <w:pPr>
              <w:ind w:left="360"/>
              <w:jc w:val="both"/>
              <w:rPr>
                <w:sz w:val="28"/>
                <w:szCs w:val="28"/>
              </w:rPr>
            </w:pPr>
          </w:p>
        </w:tc>
        <w:tc>
          <w:tcPr>
            <w:tcW w:w="2551" w:type="dxa"/>
          </w:tcPr>
          <w:p w:rsidR="00740F73" w:rsidRPr="0048474B" w:rsidRDefault="00740F73" w:rsidP="00512A37">
            <w:pPr>
              <w:jc w:val="both"/>
              <w:rPr>
                <w:sz w:val="28"/>
                <w:szCs w:val="28"/>
              </w:rPr>
            </w:pPr>
          </w:p>
          <w:p w:rsidR="00740F73" w:rsidRPr="0048474B" w:rsidRDefault="00740F73" w:rsidP="00512A37">
            <w:pPr>
              <w:jc w:val="center"/>
              <w:rPr>
                <w:sz w:val="28"/>
                <w:szCs w:val="28"/>
              </w:rPr>
            </w:pPr>
            <w:r w:rsidRPr="0048474B">
              <w:rPr>
                <w:sz w:val="28"/>
                <w:szCs w:val="28"/>
              </w:rPr>
              <w:t>57132</w:t>
            </w:r>
          </w:p>
        </w:tc>
      </w:tr>
      <w:tr w:rsidR="00740F73" w:rsidRPr="00EC2F6A" w:rsidTr="00512A37">
        <w:tc>
          <w:tcPr>
            <w:tcW w:w="7763" w:type="dxa"/>
          </w:tcPr>
          <w:p w:rsidR="00740F73" w:rsidRPr="0048474B" w:rsidRDefault="00740F73" w:rsidP="00740F73">
            <w:pPr>
              <w:numPr>
                <w:ilvl w:val="0"/>
                <w:numId w:val="6"/>
              </w:numPr>
              <w:jc w:val="both"/>
              <w:rPr>
                <w:sz w:val="28"/>
                <w:szCs w:val="28"/>
              </w:rPr>
            </w:pPr>
            <w:r w:rsidRPr="0048474B">
              <w:rPr>
                <w:sz w:val="28"/>
                <w:szCs w:val="28"/>
              </w:rPr>
              <w:t xml:space="preserve">площадь, используемая землепользователями, занимающимися сельскохозяйственным производством </w:t>
            </w:r>
          </w:p>
        </w:tc>
        <w:tc>
          <w:tcPr>
            <w:tcW w:w="2551" w:type="dxa"/>
          </w:tcPr>
          <w:p w:rsidR="00740F73" w:rsidRPr="0048474B" w:rsidRDefault="00740F73" w:rsidP="00512A37">
            <w:pPr>
              <w:jc w:val="center"/>
              <w:rPr>
                <w:sz w:val="28"/>
                <w:szCs w:val="28"/>
              </w:rPr>
            </w:pPr>
            <w:r w:rsidRPr="0048474B">
              <w:rPr>
                <w:sz w:val="28"/>
                <w:szCs w:val="28"/>
              </w:rPr>
              <w:t>40753</w:t>
            </w:r>
          </w:p>
        </w:tc>
      </w:tr>
      <w:tr w:rsidR="00740F73" w:rsidRPr="00EC2F6A" w:rsidTr="00512A37">
        <w:tc>
          <w:tcPr>
            <w:tcW w:w="7763" w:type="dxa"/>
          </w:tcPr>
          <w:p w:rsidR="00740F73" w:rsidRPr="0048474B" w:rsidRDefault="00740F73" w:rsidP="00740F73">
            <w:pPr>
              <w:numPr>
                <w:ilvl w:val="0"/>
                <w:numId w:val="4"/>
              </w:numPr>
              <w:jc w:val="both"/>
              <w:rPr>
                <w:sz w:val="28"/>
                <w:szCs w:val="28"/>
              </w:rPr>
            </w:pPr>
            <w:r w:rsidRPr="0048474B">
              <w:rPr>
                <w:sz w:val="28"/>
                <w:szCs w:val="28"/>
              </w:rPr>
              <w:t xml:space="preserve">в том числе </w:t>
            </w:r>
            <w:proofErr w:type="gramStart"/>
            <w:r w:rsidRPr="0048474B">
              <w:rPr>
                <w:sz w:val="28"/>
                <w:szCs w:val="28"/>
              </w:rPr>
              <w:t>находящаяся</w:t>
            </w:r>
            <w:proofErr w:type="gramEnd"/>
            <w:r w:rsidRPr="0048474B">
              <w:rPr>
                <w:sz w:val="28"/>
                <w:szCs w:val="28"/>
              </w:rPr>
              <w:t xml:space="preserve"> в личном пользовании граждан (приусадебные и индивидуальные сады и огороды) </w:t>
            </w:r>
          </w:p>
        </w:tc>
        <w:tc>
          <w:tcPr>
            <w:tcW w:w="2551" w:type="dxa"/>
          </w:tcPr>
          <w:p w:rsidR="00740F73" w:rsidRPr="0048474B" w:rsidRDefault="00740F73" w:rsidP="00512A37">
            <w:pPr>
              <w:jc w:val="center"/>
              <w:rPr>
                <w:sz w:val="28"/>
                <w:szCs w:val="28"/>
              </w:rPr>
            </w:pPr>
            <w:r w:rsidRPr="0048474B">
              <w:rPr>
                <w:sz w:val="28"/>
                <w:szCs w:val="28"/>
              </w:rPr>
              <w:t>1276</w:t>
            </w:r>
          </w:p>
        </w:tc>
      </w:tr>
      <w:tr w:rsidR="00740F73" w:rsidRPr="00EC2F6A" w:rsidTr="00512A37">
        <w:tc>
          <w:tcPr>
            <w:tcW w:w="7763" w:type="dxa"/>
          </w:tcPr>
          <w:p w:rsidR="00740F73" w:rsidRPr="0048474B" w:rsidRDefault="00740F73" w:rsidP="00512A37">
            <w:pPr>
              <w:ind w:left="360"/>
              <w:jc w:val="both"/>
              <w:rPr>
                <w:sz w:val="28"/>
                <w:szCs w:val="28"/>
              </w:rPr>
            </w:pPr>
            <w:r w:rsidRPr="0048474B">
              <w:rPr>
                <w:sz w:val="28"/>
                <w:szCs w:val="28"/>
              </w:rPr>
              <w:t>2) неиспользуемые площади</w:t>
            </w:r>
          </w:p>
        </w:tc>
        <w:tc>
          <w:tcPr>
            <w:tcW w:w="2551" w:type="dxa"/>
          </w:tcPr>
          <w:p w:rsidR="00740F73" w:rsidRPr="0048474B" w:rsidRDefault="00740F73" w:rsidP="00512A37">
            <w:pPr>
              <w:jc w:val="center"/>
              <w:rPr>
                <w:sz w:val="28"/>
                <w:szCs w:val="28"/>
              </w:rPr>
            </w:pPr>
            <w:r w:rsidRPr="0048474B">
              <w:rPr>
                <w:sz w:val="28"/>
                <w:szCs w:val="28"/>
              </w:rPr>
              <w:t>-</w:t>
            </w:r>
          </w:p>
        </w:tc>
      </w:tr>
      <w:tr w:rsidR="00740F73" w:rsidRPr="00EC2F6A" w:rsidTr="00512A37">
        <w:tc>
          <w:tcPr>
            <w:tcW w:w="7763" w:type="dxa"/>
          </w:tcPr>
          <w:p w:rsidR="00740F73" w:rsidRPr="0048474B" w:rsidRDefault="00740F73" w:rsidP="00740F73">
            <w:pPr>
              <w:numPr>
                <w:ilvl w:val="0"/>
                <w:numId w:val="3"/>
              </w:numPr>
              <w:jc w:val="both"/>
              <w:rPr>
                <w:sz w:val="28"/>
                <w:szCs w:val="28"/>
              </w:rPr>
            </w:pPr>
            <w:r w:rsidRPr="0048474B">
              <w:rPr>
                <w:sz w:val="28"/>
                <w:szCs w:val="28"/>
              </w:rPr>
              <w:t>Лесной фонд:</w:t>
            </w:r>
          </w:p>
          <w:p w:rsidR="00740F73" w:rsidRPr="0048474B" w:rsidRDefault="00740F73" w:rsidP="00740F73">
            <w:pPr>
              <w:numPr>
                <w:ilvl w:val="0"/>
                <w:numId w:val="4"/>
              </w:numPr>
              <w:jc w:val="both"/>
              <w:rPr>
                <w:sz w:val="28"/>
                <w:szCs w:val="28"/>
              </w:rPr>
            </w:pPr>
            <w:r w:rsidRPr="0048474B">
              <w:rPr>
                <w:sz w:val="28"/>
                <w:szCs w:val="28"/>
              </w:rPr>
              <w:t>общая площадь (</w:t>
            </w:r>
            <w:proofErr w:type="gramStart"/>
            <w:r w:rsidRPr="0048474B">
              <w:rPr>
                <w:sz w:val="28"/>
                <w:szCs w:val="28"/>
              </w:rPr>
              <w:t>га</w:t>
            </w:r>
            <w:proofErr w:type="gramEnd"/>
            <w:r w:rsidRPr="0048474B">
              <w:rPr>
                <w:sz w:val="28"/>
                <w:szCs w:val="28"/>
              </w:rPr>
              <w:t>)</w:t>
            </w:r>
          </w:p>
          <w:p w:rsidR="00740F73" w:rsidRPr="0048474B" w:rsidRDefault="00740F73" w:rsidP="00740F73">
            <w:pPr>
              <w:numPr>
                <w:ilvl w:val="0"/>
                <w:numId w:val="4"/>
              </w:numPr>
              <w:jc w:val="both"/>
              <w:rPr>
                <w:sz w:val="28"/>
                <w:szCs w:val="28"/>
              </w:rPr>
            </w:pPr>
            <w:r w:rsidRPr="0048474B">
              <w:rPr>
                <w:sz w:val="28"/>
                <w:szCs w:val="28"/>
              </w:rPr>
              <w:t>общий запас древесины на корню (тыс. куб. м)</w:t>
            </w:r>
          </w:p>
        </w:tc>
        <w:tc>
          <w:tcPr>
            <w:tcW w:w="2551" w:type="dxa"/>
          </w:tcPr>
          <w:p w:rsidR="00740F73" w:rsidRPr="0048474B" w:rsidRDefault="00740F73" w:rsidP="00512A37">
            <w:pPr>
              <w:jc w:val="center"/>
              <w:rPr>
                <w:sz w:val="28"/>
                <w:szCs w:val="28"/>
              </w:rPr>
            </w:pPr>
          </w:p>
          <w:p w:rsidR="00740F73" w:rsidRPr="0048474B" w:rsidRDefault="00740F73" w:rsidP="00512A37">
            <w:pPr>
              <w:jc w:val="center"/>
              <w:rPr>
                <w:sz w:val="28"/>
                <w:szCs w:val="28"/>
              </w:rPr>
            </w:pPr>
            <w:r w:rsidRPr="0048474B">
              <w:rPr>
                <w:sz w:val="28"/>
                <w:szCs w:val="28"/>
              </w:rPr>
              <w:t>8187</w:t>
            </w:r>
          </w:p>
          <w:p w:rsidR="00740F73" w:rsidRPr="0048474B" w:rsidRDefault="00740F73" w:rsidP="00512A37">
            <w:pPr>
              <w:jc w:val="center"/>
              <w:rPr>
                <w:sz w:val="28"/>
                <w:szCs w:val="28"/>
              </w:rPr>
            </w:pPr>
            <w:r w:rsidRPr="0048474B">
              <w:rPr>
                <w:sz w:val="28"/>
                <w:szCs w:val="28"/>
              </w:rPr>
              <w:t>966000</w:t>
            </w:r>
          </w:p>
        </w:tc>
      </w:tr>
      <w:tr w:rsidR="00740F73" w:rsidRPr="00EC2F6A" w:rsidTr="00512A37">
        <w:tc>
          <w:tcPr>
            <w:tcW w:w="7763" w:type="dxa"/>
          </w:tcPr>
          <w:p w:rsidR="00740F73" w:rsidRPr="0048474B" w:rsidRDefault="00740F73" w:rsidP="00740F73">
            <w:pPr>
              <w:numPr>
                <w:ilvl w:val="0"/>
                <w:numId w:val="3"/>
              </w:numPr>
              <w:jc w:val="both"/>
              <w:rPr>
                <w:sz w:val="28"/>
                <w:szCs w:val="28"/>
              </w:rPr>
            </w:pPr>
            <w:r w:rsidRPr="0048474B">
              <w:rPr>
                <w:sz w:val="28"/>
                <w:szCs w:val="28"/>
              </w:rPr>
              <w:t>Запасы полезных ископаемых (по видам в натуральном выражении)</w:t>
            </w:r>
          </w:p>
          <w:p w:rsidR="00740F73" w:rsidRPr="0048474B" w:rsidRDefault="00740F73" w:rsidP="00512A37">
            <w:pPr>
              <w:jc w:val="both"/>
              <w:rPr>
                <w:sz w:val="28"/>
                <w:szCs w:val="28"/>
              </w:rPr>
            </w:pPr>
            <w:r w:rsidRPr="0048474B">
              <w:rPr>
                <w:sz w:val="28"/>
                <w:szCs w:val="28"/>
              </w:rPr>
              <w:t xml:space="preserve">- суглинки кирпичные </w:t>
            </w:r>
            <w:proofErr w:type="gramStart"/>
            <w:r w:rsidRPr="0048474B">
              <w:rPr>
                <w:sz w:val="28"/>
                <w:szCs w:val="28"/>
              </w:rPr>
              <w:t xml:space="preserve">( </w:t>
            </w:r>
            <w:proofErr w:type="gramEnd"/>
            <w:r w:rsidRPr="0048474B">
              <w:rPr>
                <w:sz w:val="28"/>
                <w:szCs w:val="28"/>
              </w:rPr>
              <w:t>куб. м)</w:t>
            </w:r>
          </w:p>
        </w:tc>
        <w:tc>
          <w:tcPr>
            <w:tcW w:w="2551" w:type="dxa"/>
          </w:tcPr>
          <w:p w:rsidR="00740F73" w:rsidRPr="0048474B" w:rsidRDefault="00740F73" w:rsidP="00512A37">
            <w:pPr>
              <w:jc w:val="center"/>
              <w:rPr>
                <w:sz w:val="28"/>
                <w:szCs w:val="28"/>
              </w:rPr>
            </w:pPr>
          </w:p>
          <w:p w:rsidR="00740F73" w:rsidRPr="0048474B" w:rsidRDefault="00740F73" w:rsidP="00512A37">
            <w:pPr>
              <w:jc w:val="center"/>
              <w:rPr>
                <w:sz w:val="28"/>
                <w:szCs w:val="28"/>
              </w:rPr>
            </w:pPr>
          </w:p>
          <w:p w:rsidR="00740F73" w:rsidRPr="0048474B" w:rsidRDefault="00740F73" w:rsidP="00512A37">
            <w:pPr>
              <w:jc w:val="center"/>
              <w:rPr>
                <w:sz w:val="28"/>
                <w:szCs w:val="28"/>
              </w:rPr>
            </w:pPr>
            <w:r w:rsidRPr="0048474B">
              <w:rPr>
                <w:sz w:val="28"/>
                <w:szCs w:val="28"/>
              </w:rPr>
              <w:t>249</w:t>
            </w:r>
          </w:p>
        </w:tc>
      </w:tr>
    </w:tbl>
    <w:p w:rsidR="00740F73" w:rsidRPr="00EC2F6A" w:rsidRDefault="00740F73" w:rsidP="00740F73">
      <w:pPr>
        <w:tabs>
          <w:tab w:val="left" w:pos="1209"/>
        </w:tabs>
      </w:pPr>
    </w:p>
    <w:p w:rsidR="0048474B" w:rsidRPr="00CA705A" w:rsidRDefault="0048474B" w:rsidP="0048474B">
      <w:pPr>
        <w:pStyle w:val="S"/>
      </w:pPr>
      <w:r>
        <w:rPr>
          <w:shd w:val="clear" w:color="auto" w:fill="FFFFFF"/>
        </w:rPr>
        <w:t>В</w:t>
      </w:r>
      <w:r w:rsidRPr="007C5590">
        <w:rPr>
          <w:shd w:val="clear" w:color="auto" w:fill="FFFFFF"/>
        </w:rPr>
        <w:t xml:space="preserve">сего </w:t>
      </w:r>
      <w:r>
        <w:rPr>
          <w:shd w:val="clear" w:color="auto" w:fill="FFFFFF"/>
        </w:rPr>
        <w:t>3</w:t>
      </w:r>
      <w:r w:rsidRPr="007C5590">
        <w:rPr>
          <w:shd w:val="clear" w:color="auto" w:fill="FFFFFF"/>
        </w:rPr>
        <w:t xml:space="preserve">0 минут езды отделяют </w:t>
      </w:r>
      <w:r>
        <w:rPr>
          <w:shd w:val="clear" w:color="auto" w:fill="FFFFFF"/>
        </w:rPr>
        <w:t xml:space="preserve">административный центр Прокудского сельсовета </w:t>
      </w:r>
      <w:r w:rsidRPr="007C5590">
        <w:rPr>
          <w:shd w:val="clear" w:color="auto" w:fill="FFFFFF"/>
        </w:rPr>
        <w:t xml:space="preserve">от </w:t>
      </w:r>
      <w:r>
        <w:rPr>
          <w:shd w:val="clear" w:color="auto" w:fill="FFFFFF"/>
        </w:rPr>
        <w:t>районного центра Коченево.</w:t>
      </w:r>
      <w:r w:rsidRPr="007C5590">
        <w:rPr>
          <w:shd w:val="clear" w:color="auto" w:fill="FFFFFF"/>
        </w:rPr>
        <w:t xml:space="preserve"> </w:t>
      </w:r>
      <w:r>
        <w:rPr>
          <w:shd w:val="clear" w:color="auto" w:fill="FFFFFF"/>
        </w:rPr>
        <w:t>Имеется автобусное до р.п. Коченево</w:t>
      </w:r>
      <w:r w:rsidRPr="007C5590">
        <w:rPr>
          <w:shd w:val="clear" w:color="auto" w:fill="FFFFFF"/>
        </w:rPr>
        <w:t xml:space="preserve">. </w:t>
      </w:r>
      <w:r>
        <w:rPr>
          <w:shd w:val="clear" w:color="auto" w:fill="FFFFFF"/>
        </w:rPr>
        <w:t>До города Новосибирска можно добраться пригородным железнодорожным транспортом от станции Коченево</w:t>
      </w:r>
      <w:r w:rsidRPr="002E3A71">
        <w:t xml:space="preserve">. </w:t>
      </w:r>
    </w:p>
    <w:p w:rsidR="0048474B" w:rsidRDefault="0048474B" w:rsidP="0048474B">
      <w:pPr>
        <w:ind w:firstLine="709"/>
        <w:jc w:val="both"/>
        <w:rPr>
          <w:sz w:val="28"/>
          <w:szCs w:val="28"/>
        </w:rPr>
      </w:pPr>
      <w:r>
        <w:rPr>
          <w:sz w:val="28"/>
          <w:szCs w:val="28"/>
        </w:rPr>
        <w:t>На территории села имеются жилые зоны, производственная и административная. В</w:t>
      </w:r>
      <w:r w:rsidRPr="00DF2273">
        <w:rPr>
          <w:sz w:val="28"/>
          <w:szCs w:val="28"/>
        </w:rPr>
        <w:t xml:space="preserve"> жилых зон</w:t>
      </w:r>
      <w:r>
        <w:rPr>
          <w:sz w:val="28"/>
          <w:szCs w:val="28"/>
        </w:rPr>
        <w:t>ах</w:t>
      </w:r>
      <w:r w:rsidRPr="00DF2273">
        <w:rPr>
          <w:sz w:val="28"/>
          <w:szCs w:val="28"/>
        </w:rPr>
        <w:t xml:space="preserve"> предусмотрены площадки общего пользования различного назначения с учетом демографического состава населения, типа застройки, природно-климатических и других местных условий. </w:t>
      </w:r>
    </w:p>
    <w:p w:rsidR="0048474B" w:rsidRDefault="0048474B" w:rsidP="0048474B">
      <w:pPr>
        <w:pStyle w:val="S"/>
      </w:pPr>
      <w:r w:rsidRPr="004217E3">
        <w:t>На территории сельсовета установлены следующие функциональные зоны:</w:t>
      </w:r>
    </w:p>
    <w:p w:rsidR="0048474B" w:rsidRDefault="0048474B" w:rsidP="0048474B">
      <w:pPr>
        <w:pStyle w:val="S"/>
      </w:pPr>
      <w:r>
        <w:lastRenderedPageBreak/>
        <w:t>Зоны сельскохозяйственного назначения;</w:t>
      </w:r>
    </w:p>
    <w:p w:rsidR="0048474B" w:rsidRDefault="0048474B" w:rsidP="0048474B">
      <w:pPr>
        <w:pStyle w:val="S"/>
      </w:pPr>
      <w:r>
        <w:t>Зоны транспортной инфраструктуры;</w:t>
      </w:r>
    </w:p>
    <w:p w:rsidR="0048474B" w:rsidRDefault="0048474B" w:rsidP="0048474B">
      <w:pPr>
        <w:pStyle w:val="S"/>
      </w:pPr>
      <w:r>
        <w:t>Зоны инженерной инфраструктуры;</w:t>
      </w:r>
    </w:p>
    <w:p w:rsidR="0048474B" w:rsidRDefault="0048474B" w:rsidP="0048474B">
      <w:pPr>
        <w:pStyle w:val="S"/>
      </w:pPr>
      <w:r>
        <w:t>Зоны специального назначения;</w:t>
      </w:r>
    </w:p>
    <w:p w:rsidR="0048474B" w:rsidRPr="0078168D" w:rsidRDefault="0048474B" w:rsidP="0048474B">
      <w:pPr>
        <w:pStyle w:val="S"/>
      </w:pPr>
      <w:r>
        <w:t>Зоны защитных лесов.</w:t>
      </w:r>
    </w:p>
    <w:p w:rsidR="0048474B" w:rsidRPr="004217E3" w:rsidRDefault="0048474B" w:rsidP="0048474B">
      <w:pPr>
        <w:pStyle w:val="S"/>
      </w:pPr>
      <w:r w:rsidRPr="004217E3">
        <w:rPr>
          <w:i/>
        </w:rPr>
        <w:t>Зона сельскохозяйственного использования</w:t>
      </w:r>
      <w:r w:rsidRPr="004217E3">
        <w:t xml:space="preserve"> занимает значительную площадь и включает территории крестьянских фермерских хозяйств, личных подсобных  хозяйств, подсобных хозя</w:t>
      </w:r>
      <w:r>
        <w:t>й</w:t>
      </w:r>
      <w:proofErr w:type="gramStart"/>
      <w:r>
        <w:t>ств пр</w:t>
      </w:r>
      <w:proofErr w:type="gramEnd"/>
      <w:r>
        <w:t>едприятий и организаций.</w:t>
      </w:r>
    </w:p>
    <w:p w:rsidR="0048474B" w:rsidRPr="004217E3" w:rsidRDefault="0048474B" w:rsidP="0048474B">
      <w:pPr>
        <w:pStyle w:val="S"/>
      </w:pPr>
      <w:r w:rsidRPr="004217E3">
        <w:rPr>
          <w:i/>
        </w:rPr>
        <w:t>Зона транспортной инфраструктуры</w:t>
      </w:r>
      <w:r w:rsidRPr="004217E3">
        <w:t xml:space="preserve"> включает транспортные коридоры автомобильных дорог различных категорий в границах придорожных полос, </w:t>
      </w:r>
      <w:proofErr w:type="spellStart"/>
      <w:r w:rsidRPr="004217E3">
        <w:t>некатегорированных</w:t>
      </w:r>
      <w:proofErr w:type="spellEnd"/>
      <w:r w:rsidRPr="004217E3">
        <w:t xml:space="preserve"> автомобильных дорог  в пределах полос отводов. В пределах зоны транспортной инфраструктуры возможно размещения сетей и соор</w:t>
      </w:r>
      <w:r>
        <w:t>ужений инженерного обеспечения.</w:t>
      </w:r>
    </w:p>
    <w:p w:rsidR="0048474B" w:rsidRPr="004217E3" w:rsidRDefault="0048474B" w:rsidP="0048474B">
      <w:pPr>
        <w:pStyle w:val="S"/>
      </w:pPr>
      <w:r w:rsidRPr="004217E3">
        <w:rPr>
          <w:i/>
        </w:rPr>
        <w:t>Зона объектов инженерной инфраструктуры</w:t>
      </w:r>
      <w:r w:rsidRPr="004217E3">
        <w:t xml:space="preserve"> предназначен</w:t>
      </w:r>
      <w:r>
        <w:t>а</w:t>
      </w:r>
      <w:r w:rsidRPr="004217E3">
        <w:t xml:space="preserve"> для размещения сетей и сооружений инженерного обеспечения территории: газоснабжения, теплоснабжения, электроснабжения, водоснабжения и водоотведения, связи.</w:t>
      </w:r>
    </w:p>
    <w:p w:rsidR="0048474B" w:rsidRPr="004217E3" w:rsidRDefault="0048474B" w:rsidP="0048474B">
      <w:pPr>
        <w:pStyle w:val="S"/>
      </w:pPr>
      <w:r w:rsidRPr="004217E3">
        <w:rPr>
          <w:i/>
        </w:rPr>
        <w:t>Зона специального назначения</w:t>
      </w:r>
      <w:r w:rsidRPr="004217E3">
        <w:t xml:space="preserve"> объединяет территории специального назначения – кладбища, скотомо</w:t>
      </w:r>
      <w:r>
        <w:t>гильники, свалки, полигоны ТБО.</w:t>
      </w:r>
    </w:p>
    <w:p w:rsidR="00740F73" w:rsidRPr="0048474B" w:rsidRDefault="0048474B" w:rsidP="0048474B">
      <w:pPr>
        <w:pStyle w:val="S"/>
      </w:pPr>
      <w:r w:rsidRPr="00E968A1">
        <w:rPr>
          <w:i/>
        </w:rPr>
        <w:t xml:space="preserve">Зона защитных лесов </w:t>
      </w:r>
      <w:r>
        <w:t>предназначается для сохранения лесных массивов вдоль речных русел.</w:t>
      </w:r>
    </w:p>
    <w:p w:rsidR="00740F73" w:rsidRPr="00EC2F6A" w:rsidRDefault="00740F73" w:rsidP="00740F73">
      <w:pPr>
        <w:pStyle w:val="ab"/>
        <w:rPr>
          <w:szCs w:val="21"/>
        </w:rPr>
      </w:pPr>
      <w:r w:rsidRPr="00EC2F6A">
        <w:rPr>
          <w:szCs w:val="21"/>
        </w:rPr>
        <w:tab/>
        <w:t>Прокудский  сельсовет обладает достаточными возможностями развития экономики, трудовым, производственным потенциалом.</w:t>
      </w:r>
    </w:p>
    <w:p w:rsidR="00740F73" w:rsidRPr="00EC2F6A" w:rsidRDefault="00740F73" w:rsidP="00740F73">
      <w:pPr>
        <w:pStyle w:val="ad"/>
        <w:jc w:val="both"/>
        <w:rPr>
          <w:szCs w:val="21"/>
        </w:rPr>
      </w:pPr>
      <w:r w:rsidRPr="00EC2F6A">
        <w:rPr>
          <w:szCs w:val="21"/>
        </w:rPr>
        <w:t>На территории поселения на 01.01.201</w:t>
      </w:r>
      <w:r>
        <w:rPr>
          <w:szCs w:val="21"/>
        </w:rPr>
        <w:t>7</w:t>
      </w:r>
      <w:r w:rsidRPr="00EC2F6A">
        <w:rPr>
          <w:szCs w:val="21"/>
        </w:rPr>
        <w:t xml:space="preserve"> года зарегистрировано промышленных предприятий - 2, сельскохозяйственных-4 (из них крестьянских (фермерских) хозяйств- 2),  торговли и общественного питания- 58.</w:t>
      </w:r>
    </w:p>
    <w:p w:rsidR="00740F73" w:rsidRPr="00EC2F6A" w:rsidRDefault="00740F73" w:rsidP="0048474B">
      <w:pPr>
        <w:pStyle w:val="ad"/>
        <w:jc w:val="both"/>
        <w:rPr>
          <w:szCs w:val="21"/>
        </w:rPr>
      </w:pPr>
      <w:r w:rsidRPr="00EC2F6A">
        <w:rPr>
          <w:szCs w:val="21"/>
        </w:rPr>
        <w:t xml:space="preserve">Специализацией поселения является сельскохозяйственное производство. Данным видом деятельности занимаются 2 </w:t>
      </w:r>
      <w:proofErr w:type="gramStart"/>
      <w:r w:rsidRPr="00EC2F6A">
        <w:rPr>
          <w:szCs w:val="21"/>
        </w:rPr>
        <w:t>открытых</w:t>
      </w:r>
      <w:proofErr w:type="gramEnd"/>
      <w:r w:rsidRPr="00EC2F6A">
        <w:rPr>
          <w:szCs w:val="21"/>
        </w:rPr>
        <w:t xml:space="preserve"> акционерных общества,   2 крестьянского (фермерского) хозяйства,  ЛПХ.</w:t>
      </w:r>
    </w:p>
    <w:p w:rsidR="00740F73" w:rsidRPr="00EC2F6A" w:rsidRDefault="00740F73" w:rsidP="00740F73">
      <w:pPr>
        <w:pStyle w:val="ad"/>
        <w:jc w:val="both"/>
        <w:rPr>
          <w:szCs w:val="21"/>
        </w:rPr>
      </w:pPr>
      <w:r w:rsidRPr="00EC2F6A">
        <w:rPr>
          <w:szCs w:val="21"/>
        </w:rPr>
        <w:t>Имеются разведанные запасы полезных ископаемых суглинки кирпичные.</w:t>
      </w:r>
    </w:p>
    <w:p w:rsidR="00740F73" w:rsidRPr="00EC2F6A" w:rsidRDefault="00740F73" w:rsidP="00740F73">
      <w:pPr>
        <w:pStyle w:val="ad"/>
        <w:rPr>
          <w:szCs w:val="21"/>
        </w:rPr>
      </w:pPr>
    </w:p>
    <w:p w:rsidR="00740F73" w:rsidRPr="00740F73" w:rsidRDefault="00740F73" w:rsidP="00740F73">
      <w:pPr>
        <w:tabs>
          <w:tab w:val="left" w:pos="1209"/>
        </w:tabs>
        <w:rPr>
          <w:b/>
          <w:sz w:val="28"/>
          <w:szCs w:val="28"/>
        </w:rPr>
      </w:pPr>
      <w:r w:rsidRPr="00740F73">
        <w:rPr>
          <w:b/>
          <w:sz w:val="28"/>
          <w:szCs w:val="28"/>
        </w:rPr>
        <w:t xml:space="preserve">1.2. Демографическая ситуация </w:t>
      </w:r>
    </w:p>
    <w:p w:rsidR="00740F73" w:rsidRPr="00EC2F6A" w:rsidRDefault="00740F73" w:rsidP="00740F73">
      <w:pPr>
        <w:jc w:val="both"/>
        <w:rPr>
          <w:szCs w:val="21"/>
        </w:rPr>
      </w:pPr>
      <w:r w:rsidRPr="00EC2F6A">
        <w:rPr>
          <w:b/>
          <w:szCs w:val="21"/>
        </w:rPr>
        <w:t xml:space="preserve"> </w:t>
      </w:r>
      <w:r w:rsidRPr="00EC2F6A">
        <w:rPr>
          <w:b/>
          <w:szCs w:val="21"/>
        </w:rPr>
        <w:tab/>
      </w:r>
    </w:p>
    <w:p w:rsidR="00740F73" w:rsidRPr="00740F73" w:rsidRDefault="00740F73" w:rsidP="00740F73">
      <w:pPr>
        <w:ind w:firstLine="709"/>
        <w:jc w:val="both"/>
        <w:rPr>
          <w:sz w:val="28"/>
          <w:szCs w:val="28"/>
        </w:rPr>
      </w:pPr>
      <w:r w:rsidRPr="00740F73">
        <w:rPr>
          <w:sz w:val="28"/>
          <w:szCs w:val="28"/>
        </w:rPr>
        <w:t xml:space="preserve">За период 2014-2016 годы численность населения  увеличилась на 141 человека. К началу 2016 года численность населения Прокудского  сельсовета составила 8456 человек против 8315 человек в 2014 году. </w:t>
      </w:r>
    </w:p>
    <w:p w:rsidR="00740F73" w:rsidRPr="00EC2F6A" w:rsidRDefault="00740F73" w:rsidP="00740F73">
      <w:pPr>
        <w:pStyle w:val="ab"/>
        <w:jc w:val="right"/>
        <w:rPr>
          <w:szCs w:val="21"/>
        </w:rPr>
      </w:pPr>
      <w:r w:rsidRPr="00EC2F6A">
        <w:rPr>
          <w:szCs w:val="21"/>
        </w:rPr>
        <w:t>Таблица 2</w:t>
      </w:r>
    </w:p>
    <w:p w:rsidR="00740F73" w:rsidRPr="00EC2F6A" w:rsidRDefault="00740F73" w:rsidP="00740F73">
      <w:pPr>
        <w:pStyle w:val="ab"/>
        <w:jc w:val="center"/>
        <w:rPr>
          <w:szCs w:val="21"/>
        </w:rPr>
      </w:pPr>
      <w:r w:rsidRPr="00EC2F6A">
        <w:rPr>
          <w:szCs w:val="21"/>
        </w:rPr>
        <w:t>Основные показатели, характеризующие демографические процессы</w:t>
      </w:r>
    </w:p>
    <w:p w:rsidR="00740F73" w:rsidRPr="00EC2F6A" w:rsidRDefault="00740F73" w:rsidP="00740F73">
      <w:pPr>
        <w:pStyle w:val="ab"/>
        <w:jc w:val="cente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22"/>
        <w:gridCol w:w="1425"/>
        <w:gridCol w:w="1365"/>
      </w:tblGrid>
      <w:tr w:rsidR="00740F73" w:rsidRPr="00EC2F6A" w:rsidTr="00512A37">
        <w:trPr>
          <w:gridAfter w:val="2"/>
          <w:wAfter w:w="2790" w:type="dxa"/>
          <w:trHeight w:val="360"/>
        </w:trPr>
        <w:tc>
          <w:tcPr>
            <w:tcW w:w="5922" w:type="dxa"/>
            <w:vMerge w:val="restart"/>
          </w:tcPr>
          <w:p w:rsidR="00740F73" w:rsidRPr="00EC2F6A" w:rsidRDefault="00740F73" w:rsidP="00512A37">
            <w:pPr>
              <w:pStyle w:val="ab"/>
              <w:jc w:val="center"/>
              <w:rPr>
                <w:szCs w:val="21"/>
              </w:rPr>
            </w:pPr>
            <w:r w:rsidRPr="00EC2F6A">
              <w:rPr>
                <w:szCs w:val="21"/>
              </w:rPr>
              <w:t>Показатели</w:t>
            </w:r>
          </w:p>
        </w:tc>
      </w:tr>
      <w:tr w:rsidR="00740F73" w:rsidRPr="00EC2F6A" w:rsidTr="00512A37">
        <w:trPr>
          <w:trHeight w:val="280"/>
        </w:trPr>
        <w:tc>
          <w:tcPr>
            <w:tcW w:w="5922" w:type="dxa"/>
            <w:vMerge/>
          </w:tcPr>
          <w:p w:rsidR="00740F73" w:rsidRPr="00EC2F6A" w:rsidRDefault="00740F73" w:rsidP="00512A37">
            <w:pPr>
              <w:pStyle w:val="ab"/>
              <w:jc w:val="center"/>
              <w:rPr>
                <w:szCs w:val="21"/>
              </w:rPr>
            </w:pPr>
          </w:p>
        </w:tc>
        <w:tc>
          <w:tcPr>
            <w:tcW w:w="1425" w:type="dxa"/>
          </w:tcPr>
          <w:p w:rsidR="00740F73" w:rsidRPr="00EC2F6A" w:rsidRDefault="00740F73" w:rsidP="00512A37">
            <w:pPr>
              <w:pStyle w:val="ab"/>
              <w:jc w:val="center"/>
              <w:rPr>
                <w:szCs w:val="21"/>
              </w:rPr>
            </w:pPr>
            <w:r>
              <w:rPr>
                <w:szCs w:val="21"/>
              </w:rPr>
              <w:t>2015</w:t>
            </w:r>
          </w:p>
        </w:tc>
        <w:tc>
          <w:tcPr>
            <w:tcW w:w="1365" w:type="dxa"/>
          </w:tcPr>
          <w:p w:rsidR="00740F73" w:rsidRPr="00EC2F6A" w:rsidRDefault="00740F73" w:rsidP="00512A37">
            <w:pPr>
              <w:pStyle w:val="ab"/>
              <w:jc w:val="center"/>
              <w:rPr>
                <w:szCs w:val="21"/>
              </w:rPr>
            </w:pPr>
            <w:r>
              <w:rPr>
                <w:szCs w:val="21"/>
              </w:rPr>
              <w:t>2016</w:t>
            </w:r>
          </w:p>
        </w:tc>
      </w:tr>
      <w:tr w:rsidR="00740F73" w:rsidRPr="00EC2F6A" w:rsidTr="00512A37">
        <w:tc>
          <w:tcPr>
            <w:tcW w:w="5922" w:type="dxa"/>
          </w:tcPr>
          <w:p w:rsidR="00740F73" w:rsidRPr="00EC2F6A" w:rsidRDefault="00740F73" w:rsidP="00512A37">
            <w:pPr>
              <w:pStyle w:val="ab"/>
              <w:rPr>
                <w:szCs w:val="21"/>
              </w:rPr>
            </w:pPr>
            <w:r w:rsidRPr="00EC2F6A">
              <w:rPr>
                <w:szCs w:val="21"/>
              </w:rPr>
              <w:t>1. Численность населения (чел.)</w:t>
            </w:r>
          </w:p>
        </w:tc>
        <w:tc>
          <w:tcPr>
            <w:tcW w:w="1425" w:type="dxa"/>
          </w:tcPr>
          <w:p w:rsidR="00740F73" w:rsidRPr="00EC2F6A" w:rsidRDefault="00740F73" w:rsidP="00740F73">
            <w:pPr>
              <w:pStyle w:val="ab"/>
              <w:jc w:val="center"/>
              <w:rPr>
                <w:szCs w:val="21"/>
              </w:rPr>
            </w:pPr>
            <w:r>
              <w:rPr>
                <w:szCs w:val="21"/>
              </w:rPr>
              <w:t>8361</w:t>
            </w:r>
          </w:p>
        </w:tc>
        <w:tc>
          <w:tcPr>
            <w:tcW w:w="1365" w:type="dxa"/>
          </w:tcPr>
          <w:p w:rsidR="00740F73" w:rsidRPr="00EC2F6A" w:rsidRDefault="00740F73" w:rsidP="00512A37">
            <w:pPr>
              <w:pStyle w:val="ab"/>
              <w:jc w:val="center"/>
              <w:rPr>
                <w:szCs w:val="21"/>
              </w:rPr>
            </w:pPr>
            <w:r>
              <w:rPr>
                <w:szCs w:val="21"/>
              </w:rPr>
              <w:t>8456</w:t>
            </w:r>
          </w:p>
        </w:tc>
      </w:tr>
      <w:tr w:rsidR="00740F73" w:rsidRPr="00EC2F6A" w:rsidTr="00512A37">
        <w:tc>
          <w:tcPr>
            <w:tcW w:w="5922" w:type="dxa"/>
          </w:tcPr>
          <w:p w:rsidR="00740F73" w:rsidRPr="00EC2F6A" w:rsidRDefault="00740F73" w:rsidP="00512A37">
            <w:pPr>
              <w:pStyle w:val="ab"/>
              <w:rPr>
                <w:szCs w:val="21"/>
              </w:rPr>
            </w:pPr>
            <w:r w:rsidRPr="00EC2F6A">
              <w:rPr>
                <w:szCs w:val="21"/>
              </w:rPr>
              <w:t>2. Доля численности населения МО</w:t>
            </w:r>
            <w:proofErr w:type="gramStart"/>
            <w:r w:rsidRPr="00EC2F6A">
              <w:rPr>
                <w:szCs w:val="21"/>
              </w:rPr>
              <w:t xml:space="preserve"> (%) </w:t>
            </w:r>
            <w:proofErr w:type="gramEnd"/>
            <w:r w:rsidRPr="00EC2F6A">
              <w:rPr>
                <w:szCs w:val="21"/>
              </w:rPr>
              <w:t>в районе</w:t>
            </w:r>
          </w:p>
        </w:tc>
        <w:tc>
          <w:tcPr>
            <w:tcW w:w="1425" w:type="dxa"/>
          </w:tcPr>
          <w:p w:rsidR="00740F73" w:rsidRPr="00EC2F6A" w:rsidRDefault="00740F73" w:rsidP="00512A37">
            <w:pPr>
              <w:pStyle w:val="ab"/>
              <w:jc w:val="center"/>
              <w:rPr>
                <w:szCs w:val="21"/>
              </w:rPr>
            </w:pPr>
            <w:r w:rsidRPr="00EC2F6A">
              <w:rPr>
                <w:szCs w:val="21"/>
              </w:rPr>
              <w:t>17,8</w:t>
            </w:r>
          </w:p>
        </w:tc>
        <w:tc>
          <w:tcPr>
            <w:tcW w:w="1365" w:type="dxa"/>
          </w:tcPr>
          <w:p w:rsidR="00740F73" w:rsidRPr="00EC2F6A" w:rsidRDefault="00740F73" w:rsidP="00740F73">
            <w:pPr>
              <w:pStyle w:val="ab"/>
              <w:jc w:val="center"/>
              <w:rPr>
                <w:szCs w:val="21"/>
              </w:rPr>
            </w:pPr>
            <w:r w:rsidRPr="00EC2F6A">
              <w:rPr>
                <w:szCs w:val="21"/>
              </w:rPr>
              <w:t>17,</w:t>
            </w:r>
            <w:r>
              <w:rPr>
                <w:szCs w:val="21"/>
              </w:rPr>
              <w:t>7</w:t>
            </w:r>
          </w:p>
        </w:tc>
      </w:tr>
      <w:tr w:rsidR="00740F73" w:rsidRPr="00EC2F6A" w:rsidTr="00512A37">
        <w:tc>
          <w:tcPr>
            <w:tcW w:w="5922" w:type="dxa"/>
          </w:tcPr>
          <w:p w:rsidR="00740F73" w:rsidRPr="00EC2F6A" w:rsidRDefault="00740F73" w:rsidP="00512A37">
            <w:pPr>
              <w:pStyle w:val="ab"/>
              <w:rPr>
                <w:szCs w:val="21"/>
              </w:rPr>
            </w:pPr>
            <w:r w:rsidRPr="00EC2F6A">
              <w:rPr>
                <w:szCs w:val="21"/>
              </w:rPr>
              <w:t xml:space="preserve">3. Количество </w:t>
            </w:r>
            <w:proofErr w:type="gramStart"/>
            <w:r w:rsidRPr="00EC2F6A">
              <w:rPr>
                <w:szCs w:val="21"/>
              </w:rPr>
              <w:t>родившихся</w:t>
            </w:r>
            <w:proofErr w:type="gramEnd"/>
          </w:p>
        </w:tc>
        <w:tc>
          <w:tcPr>
            <w:tcW w:w="1425" w:type="dxa"/>
          </w:tcPr>
          <w:p w:rsidR="00740F73" w:rsidRPr="00EC2F6A" w:rsidRDefault="00740F73" w:rsidP="00512A37">
            <w:pPr>
              <w:pStyle w:val="ab"/>
              <w:jc w:val="center"/>
              <w:rPr>
                <w:szCs w:val="21"/>
              </w:rPr>
            </w:pPr>
            <w:r>
              <w:rPr>
                <w:szCs w:val="21"/>
              </w:rPr>
              <w:t>104</w:t>
            </w:r>
          </w:p>
        </w:tc>
        <w:tc>
          <w:tcPr>
            <w:tcW w:w="1365" w:type="dxa"/>
          </w:tcPr>
          <w:p w:rsidR="00740F73" w:rsidRPr="00EC2F6A" w:rsidRDefault="00740F73" w:rsidP="00512A37">
            <w:pPr>
              <w:pStyle w:val="ab"/>
              <w:jc w:val="center"/>
              <w:rPr>
                <w:szCs w:val="21"/>
              </w:rPr>
            </w:pPr>
            <w:r>
              <w:rPr>
                <w:szCs w:val="21"/>
              </w:rPr>
              <w:t>105</w:t>
            </w:r>
          </w:p>
        </w:tc>
      </w:tr>
      <w:tr w:rsidR="00740F73" w:rsidRPr="00EC2F6A" w:rsidTr="00512A37">
        <w:tc>
          <w:tcPr>
            <w:tcW w:w="5922" w:type="dxa"/>
          </w:tcPr>
          <w:p w:rsidR="00740F73" w:rsidRPr="00EC2F6A" w:rsidRDefault="00740F73" w:rsidP="00512A37">
            <w:pPr>
              <w:pStyle w:val="ab"/>
              <w:rPr>
                <w:szCs w:val="21"/>
              </w:rPr>
            </w:pPr>
            <w:r w:rsidRPr="00EC2F6A">
              <w:rPr>
                <w:szCs w:val="21"/>
              </w:rPr>
              <w:lastRenderedPageBreak/>
              <w:t xml:space="preserve">4. Количество </w:t>
            </w:r>
            <w:proofErr w:type="gramStart"/>
            <w:r w:rsidRPr="00EC2F6A">
              <w:rPr>
                <w:szCs w:val="21"/>
              </w:rPr>
              <w:t>умерших</w:t>
            </w:r>
            <w:proofErr w:type="gramEnd"/>
          </w:p>
        </w:tc>
        <w:tc>
          <w:tcPr>
            <w:tcW w:w="1425" w:type="dxa"/>
          </w:tcPr>
          <w:p w:rsidR="00740F73" w:rsidRPr="00EC2F6A" w:rsidRDefault="00740F73" w:rsidP="00512A37">
            <w:pPr>
              <w:pStyle w:val="ab"/>
              <w:jc w:val="center"/>
              <w:rPr>
                <w:szCs w:val="21"/>
              </w:rPr>
            </w:pPr>
            <w:r>
              <w:rPr>
                <w:szCs w:val="21"/>
              </w:rPr>
              <w:t>103</w:t>
            </w:r>
          </w:p>
        </w:tc>
        <w:tc>
          <w:tcPr>
            <w:tcW w:w="1365" w:type="dxa"/>
          </w:tcPr>
          <w:p w:rsidR="00740F73" w:rsidRPr="00EC2F6A" w:rsidRDefault="00740F73" w:rsidP="00512A37">
            <w:pPr>
              <w:pStyle w:val="ab"/>
              <w:jc w:val="center"/>
              <w:rPr>
                <w:szCs w:val="21"/>
              </w:rPr>
            </w:pPr>
            <w:r>
              <w:rPr>
                <w:szCs w:val="21"/>
              </w:rPr>
              <w:t>103</w:t>
            </w:r>
          </w:p>
        </w:tc>
      </w:tr>
    </w:tbl>
    <w:p w:rsidR="00740F73" w:rsidRPr="00EC2F6A" w:rsidRDefault="00740F73" w:rsidP="00740F73">
      <w:pPr>
        <w:pStyle w:val="ab"/>
        <w:ind w:firstLine="709"/>
        <w:rPr>
          <w:szCs w:val="21"/>
        </w:rPr>
      </w:pPr>
    </w:p>
    <w:p w:rsidR="00740F73" w:rsidRDefault="00740F73" w:rsidP="00740F73">
      <w:pPr>
        <w:pStyle w:val="ab"/>
        <w:ind w:firstLine="709"/>
        <w:rPr>
          <w:szCs w:val="21"/>
        </w:rPr>
      </w:pPr>
      <w:r>
        <w:rPr>
          <w:szCs w:val="21"/>
        </w:rPr>
        <w:t>Следует отметить</w:t>
      </w:r>
      <w:r w:rsidR="0048474B">
        <w:rPr>
          <w:szCs w:val="21"/>
        </w:rPr>
        <w:t>,</w:t>
      </w:r>
      <w:r>
        <w:rPr>
          <w:szCs w:val="21"/>
        </w:rPr>
        <w:t xml:space="preserve"> что впервые за многие годы в 2015-2016 годах рождаемость на территории Прокудского сельсовета превысила смертность.</w:t>
      </w:r>
    </w:p>
    <w:p w:rsidR="00740F73" w:rsidRPr="00EC2F6A" w:rsidRDefault="00740F73" w:rsidP="00E42544">
      <w:pPr>
        <w:pStyle w:val="ab"/>
        <w:ind w:firstLine="709"/>
        <w:rPr>
          <w:szCs w:val="21"/>
        </w:rPr>
      </w:pPr>
      <w:r w:rsidRPr="00EC2F6A">
        <w:rPr>
          <w:szCs w:val="21"/>
        </w:rPr>
        <w:t xml:space="preserve">Также одной из наиболее острых проблем современного демографического </w:t>
      </w:r>
      <w:r>
        <w:rPr>
          <w:szCs w:val="21"/>
        </w:rPr>
        <w:t>остается</w:t>
      </w:r>
      <w:r w:rsidRPr="00EC2F6A">
        <w:rPr>
          <w:szCs w:val="21"/>
        </w:rPr>
        <w:t xml:space="preserve"> высокая смертность населения. В общей структуре причин смерти населения лидируют болезни системы кровообращения, онкологические заболевания, несчастные случаи, травмы. </w:t>
      </w:r>
    </w:p>
    <w:p w:rsidR="00740F73" w:rsidRPr="00EC2F6A" w:rsidRDefault="00740F73" w:rsidP="00740F73">
      <w:pPr>
        <w:pStyle w:val="ab"/>
        <w:rPr>
          <w:szCs w:val="21"/>
        </w:rPr>
      </w:pPr>
      <w:r w:rsidRPr="00EC2F6A">
        <w:rPr>
          <w:szCs w:val="21"/>
        </w:rPr>
        <w:tab/>
        <w:t>Возрастная структура населения за последние два года не претерпела значительных изменений</w:t>
      </w:r>
      <w:r w:rsidR="00E42544">
        <w:rPr>
          <w:szCs w:val="21"/>
        </w:rPr>
        <w:t xml:space="preserve">. Незначительно увеличилось количество детей дошкольного и школьного </w:t>
      </w:r>
    </w:p>
    <w:p w:rsidR="00740F73" w:rsidRPr="00EC2F6A" w:rsidRDefault="00740F73" w:rsidP="00740F73">
      <w:pPr>
        <w:pStyle w:val="ab"/>
        <w:jc w:val="right"/>
        <w:rPr>
          <w:szCs w:val="21"/>
        </w:rPr>
      </w:pPr>
      <w:r w:rsidRPr="00EC2F6A">
        <w:rPr>
          <w:szCs w:val="21"/>
        </w:rPr>
        <w:t>Таблица  3</w:t>
      </w:r>
    </w:p>
    <w:p w:rsidR="00740F73" w:rsidRDefault="00740F73" w:rsidP="00740F73">
      <w:pPr>
        <w:pStyle w:val="ab"/>
        <w:jc w:val="center"/>
        <w:rPr>
          <w:szCs w:val="21"/>
        </w:rPr>
      </w:pPr>
      <w:r w:rsidRPr="00EC2F6A">
        <w:rPr>
          <w:szCs w:val="21"/>
        </w:rPr>
        <w:t>Структурные показатели численности населения</w:t>
      </w:r>
    </w:p>
    <w:p w:rsidR="00E42544" w:rsidRPr="00EC2F6A" w:rsidRDefault="00E42544" w:rsidP="00740F73">
      <w:pPr>
        <w:pStyle w:val="ab"/>
        <w:jc w:val="center"/>
        <w:rPr>
          <w:szCs w:val="21"/>
        </w:rPr>
      </w:pPr>
    </w:p>
    <w:tbl>
      <w:tblPr>
        <w:tblW w:w="8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22"/>
        <w:gridCol w:w="1210"/>
        <w:gridCol w:w="992"/>
      </w:tblGrid>
      <w:tr w:rsidR="00740F73" w:rsidRPr="00EC2F6A" w:rsidTr="00512A37">
        <w:trPr>
          <w:gridAfter w:val="2"/>
          <w:wAfter w:w="2202" w:type="dxa"/>
          <w:cantSplit/>
          <w:trHeight w:val="322"/>
        </w:trPr>
        <w:tc>
          <w:tcPr>
            <w:tcW w:w="5922" w:type="dxa"/>
            <w:vMerge w:val="restart"/>
          </w:tcPr>
          <w:p w:rsidR="00740F73" w:rsidRPr="00EC2F6A" w:rsidRDefault="00740F73" w:rsidP="00512A37">
            <w:pPr>
              <w:pStyle w:val="ab"/>
              <w:jc w:val="center"/>
              <w:rPr>
                <w:szCs w:val="21"/>
              </w:rPr>
            </w:pPr>
            <w:r w:rsidRPr="00EC2F6A">
              <w:rPr>
                <w:szCs w:val="21"/>
              </w:rPr>
              <w:t>Показатели</w:t>
            </w:r>
          </w:p>
        </w:tc>
      </w:tr>
      <w:tr w:rsidR="00740F73" w:rsidRPr="00EC2F6A" w:rsidTr="00512A37">
        <w:trPr>
          <w:cantSplit/>
        </w:trPr>
        <w:tc>
          <w:tcPr>
            <w:tcW w:w="5922" w:type="dxa"/>
            <w:vMerge/>
          </w:tcPr>
          <w:p w:rsidR="00740F73" w:rsidRPr="00EC2F6A" w:rsidRDefault="00740F73" w:rsidP="00512A37">
            <w:pPr>
              <w:pStyle w:val="ab"/>
              <w:rPr>
                <w:szCs w:val="21"/>
              </w:rPr>
            </w:pPr>
          </w:p>
        </w:tc>
        <w:tc>
          <w:tcPr>
            <w:tcW w:w="1210" w:type="dxa"/>
          </w:tcPr>
          <w:p w:rsidR="00740F73" w:rsidRPr="00EC2F6A" w:rsidRDefault="00E42544" w:rsidP="00512A37">
            <w:pPr>
              <w:pStyle w:val="ab"/>
              <w:jc w:val="center"/>
              <w:rPr>
                <w:szCs w:val="21"/>
              </w:rPr>
            </w:pPr>
            <w:r>
              <w:rPr>
                <w:szCs w:val="21"/>
              </w:rPr>
              <w:t>2015</w:t>
            </w:r>
          </w:p>
        </w:tc>
        <w:tc>
          <w:tcPr>
            <w:tcW w:w="992" w:type="dxa"/>
          </w:tcPr>
          <w:p w:rsidR="00740F73" w:rsidRPr="00EC2F6A" w:rsidRDefault="00E42544" w:rsidP="00512A37">
            <w:pPr>
              <w:pStyle w:val="ab"/>
              <w:jc w:val="center"/>
              <w:rPr>
                <w:szCs w:val="21"/>
              </w:rPr>
            </w:pPr>
            <w:r>
              <w:rPr>
                <w:szCs w:val="21"/>
              </w:rPr>
              <w:t>2016</w:t>
            </w:r>
          </w:p>
        </w:tc>
      </w:tr>
      <w:tr w:rsidR="00740F73" w:rsidRPr="00EC2F6A" w:rsidTr="00512A37">
        <w:trPr>
          <w:cantSplit/>
        </w:trPr>
        <w:tc>
          <w:tcPr>
            <w:tcW w:w="5922" w:type="dxa"/>
          </w:tcPr>
          <w:p w:rsidR="00740F73" w:rsidRPr="00EC2F6A" w:rsidRDefault="00740F73" w:rsidP="00512A37">
            <w:pPr>
              <w:pStyle w:val="ab"/>
              <w:rPr>
                <w:szCs w:val="21"/>
              </w:rPr>
            </w:pPr>
            <w:r w:rsidRPr="00EC2F6A">
              <w:rPr>
                <w:szCs w:val="21"/>
              </w:rPr>
              <w:t>1. Структура населения, %</w:t>
            </w:r>
          </w:p>
          <w:p w:rsidR="00740F73" w:rsidRPr="00EC2F6A" w:rsidRDefault="00740F73" w:rsidP="00512A37">
            <w:pPr>
              <w:pStyle w:val="ab"/>
              <w:rPr>
                <w:szCs w:val="21"/>
              </w:rPr>
            </w:pPr>
            <w:r w:rsidRPr="00EC2F6A">
              <w:rPr>
                <w:szCs w:val="21"/>
              </w:rPr>
              <w:t xml:space="preserve">городское </w:t>
            </w:r>
          </w:p>
          <w:p w:rsidR="00740F73" w:rsidRPr="00EC2F6A" w:rsidRDefault="00740F73" w:rsidP="00512A37">
            <w:pPr>
              <w:pStyle w:val="ab"/>
              <w:rPr>
                <w:szCs w:val="21"/>
              </w:rPr>
            </w:pPr>
            <w:r w:rsidRPr="00EC2F6A">
              <w:rPr>
                <w:szCs w:val="21"/>
              </w:rPr>
              <w:t xml:space="preserve"> сельское </w:t>
            </w:r>
          </w:p>
        </w:tc>
        <w:tc>
          <w:tcPr>
            <w:tcW w:w="1210" w:type="dxa"/>
          </w:tcPr>
          <w:p w:rsidR="00740F73" w:rsidRPr="00EC2F6A" w:rsidRDefault="00740F73" w:rsidP="00512A37">
            <w:pPr>
              <w:pStyle w:val="ab"/>
              <w:jc w:val="center"/>
              <w:rPr>
                <w:szCs w:val="21"/>
              </w:rPr>
            </w:pPr>
          </w:p>
          <w:p w:rsidR="00740F73" w:rsidRPr="00EC2F6A" w:rsidRDefault="00740F73" w:rsidP="00512A37">
            <w:pPr>
              <w:pStyle w:val="ab"/>
              <w:jc w:val="center"/>
              <w:rPr>
                <w:szCs w:val="21"/>
              </w:rPr>
            </w:pPr>
          </w:p>
          <w:p w:rsidR="00740F73" w:rsidRPr="00EC2F6A" w:rsidRDefault="00740F73" w:rsidP="00512A37">
            <w:pPr>
              <w:pStyle w:val="ab"/>
              <w:jc w:val="center"/>
              <w:rPr>
                <w:szCs w:val="21"/>
              </w:rPr>
            </w:pPr>
            <w:r w:rsidRPr="00EC2F6A">
              <w:rPr>
                <w:szCs w:val="21"/>
              </w:rPr>
              <w:t>100</w:t>
            </w:r>
          </w:p>
        </w:tc>
        <w:tc>
          <w:tcPr>
            <w:tcW w:w="992" w:type="dxa"/>
          </w:tcPr>
          <w:p w:rsidR="00740F73" w:rsidRPr="00EC2F6A" w:rsidRDefault="00740F73" w:rsidP="00512A37">
            <w:pPr>
              <w:pStyle w:val="ab"/>
              <w:jc w:val="center"/>
              <w:rPr>
                <w:szCs w:val="21"/>
              </w:rPr>
            </w:pPr>
          </w:p>
          <w:p w:rsidR="00740F73" w:rsidRPr="00EC2F6A" w:rsidRDefault="00740F73" w:rsidP="00512A37">
            <w:pPr>
              <w:pStyle w:val="ab"/>
              <w:jc w:val="center"/>
              <w:rPr>
                <w:szCs w:val="21"/>
              </w:rPr>
            </w:pPr>
          </w:p>
          <w:p w:rsidR="00740F73" w:rsidRPr="00EC2F6A" w:rsidRDefault="00740F73" w:rsidP="00512A37">
            <w:pPr>
              <w:pStyle w:val="ab"/>
              <w:jc w:val="center"/>
              <w:rPr>
                <w:szCs w:val="21"/>
              </w:rPr>
            </w:pPr>
            <w:r w:rsidRPr="00EC2F6A">
              <w:rPr>
                <w:szCs w:val="21"/>
              </w:rPr>
              <w:t>100</w:t>
            </w:r>
          </w:p>
        </w:tc>
      </w:tr>
      <w:tr w:rsidR="00740F73" w:rsidRPr="00EC2F6A" w:rsidTr="00512A37">
        <w:trPr>
          <w:cantSplit/>
        </w:trPr>
        <w:tc>
          <w:tcPr>
            <w:tcW w:w="5922" w:type="dxa"/>
          </w:tcPr>
          <w:p w:rsidR="00740F73" w:rsidRPr="00EC2F6A" w:rsidRDefault="00740F73" w:rsidP="00740F73">
            <w:pPr>
              <w:pStyle w:val="ab"/>
              <w:numPr>
                <w:ilvl w:val="0"/>
                <w:numId w:val="5"/>
              </w:numPr>
              <w:rPr>
                <w:szCs w:val="21"/>
              </w:rPr>
            </w:pPr>
            <w:r w:rsidRPr="00EC2F6A">
              <w:rPr>
                <w:szCs w:val="21"/>
              </w:rPr>
              <w:t>Возрастная структура населения</w:t>
            </w:r>
            <w:proofErr w:type="gramStart"/>
            <w:r w:rsidRPr="00EC2F6A">
              <w:rPr>
                <w:szCs w:val="21"/>
              </w:rPr>
              <w:t xml:space="preserve"> (%):</w:t>
            </w:r>
            <w:proofErr w:type="gramEnd"/>
          </w:p>
          <w:p w:rsidR="00740F73" w:rsidRPr="00EC2F6A" w:rsidRDefault="00740F73" w:rsidP="00740F73">
            <w:pPr>
              <w:pStyle w:val="ab"/>
              <w:numPr>
                <w:ilvl w:val="0"/>
                <w:numId w:val="4"/>
              </w:numPr>
              <w:rPr>
                <w:szCs w:val="21"/>
              </w:rPr>
            </w:pPr>
            <w:r w:rsidRPr="00EC2F6A">
              <w:rPr>
                <w:szCs w:val="21"/>
              </w:rPr>
              <w:t>моложе 16 лет</w:t>
            </w:r>
          </w:p>
          <w:p w:rsidR="00740F73" w:rsidRPr="00EC2F6A" w:rsidRDefault="00740F73" w:rsidP="00740F73">
            <w:pPr>
              <w:pStyle w:val="ab"/>
              <w:numPr>
                <w:ilvl w:val="0"/>
                <w:numId w:val="4"/>
              </w:numPr>
              <w:rPr>
                <w:szCs w:val="21"/>
              </w:rPr>
            </w:pPr>
            <w:r w:rsidRPr="00EC2F6A">
              <w:rPr>
                <w:szCs w:val="21"/>
              </w:rPr>
              <w:t>трудоспособного возраста</w:t>
            </w:r>
          </w:p>
          <w:p w:rsidR="00740F73" w:rsidRPr="00EC2F6A" w:rsidRDefault="00740F73" w:rsidP="00740F73">
            <w:pPr>
              <w:pStyle w:val="ab"/>
              <w:numPr>
                <w:ilvl w:val="0"/>
                <w:numId w:val="4"/>
              </w:numPr>
              <w:rPr>
                <w:szCs w:val="21"/>
              </w:rPr>
            </w:pPr>
            <w:r w:rsidRPr="00EC2F6A">
              <w:rPr>
                <w:szCs w:val="21"/>
              </w:rPr>
              <w:t>пенсионного возраста</w:t>
            </w:r>
          </w:p>
        </w:tc>
        <w:tc>
          <w:tcPr>
            <w:tcW w:w="1210" w:type="dxa"/>
          </w:tcPr>
          <w:p w:rsidR="00740F73" w:rsidRPr="00EC2F6A" w:rsidRDefault="00740F73" w:rsidP="00512A37">
            <w:pPr>
              <w:pStyle w:val="ab"/>
              <w:rPr>
                <w:szCs w:val="21"/>
              </w:rPr>
            </w:pPr>
          </w:p>
          <w:p w:rsidR="00740F73" w:rsidRPr="00EC2F6A" w:rsidRDefault="00740F73" w:rsidP="00512A37">
            <w:pPr>
              <w:pStyle w:val="ab"/>
              <w:jc w:val="center"/>
              <w:rPr>
                <w:szCs w:val="21"/>
              </w:rPr>
            </w:pPr>
            <w:r w:rsidRPr="00EC2F6A">
              <w:rPr>
                <w:szCs w:val="21"/>
              </w:rPr>
              <w:t>17</w:t>
            </w:r>
          </w:p>
          <w:p w:rsidR="00740F73" w:rsidRPr="00EC2F6A" w:rsidRDefault="00740F73" w:rsidP="00512A37">
            <w:pPr>
              <w:pStyle w:val="ab"/>
              <w:jc w:val="center"/>
              <w:rPr>
                <w:szCs w:val="21"/>
              </w:rPr>
            </w:pPr>
            <w:r w:rsidRPr="00EC2F6A">
              <w:rPr>
                <w:szCs w:val="21"/>
              </w:rPr>
              <w:t>62</w:t>
            </w:r>
          </w:p>
          <w:p w:rsidR="00740F73" w:rsidRPr="00EC2F6A" w:rsidRDefault="00740F73" w:rsidP="00512A37">
            <w:pPr>
              <w:pStyle w:val="ab"/>
              <w:jc w:val="center"/>
              <w:rPr>
                <w:szCs w:val="21"/>
              </w:rPr>
            </w:pPr>
            <w:r w:rsidRPr="00EC2F6A">
              <w:rPr>
                <w:szCs w:val="21"/>
              </w:rPr>
              <w:t>21</w:t>
            </w:r>
          </w:p>
        </w:tc>
        <w:tc>
          <w:tcPr>
            <w:tcW w:w="992" w:type="dxa"/>
          </w:tcPr>
          <w:p w:rsidR="00740F73" w:rsidRPr="00EC2F6A" w:rsidRDefault="00740F73" w:rsidP="00512A37">
            <w:pPr>
              <w:pStyle w:val="ab"/>
              <w:jc w:val="center"/>
              <w:rPr>
                <w:szCs w:val="21"/>
              </w:rPr>
            </w:pPr>
          </w:p>
          <w:p w:rsidR="00740F73" w:rsidRPr="00EC2F6A" w:rsidRDefault="00740F73" w:rsidP="00512A37">
            <w:pPr>
              <w:pStyle w:val="ab"/>
              <w:jc w:val="center"/>
              <w:rPr>
                <w:szCs w:val="21"/>
              </w:rPr>
            </w:pPr>
            <w:r w:rsidRPr="00EC2F6A">
              <w:rPr>
                <w:szCs w:val="21"/>
              </w:rPr>
              <w:t>17</w:t>
            </w:r>
          </w:p>
          <w:p w:rsidR="00740F73" w:rsidRPr="00EC2F6A" w:rsidRDefault="00740F73" w:rsidP="00512A37">
            <w:pPr>
              <w:pStyle w:val="ab"/>
              <w:jc w:val="center"/>
              <w:rPr>
                <w:szCs w:val="21"/>
              </w:rPr>
            </w:pPr>
            <w:r w:rsidRPr="00EC2F6A">
              <w:rPr>
                <w:szCs w:val="21"/>
              </w:rPr>
              <w:t>6</w:t>
            </w:r>
            <w:r w:rsidR="00E42544">
              <w:rPr>
                <w:szCs w:val="21"/>
              </w:rPr>
              <w:t>3</w:t>
            </w:r>
          </w:p>
          <w:p w:rsidR="00740F73" w:rsidRPr="00EC2F6A" w:rsidRDefault="00740F73" w:rsidP="00512A37">
            <w:pPr>
              <w:pStyle w:val="ab"/>
              <w:jc w:val="center"/>
              <w:rPr>
                <w:szCs w:val="21"/>
              </w:rPr>
            </w:pPr>
            <w:r w:rsidRPr="00EC2F6A">
              <w:rPr>
                <w:szCs w:val="21"/>
              </w:rPr>
              <w:t>2</w:t>
            </w:r>
            <w:r w:rsidR="00E42544">
              <w:rPr>
                <w:szCs w:val="21"/>
              </w:rPr>
              <w:t>0</w:t>
            </w:r>
          </w:p>
        </w:tc>
      </w:tr>
      <w:tr w:rsidR="00740F73" w:rsidRPr="00EC2F6A" w:rsidTr="00512A37">
        <w:trPr>
          <w:cantSplit/>
        </w:trPr>
        <w:tc>
          <w:tcPr>
            <w:tcW w:w="5922" w:type="dxa"/>
          </w:tcPr>
          <w:p w:rsidR="00740F73" w:rsidRPr="00EC2F6A" w:rsidRDefault="00740F73" w:rsidP="00512A37">
            <w:pPr>
              <w:pStyle w:val="ab"/>
              <w:rPr>
                <w:szCs w:val="21"/>
              </w:rPr>
            </w:pPr>
            <w:r w:rsidRPr="00EC2F6A">
              <w:rPr>
                <w:szCs w:val="21"/>
              </w:rPr>
              <w:t>3. Численность пенсионеров, состоящих на учете в органах социальной защиты населения (чел.)</w:t>
            </w:r>
          </w:p>
        </w:tc>
        <w:tc>
          <w:tcPr>
            <w:tcW w:w="1210" w:type="dxa"/>
          </w:tcPr>
          <w:p w:rsidR="00740F73" w:rsidRPr="00EC2F6A" w:rsidRDefault="00740F73" w:rsidP="00E42544">
            <w:pPr>
              <w:pStyle w:val="ab"/>
              <w:jc w:val="center"/>
              <w:rPr>
                <w:szCs w:val="21"/>
              </w:rPr>
            </w:pPr>
            <w:r w:rsidRPr="00EC2F6A">
              <w:rPr>
                <w:szCs w:val="21"/>
              </w:rPr>
              <w:t>1</w:t>
            </w:r>
            <w:r w:rsidR="00E42544">
              <w:rPr>
                <w:szCs w:val="21"/>
              </w:rPr>
              <w:t>926</w:t>
            </w:r>
          </w:p>
        </w:tc>
        <w:tc>
          <w:tcPr>
            <w:tcW w:w="992" w:type="dxa"/>
          </w:tcPr>
          <w:p w:rsidR="00740F73" w:rsidRPr="00EC2F6A" w:rsidRDefault="00E42544" w:rsidP="00E42544">
            <w:pPr>
              <w:pStyle w:val="ab"/>
              <w:jc w:val="center"/>
              <w:rPr>
                <w:szCs w:val="21"/>
              </w:rPr>
            </w:pPr>
            <w:r>
              <w:rPr>
                <w:szCs w:val="21"/>
              </w:rPr>
              <w:t>1927</w:t>
            </w:r>
          </w:p>
        </w:tc>
      </w:tr>
      <w:tr w:rsidR="00740F73" w:rsidRPr="00EC2F6A" w:rsidTr="00512A37">
        <w:trPr>
          <w:cantSplit/>
        </w:trPr>
        <w:tc>
          <w:tcPr>
            <w:tcW w:w="5922" w:type="dxa"/>
          </w:tcPr>
          <w:p w:rsidR="00740F73" w:rsidRPr="00EC2F6A" w:rsidRDefault="00740F73" w:rsidP="00512A37">
            <w:pPr>
              <w:pStyle w:val="ab"/>
              <w:rPr>
                <w:szCs w:val="21"/>
              </w:rPr>
            </w:pPr>
            <w:r w:rsidRPr="00EC2F6A">
              <w:rPr>
                <w:szCs w:val="21"/>
              </w:rPr>
              <w:t>4. Численность работающих (чел)</w:t>
            </w:r>
          </w:p>
        </w:tc>
        <w:tc>
          <w:tcPr>
            <w:tcW w:w="1210" w:type="dxa"/>
          </w:tcPr>
          <w:p w:rsidR="00740F73" w:rsidRPr="00EC2F6A" w:rsidRDefault="00740F73" w:rsidP="00E42544">
            <w:pPr>
              <w:pStyle w:val="ab"/>
              <w:jc w:val="center"/>
              <w:rPr>
                <w:szCs w:val="21"/>
              </w:rPr>
            </w:pPr>
            <w:r w:rsidRPr="00EC2F6A">
              <w:rPr>
                <w:szCs w:val="21"/>
              </w:rPr>
              <w:t>34</w:t>
            </w:r>
            <w:r w:rsidR="00E42544">
              <w:rPr>
                <w:szCs w:val="21"/>
              </w:rPr>
              <w:t>24</w:t>
            </w:r>
          </w:p>
        </w:tc>
        <w:tc>
          <w:tcPr>
            <w:tcW w:w="992" w:type="dxa"/>
          </w:tcPr>
          <w:p w:rsidR="00740F73" w:rsidRPr="00EC2F6A" w:rsidRDefault="00740F73" w:rsidP="00E42544">
            <w:pPr>
              <w:pStyle w:val="ab"/>
              <w:jc w:val="center"/>
              <w:rPr>
                <w:szCs w:val="21"/>
              </w:rPr>
            </w:pPr>
            <w:r w:rsidRPr="00EC2F6A">
              <w:rPr>
                <w:szCs w:val="21"/>
              </w:rPr>
              <w:t>34</w:t>
            </w:r>
            <w:r w:rsidR="00E42544">
              <w:rPr>
                <w:szCs w:val="21"/>
              </w:rPr>
              <w:t>61</w:t>
            </w:r>
          </w:p>
        </w:tc>
      </w:tr>
      <w:tr w:rsidR="00740F73" w:rsidRPr="00EC2F6A" w:rsidTr="00512A37">
        <w:trPr>
          <w:cantSplit/>
        </w:trPr>
        <w:tc>
          <w:tcPr>
            <w:tcW w:w="5922" w:type="dxa"/>
          </w:tcPr>
          <w:p w:rsidR="00740F73" w:rsidRPr="00EC2F6A" w:rsidRDefault="00740F73" w:rsidP="00512A37">
            <w:pPr>
              <w:pStyle w:val="ab"/>
              <w:rPr>
                <w:szCs w:val="21"/>
              </w:rPr>
            </w:pPr>
            <w:r w:rsidRPr="00EC2F6A">
              <w:rPr>
                <w:szCs w:val="21"/>
              </w:rPr>
              <w:t>5. Численность не занятого населения (чел)</w:t>
            </w:r>
          </w:p>
        </w:tc>
        <w:tc>
          <w:tcPr>
            <w:tcW w:w="1210" w:type="dxa"/>
          </w:tcPr>
          <w:p w:rsidR="00740F73" w:rsidRPr="00EC2F6A" w:rsidRDefault="00E42544" w:rsidP="00512A37">
            <w:pPr>
              <w:pStyle w:val="ab"/>
              <w:jc w:val="center"/>
              <w:rPr>
                <w:szCs w:val="21"/>
              </w:rPr>
            </w:pPr>
            <w:r>
              <w:rPr>
                <w:szCs w:val="21"/>
              </w:rPr>
              <w:t>1167</w:t>
            </w:r>
          </w:p>
        </w:tc>
        <w:tc>
          <w:tcPr>
            <w:tcW w:w="992" w:type="dxa"/>
          </w:tcPr>
          <w:p w:rsidR="00740F73" w:rsidRPr="00EC2F6A" w:rsidRDefault="00E42544" w:rsidP="00512A37">
            <w:pPr>
              <w:pStyle w:val="ab"/>
              <w:jc w:val="center"/>
              <w:rPr>
                <w:szCs w:val="21"/>
              </w:rPr>
            </w:pPr>
            <w:r>
              <w:rPr>
                <w:szCs w:val="21"/>
              </w:rPr>
              <w:t>1251</w:t>
            </w:r>
          </w:p>
        </w:tc>
      </w:tr>
    </w:tbl>
    <w:p w:rsidR="00740F73" w:rsidRPr="00EC2F6A" w:rsidRDefault="00740F73" w:rsidP="00740F73">
      <w:pPr>
        <w:pStyle w:val="ab"/>
        <w:rPr>
          <w:szCs w:val="21"/>
        </w:rPr>
      </w:pPr>
    </w:p>
    <w:p w:rsidR="00740F73" w:rsidRPr="00EC2F6A" w:rsidRDefault="00740F73" w:rsidP="0006458F">
      <w:pPr>
        <w:pStyle w:val="ad"/>
        <w:ind w:firstLine="709"/>
        <w:rPr>
          <w:b/>
        </w:rPr>
      </w:pPr>
      <w:r w:rsidRPr="00EC2F6A">
        <w:rPr>
          <w:b/>
          <w:szCs w:val="21"/>
        </w:rPr>
        <w:t>1.3</w:t>
      </w:r>
      <w:r w:rsidRPr="00EC2F6A">
        <w:rPr>
          <w:b/>
        </w:rPr>
        <w:t>. Анализ развития социальной сферы</w:t>
      </w:r>
    </w:p>
    <w:p w:rsidR="00740F73" w:rsidRPr="00EC2F6A" w:rsidRDefault="00740F73" w:rsidP="00740F73">
      <w:pPr>
        <w:pStyle w:val="ad"/>
        <w:ind w:firstLine="0"/>
        <w:rPr>
          <w:b/>
          <w:bCs/>
        </w:rPr>
      </w:pPr>
    </w:p>
    <w:p w:rsidR="00740F73" w:rsidRPr="00EC2F6A" w:rsidRDefault="00740F73" w:rsidP="0006458F">
      <w:pPr>
        <w:pStyle w:val="ab"/>
        <w:ind w:firstLine="709"/>
        <w:rPr>
          <w:b/>
          <w:szCs w:val="21"/>
        </w:rPr>
      </w:pPr>
      <w:r w:rsidRPr="00EC2F6A">
        <w:rPr>
          <w:b/>
          <w:szCs w:val="21"/>
        </w:rPr>
        <w:t>1.3.1. Образование</w:t>
      </w:r>
    </w:p>
    <w:p w:rsidR="00740F73" w:rsidRPr="00EC2F6A" w:rsidRDefault="00740F73" w:rsidP="00740F73">
      <w:pPr>
        <w:pStyle w:val="ab"/>
        <w:ind w:firstLine="720"/>
        <w:rPr>
          <w:szCs w:val="21"/>
        </w:rPr>
      </w:pPr>
      <w:r w:rsidRPr="00EC2F6A">
        <w:rPr>
          <w:szCs w:val="21"/>
        </w:rPr>
        <w:t>В системе образования  поселения на 01.01.201</w:t>
      </w:r>
      <w:r w:rsidR="00E42544">
        <w:rPr>
          <w:szCs w:val="21"/>
        </w:rPr>
        <w:t>7</w:t>
      </w:r>
      <w:r w:rsidRPr="00EC2F6A">
        <w:rPr>
          <w:szCs w:val="21"/>
        </w:rPr>
        <w:t xml:space="preserve"> функциониру</w:t>
      </w:r>
      <w:r w:rsidR="00E42544">
        <w:rPr>
          <w:szCs w:val="21"/>
        </w:rPr>
        <w:t>ю</w:t>
      </w:r>
      <w:r w:rsidRPr="00EC2F6A">
        <w:rPr>
          <w:szCs w:val="21"/>
        </w:rPr>
        <w:t xml:space="preserve">т детский сад «Петушок», </w:t>
      </w:r>
      <w:r w:rsidR="00E42544">
        <w:rPr>
          <w:szCs w:val="21"/>
        </w:rPr>
        <w:t>(на 160</w:t>
      </w:r>
      <w:r w:rsidRPr="00EC2F6A">
        <w:rPr>
          <w:szCs w:val="21"/>
        </w:rPr>
        <w:t xml:space="preserve"> </w:t>
      </w:r>
      <w:r w:rsidR="00E42544">
        <w:rPr>
          <w:szCs w:val="21"/>
        </w:rPr>
        <w:t xml:space="preserve">мест), </w:t>
      </w:r>
      <w:r w:rsidR="0055425B">
        <w:rPr>
          <w:szCs w:val="21"/>
        </w:rPr>
        <w:t xml:space="preserve">детский сад «Тополек» (на 44 места), </w:t>
      </w:r>
      <w:r w:rsidR="00E42544">
        <w:rPr>
          <w:szCs w:val="21"/>
        </w:rPr>
        <w:t xml:space="preserve">детский сад в д. </w:t>
      </w:r>
      <w:proofErr w:type="spellStart"/>
      <w:r w:rsidR="00E42544">
        <w:rPr>
          <w:szCs w:val="21"/>
        </w:rPr>
        <w:t>Буньково</w:t>
      </w:r>
      <w:proofErr w:type="spellEnd"/>
      <w:r w:rsidR="00E42544">
        <w:rPr>
          <w:szCs w:val="21"/>
        </w:rPr>
        <w:t xml:space="preserve"> (на 20 мест), детский сад </w:t>
      </w:r>
      <w:proofErr w:type="gramStart"/>
      <w:r w:rsidR="00E42544">
        <w:rPr>
          <w:szCs w:val="21"/>
        </w:rPr>
        <w:t>в</w:t>
      </w:r>
      <w:proofErr w:type="gramEnd"/>
      <w:r w:rsidR="00E42544">
        <w:rPr>
          <w:szCs w:val="21"/>
        </w:rPr>
        <w:t xml:space="preserve"> с. </w:t>
      </w:r>
      <w:proofErr w:type="spellStart"/>
      <w:r w:rsidR="00E42544">
        <w:rPr>
          <w:szCs w:val="21"/>
        </w:rPr>
        <w:t>Катково</w:t>
      </w:r>
      <w:proofErr w:type="spellEnd"/>
      <w:r w:rsidR="00E42544">
        <w:rPr>
          <w:szCs w:val="21"/>
        </w:rPr>
        <w:t xml:space="preserve"> (</w:t>
      </w:r>
      <w:r w:rsidR="0055425B">
        <w:rPr>
          <w:szCs w:val="21"/>
        </w:rPr>
        <w:t xml:space="preserve">на 20 мест). Детские сады посещают 244 ребенка </w:t>
      </w:r>
      <w:r w:rsidRPr="00EC2F6A">
        <w:rPr>
          <w:szCs w:val="21"/>
        </w:rPr>
        <w:t xml:space="preserve"> или </w:t>
      </w:r>
      <w:r w:rsidR="0055425B">
        <w:rPr>
          <w:szCs w:val="21"/>
        </w:rPr>
        <w:t>33.7</w:t>
      </w:r>
      <w:r w:rsidRPr="00EC2F6A">
        <w:rPr>
          <w:szCs w:val="21"/>
        </w:rPr>
        <w:t xml:space="preserve"> % от общего количества детей дошкольного возраста.</w:t>
      </w:r>
      <w:r w:rsidR="0055425B">
        <w:rPr>
          <w:szCs w:val="21"/>
        </w:rPr>
        <w:t xml:space="preserve"> </w:t>
      </w:r>
    </w:p>
    <w:p w:rsidR="00740F73" w:rsidRPr="0048474B" w:rsidRDefault="00740F73" w:rsidP="00740F73">
      <w:pPr>
        <w:ind w:firstLine="708"/>
        <w:jc w:val="both"/>
        <w:rPr>
          <w:sz w:val="28"/>
          <w:szCs w:val="28"/>
        </w:rPr>
      </w:pPr>
      <w:r w:rsidRPr="0048474B">
        <w:rPr>
          <w:sz w:val="28"/>
          <w:szCs w:val="28"/>
        </w:rPr>
        <w:t xml:space="preserve">Действуют </w:t>
      </w:r>
      <w:r w:rsidR="0055425B" w:rsidRPr="0048474B">
        <w:rPr>
          <w:sz w:val="28"/>
          <w:szCs w:val="28"/>
        </w:rPr>
        <w:t>2</w:t>
      </w:r>
      <w:r w:rsidRPr="0048474B">
        <w:rPr>
          <w:sz w:val="28"/>
          <w:szCs w:val="28"/>
        </w:rPr>
        <w:t xml:space="preserve"> </w:t>
      </w:r>
      <w:r w:rsidR="0055425B" w:rsidRPr="0048474B">
        <w:rPr>
          <w:sz w:val="28"/>
          <w:szCs w:val="28"/>
        </w:rPr>
        <w:t>средние</w:t>
      </w:r>
      <w:r w:rsidRPr="0048474B">
        <w:rPr>
          <w:sz w:val="28"/>
          <w:szCs w:val="28"/>
        </w:rPr>
        <w:t xml:space="preserve"> общеобразовательн</w:t>
      </w:r>
      <w:r w:rsidR="0055425B" w:rsidRPr="0048474B">
        <w:rPr>
          <w:sz w:val="28"/>
          <w:szCs w:val="28"/>
        </w:rPr>
        <w:t>ые</w:t>
      </w:r>
      <w:r w:rsidRPr="0048474B">
        <w:rPr>
          <w:sz w:val="28"/>
          <w:szCs w:val="28"/>
        </w:rPr>
        <w:t xml:space="preserve"> школа, </w:t>
      </w:r>
      <w:r w:rsidR="0055425B" w:rsidRPr="0048474B">
        <w:rPr>
          <w:sz w:val="28"/>
          <w:szCs w:val="28"/>
        </w:rPr>
        <w:t>1</w:t>
      </w:r>
      <w:r w:rsidRPr="0048474B">
        <w:rPr>
          <w:sz w:val="28"/>
          <w:szCs w:val="28"/>
        </w:rPr>
        <w:t xml:space="preserve"> основн</w:t>
      </w:r>
      <w:r w:rsidR="0055425B" w:rsidRPr="0048474B">
        <w:rPr>
          <w:sz w:val="28"/>
          <w:szCs w:val="28"/>
        </w:rPr>
        <w:t>ая</w:t>
      </w:r>
      <w:r w:rsidRPr="0048474B">
        <w:rPr>
          <w:sz w:val="28"/>
          <w:szCs w:val="28"/>
        </w:rPr>
        <w:t xml:space="preserve"> общеобразовательн</w:t>
      </w:r>
      <w:r w:rsidR="0055425B" w:rsidRPr="0048474B">
        <w:rPr>
          <w:sz w:val="28"/>
          <w:szCs w:val="28"/>
        </w:rPr>
        <w:t>ая</w:t>
      </w:r>
      <w:r w:rsidRPr="0048474B">
        <w:rPr>
          <w:sz w:val="28"/>
          <w:szCs w:val="28"/>
        </w:rPr>
        <w:t xml:space="preserve"> школ</w:t>
      </w:r>
      <w:r w:rsidR="0055425B" w:rsidRPr="0048474B">
        <w:rPr>
          <w:sz w:val="28"/>
          <w:szCs w:val="28"/>
        </w:rPr>
        <w:t>а</w:t>
      </w:r>
      <w:r w:rsidRPr="0048474B">
        <w:rPr>
          <w:sz w:val="28"/>
          <w:szCs w:val="28"/>
        </w:rPr>
        <w:t xml:space="preserve">, всего </w:t>
      </w:r>
      <w:r w:rsidR="0055425B" w:rsidRPr="0048474B">
        <w:rPr>
          <w:sz w:val="28"/>
          <w:szCs w:val="28"/>
        </w:rPr>
        <w:t>3</w:t>
      </w:r>
      <w:r w:rsidRPr="0048474B">
        <w:rPr>
          <w:sz w:val="28"/>
          <w:szCs w:val="28"/>
        </w:rPr>
        <w:t xml:space="preserve"> школы. В дневных и вечерних (сменных) общеобразовательных школах обучается </w:t>
      </w:r>
      <w:r w:rsidR="0055425B" w:rsidRPr="0048474B">
        <w:rPr>
          <w:sz w:val="28"/>
          <w:szCs w:val="28"/>
        </w:rPr>
        <w:t>943</w:t>
      </w:r>
      <w:r w:rsidRPr="0048474B">
        <w:rPr>
          <w:sz w:val="28"/>
          <w:szCs w:val="28"/>
        </w:rPr>
        <w:t xml:space="preserve"> человек</w:t>
      </w:r>
      <w:r w:rsidR="0055425B" w:rsidRPr="0048474B">
        <w:rPr>
          <w:sz w:val="28"/>
          <w:szCs w:val="28"/>
        </w:rPr>
        <w:t>а</w:t>
      </w:r>
      <w:r w:rsidRPr="0048474B">
        <w:rPr>
          <w:sz w:val="28"/>
          <w:szCs w:val="28"/>
        </w:rPr>
        <w:t xml:space="preserve">. За последние четыре года сеть школ не изменилась. Число учащихся в общеобразовательных школах </w:t>
      </w:r>
      <w:r w:rsidR="0055425B" w:rsidRPr="0048474B">
        <w:rPr>
          <w:sz w:val="28"/>
          <w:szCs w:val="28"/>
        </w:rPr>
        <w:t xml:space="preserve">увеличивается  с 845 человек в 2012 </w:t>
      </w:r>
      <w:r w:rsidRPr="0048474B">
        <w:rPr>
          <w:sz w:val="28"/>
          <w:szCs w:val="28"/>
        </w:rPr>
        <w:t>г</w:t>
      </w:r>
      <w:r w:rsidR="0055425B" w:rsidRPr="0048474B">
        <w:rPr>
          <w:sz w:val="28"/>
          <w:szCs w:val="28"/>
        </w:rPr>
        <w:t>ода</w:t>
      </w:r>
      <w:r w:rsidRPr="0048474B">
        <w:rPr>
          <w:sz w:val="28"/>
          <w:szCs w:val="28"/>
        </w:rPr>
        <w:t xml:space="preserve"> до </w:t>
      </w:r>
      <w:r w:rsidR="0055425B" w:rsidRPr="0048474B">
        <w:rPr>
          <w:sz w:val="28"/>
          <w:szCs w:val="28"/>
        </w:rPr>
        <w:t>943</w:t>
      </w:r>
      <w:r w:rsidRPr="0048474B">
        <w:rPr>
          <w:sz w:val="28"/>
          <w:szCs w:val="28"/>
        </w:rPr>
        <w:t xml:space="preserve"> человек</w:t>
      </w:r>
      <w:r w:rsidR="0055425B" w:rsidRPr="0048474B">
        <w:rPr>
          <w:sz w:val="28"/>
          <w:szCs w:val="28"/>
        </w:rPr>
        <w:t>а</w:t>
      </w:r>
      <w:r w:rsidRPr="0048474B">
        <w:rPr>
          <w:sz w:val="28"/>
          <w:szCs w:val="28"/>
        </w:rPr>
        <w:t xml:space="preserve"> в 201</w:t>
      </w:r>
      <w:r w:rsidR="0055425B" w:rsidRPr="0048474B">
        <w:rPr>
          <w:sz w:val="28"/>
          <w:szCs w:val="28"/>
        </w:rPr>
        <w:t xml:space="preserve">6 </w:t>
      </w:r>
      <w:r w:rsidRPr="0048474B">
        <w:rPr>
          <w:sz w:val="28"/>
          <w:szCs w:val="28"/>
        </w:rPr>
        <w:t>г</w:t>
      </w:r>
      <w:r w:rsidR="0055425B" w:rsidRPr="0048474B">
        <w:rPr>
          <w:sz w:val="28"/>
          <w:szCs w:val="28"/>
        </w:rPr>
        <w:t>оду</w:t>
      </w:r>
      <w:r w:rsidRPr="0048474B">
        <w:rPr>
          <w:sz w:val="28"/>
          <w:szCs w:val="28"/>
        </w:rPr>
        <w:t>.</w:t>
      </w:r>
    </w:p>
    <w:p w:rsidR="00740F73" w:rsidRPr="00EC2F6A" w:rsidRDefault="00740F73" w:rsidP="0048474B">
      <w:pPr>
        <w:jc w:val="both"/>
        <w:rPr>
          <w:szCs w:val="21"/>
        </w:rPr>
      </w:pPr>
    </w:p>
    <w:p w:rsidR="00740F73" w:rsidRPr="00EC2F6A" w:rsidRDefault="00740F73" w:rsidP="00740F73">
      <w:pPr>
        <w:ind w:firstLine="708"/>
        <w:jc w:val="right"/>
        <w:rPr>
          <w:szCs w:val="21"/>
        </w:rPr>
      </w:pPr>
      <w:r w:rsidRPr="00EC2F6A">
        <w:rPr>
          <w:szCs w:val="21"/>
        </w:rPr>
        <w:t>Таблица 4</w:t>
      </w:r>
    </w:p>
    <w:p w:rsidR="00740F73" w:rsidRPr="00EC2F6A" w:rsidRDefault="00740F73" w:rsidP="00740F73">
      <w:pPr>
        <w:ind w:firstLine="708"/>
        <w:jc w:val="center"/>
        <w:rPr>
          <w:szCs w:val="21"/>
        </w:rPr>
      </w:pPr>
      <w:r w:rsidRPr="00EC2F6A">
        <w:rPr>
          <w:szCs w:val="21"/>
        </w:rPr>
        <w:t>Обеспеченность населения образовательными услугами</w:t>
      </w:r>
    </w:p>
    <w:tbl>
      <w:tblPr>
        <w:tblW w:w="9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50"/>
        <w:gridCol w:w="1083"/>
        <w:gridCol w:w="912"/>
        <w:gridCol w:w="1026"/>
        <w:gridCol w:w="6"/>
      </w:tblGrid>
      <w:tr w:rsidR="00740F73" w:rsidRPr="00EC2F6A" w:rsidTr="00512A37">
        <w:trPr>
          <w:cantSplit/>
        </w:trPr>
        <w:tc>
          <w:tcPr>
            <w:tcW w:w="6150" w:type="dxa"/>
            <w:vMerge w:val="restart"/>
          </w:tcPr>
          <w:p w:rsidR="00740F73" w:rsidRPr="00EC2F6A" w:rsidRDefault="00740F73" w:rsidP="00512A37">
            <w:pPr>
              <w:pStyle w:val="ab"/>
              <w:jc w:val="center"/>
              <w:rPr>
                <w:szCs w:val="21"/>
              </w:rPr>
            </w:pPr>
            <w:r w:rsidRPr="00EC2F6A">
              <w:rPr>
                <w:szCs w:val="21"/>
              </w:rPr>
              <w:t>Показатели</w:t>
            </w:r>
          </w:p>
        </w:tc>
        <w:tc>
          <w:tcPr>
            <w:tcW w:w="3027" w:type="dxa"/>
            <w:gridSpan w:val="4"/>
          </w:tcPr>
          <w:p w:rsidR="00740F73" w:rsidRPr="00EC2F6A" w:rsidRDefault="00740F73" w:rsidP="00512A37">
            <w:pPr>
              <w:pStyle w:val="ab"/>
              <w:jc w:val="center"/>
              <w:rPr>
                <w:szCs w:val="21"/>
              </w:rPr>
            </w:pPr>
            <w:r w:rsidRPr="00EC2F6A">
              <w:rPr>
                <w:szCs w:val="21"/>
              </w:rPr>
              <w:t>Годы</w:t>
            </w:r>
          </w:p>
        </w:tc>
      </w:tr>
      <w:tr w:rsidR="00740F73" w:rsidRPr="00EC2F6A" w:rsidTr="00512A37">
        <w:trPr>
          <w:gridAfter w:val="1"/>
          <w:wAfter w:w="6" w:type="dxa"/>
          <w:cantSplit/>
        </w:trPr>
        <w:tc>
          <w:tcPr>
            <w:tcW w:w="6150" w:type="dxa"/>
            <w:vMerge/>
          </w:tcPr>
          <w:p w:rsidR="00740F73" w:rsidRPr="00EC2F6A" w:rsidRDefault="00740F73" w:rsidP="00512A37">
            <w:pPr>
              <w:pStyle w:val="ab"/>
              <w:jc w:val="center"/>
              <w:rPr>
                <w:szCs w:val="21"/>
              </w:rPr>
            </w:pPr>
          </w:p>
        </w:tc>
        <w:tc>
          <w:tcPr>
            <w:tcW w:w="1083" w:type="dxa"/>
          </w:tcPr>
          <w:p w:rsidR="00740F73" w:rsidRPr="00EC2F6A" w:rsidRDefault="0055425B" w:rsidP="00512A37">
            <w:pPr>
              <w:pStyle w:val="ab"/>
              <w:jc w:val="center"/>
              <w:rPr>
                <w:szCs w:val="21"/>
              </w:rPr>
            </w:pPr>
            <w:r>
              <w:rPr>
                <w:szCs w:val="21"/>
              </w:rPr>
              <w:t>2014</w:t>
            </w:r>
          </w:p>
        </w:tc>
        <w:tc>
          <w:tcPr>
            <w:tcW w:w="912" w:type="dxa"/>
          </w:tcPr>
          <w:p w:rsidR="00740F73" w:rsidRPr="00EC2F6A" w:rsidRDefault="0055425B" w:rsidP="00512A37">
            <w:pPr>
              <w:pStyle w:val="ab"/>
              <w:jc w:val="center"/>
              <w:rPr>
                <w:szCs w:val="21"/>
              </w:rPr>
            </w:pPr>
            <w:r>
              <w:rPr>
                <w:szCs w:val="21"/>
              </w:rPr>
              <w:t>2015</w:t>
            </w:r>
          </w:p>
        </w:tc>
        <w:tc>
          <w:tcPr>
            <w:tcW w:w="1026" w:type="dxa"/>
          </w:tcPr>
          <w:p w:rsidR="00740F73" w:rsidRPr="00EC2F6A" w:rsidRDefault="0055425B" w:rsidP="00512A37">
            <w:pPr>
              <w:pStyle w:val="ab"/>
              <w:jc w:val="center"/>
              <w:rPr>
                <w:szCs w:val="21"/>
              </w:rPr>
            </w:pPr>
            <w:r>
              <w:rPr>
                <w:szCs w:val="21"/>
              </w:rPr>
              <w:t>2016</w:t>
            </w:r>
          </w:p>
        </w:tc>
      </w:tr>
      <w:tr w:rsidR="00740F73" w:rsidRPr="00EC2F6A" w:rsidTr="00512A37">
        <w:trPr>
          <w:gridAfter w:val="1"/>
          <w:wAfter w:w="6" w:type="dxa"/>
          <w:cantSplit/>
        </w:trPr>
        <w:tc>
          <w:tcPr>
            <w:tcW w:w="6150" w:type="dxa"/>
          </w:tcPr>
          <w:p w:rsidR="00740F73" w:rsidRPr="00EC2F6A" w:rsidRDefault="00740F73" w:rsidP="00512A37">
            <w:pPr>
              <w:pStyle w:val="ab"/>
              <w:rPr>
                <w:szCs w:val="21"/>
              </w:rPr>
            </w:pPr>
            <w:r w:rsidRPr="00EC2F6A">
              <w:rPr>
                <w:szCs w:val="21"/>
              </w:rPr>
              <w:lastRenderedPageBreak/>
              <w:t>Количество мест в общеобразовательных школах</w:t>
            </w:r>
          </w:p>
        </w:tc>
        <w:tc>
          <w:tcPr>
            <w:tcW w:w="1083" w:type="dxa"/>
          </w:tcPr>
          <w:p w:rsidR="00740F73" w:rsidRPr="00EC2F6A" w:rsidRDefault="00740F73" w:rsidP="00512A37">
            <w:pPr>
              <w:pStyle w:val="ab"/>
              <w:jc w:val="center"/>
              <w:rPr>
                <w:szCs w:val="21"/>
              </w:rPr>
            </w:pPr>
            <w:r w:rsidRPr="00EC2F6A">
              <w:rPr>
                <w:szCs w:val="21"/>
              </w:rPr>
              <w:t>1207</w:t>
            </w:r>
          </w:p>
        </w:tc>
        <w:tc>
          <w:tcPr>
            <w:tcW w:w="912" w:type="dxa"/>
          </w:tcPr>
          <w:p w:rsidR="00740F73" w:rsidRPr="00EC2F6A" w:rsidRDefault="00740F73" w:rsidP="00512A37">
            <w:pPr>
              <w:pStyle w:val="ab"/>
              <w:jc w:val="center"/>
              <w:rPr>
                <w:szCs w:val="21"/>
              </w:rPr>
            </w:pPr>
            <w:r w:rsidRPr="00EC2F6A">
              <w:rPr>
                <w:szCs w:val="21"/>
              </w:rPr>
              <w:t>1207</w:t>
            </w:r>
          </w:p>
        </w:tc>
        <w:tc>
          <w:tcPr>
            <w:tcW w:w="1026" w:type="dxa"/>
          </w:tcPr>
          <w:p w:rsidR="00740F73" w:rsidRPr="00EC2F6A" w:rsidRDefault="00740F73" w:rsidP="00512A37">
            <w:pPr>
              <w:pStyle w:val="ab"/>
              <w:jc w:val="center"/>
              <w:rPr>
                <w:szCs w:val="21"/>
              </w:rPr>
            </w:pPr>
            <w:r w:rsidRPr="00EC2F6A">
              <w:rPr>
                <w:szCs w:val="21"/>
              </w:rPr>
              <w:t>1207</w:t>
            </w:r>
          </w:p>
        </w:tc>
      </w:tr>
      <w:tr w:rsidR="00740F73" w:rsidRPr="00EC2F6A" w:rsidTr="00512A37">
        <w:trPr>
          <w:gridAfter w:val="1"/>
          <w:wAfter w:w="6" w:type="dxa"/>
          <w:cantSplit/>
        </w:trPr>
        <w:tc>
          <w:tcPr>
            <w:tcW w:w="6150" w:type="dxa"/>
          </w:tcPr>
          <w:p w:rsidR="00740F73" w:rsidRPr="00EC2F6A" w:rsidRDefault="00740F73" w:rsidP="00512A37">
            <w:pPr>
              <w:pStyle w:val="ab"/>
              <w:rPr>
                <w:szCs w:val="21"/>
              </w:rPr>
            </w:pPr>
            <w:r w:rsidRPr="00EC2F6A">
              <w:rPr>
                <w:szCs w:val="21"/>
              </w:rPr>
              <w:t>Количество учащихся в общеобразовательных школах (на начало года)</w:t>
            </w:r>
          </w:p>
        </w:tc>
        <w:tc>
          <w:tcPr>
            <w:tcW w:w="1083" w:type="dxa"/>
          </w:tcPr>
          <w:p w:rsidR="00740F73" w:rsidRPr="00EC2F6A" w:rsidRDefault="0055425B" w:rsidP="00512A37">
            <w:pPr>
              <w:pStyle w:val="ab"/>
              <w:jc w:val="center"/>
              <w:rPr>
                <w:szCs w:val="21"/>
              </w:rPr>
            </w:pPr>
            <w:r>
              <w:rPr>
                <w:szCs w:val="21"/>
              </w:rPr>
              <w:t>921</w:t>
            </w:r>
          </w:p>
        </w:tc>
        <w:tc>
          <w:tcPr>
            <w:tcW w:w="912" w:type="dxa"/>
          </w:tcPr>
          <w:p w:rsidR="00740F73" w:rsidRPr="00EC2F6A" w:rsidRDefault="0055425B" w:rsidP="00512A37">
            <w:pPr>
              <w:pStyle w:val="ab"/>
              <w:jc w:val="center"/>
              <w:rPr>
                <w:szCs w:val="21"/>
              </w:rPr>
            </w:pPr>
            <w:r>
              <w:rPr>
                <w:szCs w:val="21"/>
              </w:rPr>
              <w:t>939</w:t>
            </w:r>
          </w:p>
        </w:tc>
        <w:tc>
          <w:tcPr>
            <w:tcW w:w="1026" w:type="dxa"/>
          </w:tcPr>
          <w:p w:rsidR="00740F73" w:rsidRPr="00EC2F6A" w:rsidRDefault="0055425B" w:rsidP="00512A37">
            <w:pPr>
              <w:pStyle w:val="ab"/>
              <w:jc w:val="center"/>
              <w:rPr>
                <w:szCs w:val="21"/>
              </w:rPr>
            </w:pPr>
            <w:r>
              <w:rPr>
                <w:szCs w:val="21"/>
              </w:rPr>
              <w:t>943</w:t>
            </w:r>
          </w:p>
        </w:tc>
      </w:tr>
    </w:tbl>
    <w:p w:rsidR="00740F73" w:rsidRPr="00EC2F6A" w:rsidRDefault="00740F73" w:rsidP="00740F73">
      <w:pPr>
        <w:ind w:firstLine="708"/>
        <w:jc w:val="both"/>
        <w:rPr>
          <w:szCs w:val="21"/>
        </w:rPr>
      </w:pPr>
    </w:p>
    <w:p w:rsidR="00740F73" w:rsidRPr="0055425B" w:rsidRDefault="00740F73" w:rsidP="00740F73">
      <w:pPr>
        <w:ind w:firstLine="708"/>
        <w:jc w:val="both"/>
        <w:rPr>
          <w:sz w:val="28"/>
          <w:szCs w:val="28"/>
        </w:rPr>
      </w:pPr>
      <w:r w:rsidRPr="0055425B">
        <w:rPr>
          <w:sz w:val="28"/>
          <w:szCs w:val="28"/>
        </w:rPr>
        <w:t xml:space="preserve">Для обеспечения равных возможностей обучения для детей из малых сел организован бесплатный подвоз  учащихся из д. М.Чик, д. </w:t>
      </w:r>
      <w:proofErr w:type="spellStart"/>
      <w:r w:rsidRPr="0055425B">
        <w:rPr>
          <w:sz w:val="28"/>
          <w:szCs w:val="28"/>
        </w:rPr>
        <w:t>Буньково</w:t>
      </w:r>
      <w:proofErr w:type="spellEnd"/>
      <w:r w:rsidRPr="0055425B">
        <w:rPr>
          <w:sz w:val="28"/>
          <w:szCs w:val="28"/>
        </w:rPr>
        <w:t xml:space="preserve">, д. Крохалевка. В школах работает 3 группы продленного дня, которые посещают </w:t>
      </w:r>
      <w:r w:rsidR="0055425B" w:rsidRPr="0055425B">
        <w:rPr>
          <w:sz w:val="28"/>
          <w:szCs w:val="28"/>
        </w:rPr>
        <w:t>325</w:t>
      </w:r>
      <w:r w:rsidR="0055425B">
        <w:rPr>
          <w:sz w:val="28"/>
          <w:szCs w:val="28"/>
        </w:rPr>
        <w:t xml:space="preserve"> учеников.</w:t>
      </w:r>
    </w:p>
    <w:p w:rsidR="00740F73" w:rsidRPr="00EC2F6A" w:rsidRDefault="00740F73" w:rsidP="00740F73">
      <w:pPr>
        <w:pStyle w:val="ab"/>
        <w:rPr>
          <w:szCs w:val="21"/>
        </w:rPr>
      </w:pPr>
    </w:p>
    <w:p w:rsidR="00740F73" w:rsidRPr="00EC2F6A" w:rsidRDefault="00740F73" w:rsidP="0006458F">
      <w:pPr>
        <w:pStyle w:val="ab"/>
        <w:ind w:firstLine="709"/>
        <w:rPr>
          <w:b/>
          <w:szCs w:val="21"/>
        </w:rPr>
      </w:pPr>
      <w:r w:rsidRPr="00EC2F6A">
        <w:rPr>
          <w:b/>
          <w:szCs w:val="21"/>
        </w:rPr>
        <w:t>1.3.2. Здравоохранение</w:t>
      </w:r>
    </w:p>
    <w:p w:rsidR="00740F73" w:rsidRPr="00EC2F6A" w:rsidRDefault="00740F73" w:rsidP="00740F73">
      <w:pPr>
        <w:pStyle w:val="ab"/>
        <w:ind w:firstLine="720"/>
        <w:rPr>
          <w:szCs w:val="21"/>
        </w:rPr>
      </w:pPr>
      <w:r w:rsidRPr="00EC2F6A">
        <w:rPr>
          <w:szCs w:val="21"/>
        </w:rPr>
        <w:t xml:space="preserve">Медицинское обслуживание жителей администрации Прокудского поселения осуществляют  4 </w:t>
      </w:r>
      <w:proofErr w:type="spellStart"/>
      <w:r w:rsidRPr="00EC2F6A">
        <w:rPr>
          <w:szCs w:val="21"/>
        </w:rPr>
        <w:t>ФАПа</w:t>
      </w:r>
      <w:proofErr w:type="spellEnd"/>
      <w:r w:rsidRPr="00EC2F6A">
        <w:rPr>
          <w:szCs w:val="21"/>
        </w:rPr>
        <w:t>, 1 амбулатория.</w:t>
      </w:r>
    </w:p>
    <w:p w:rsidR="00740F73" w:rsidRPr="00EC2F6A" w:rsidRDefault="00740F73" w:rsidP="00740F73">
      <w:pPr>
        <w:pStyle w:val="ab"/>
        <w:ind w:firstLine="720"/>
        <w:rPr>
          <w:szCs w:val="21"/>
        </w:rPr>
      </w:pPr>
      <w:r w:rsidRPr="00EC2F6A">
        <w:rPr>
          <w:szCs w:val="21"/>
        </w:rPr>
        <w:t>Обеспеченность населения врачами составляет 4 человека на 10 тыс. населения, средним медицинским персоналом 1,6 человек на 1 тыс. населения.</w:t>
      </w:r>
    </w:p>
    <w:p w:rsidR="00740F73" w:rsidRPr="00EC2F6A" w:rsidRDefault="00740F73" w:rsidP="00740F73">
      <w:pPr>
        <w:pStyle w:val="ab"/>
        <w:ind w:firstLine="709"/>
        <w:rPr>
          <w:szCs w:val="21"/>
        </w:rPr>
      </w:pPr>
      <w:r w:rsidRPr="00EC2F6A">
        <w:rPr>
          <w:szCs w:val="21"/>
        </w:rPr>
        <w:t>Материально-техническое состояние лечебно-профилактических учреждений улучшается, проведены ремонты в амбулатории с.</w:t>
      </w:r>
      <w:r w:rsidR="0055425B">
        <w:rPr>
          <w:szCs w:val="21"/>
        </w:rPr>
        <w:t xml:space="preserve"> </w:t>
      </w:r>
      <w:r w:rsidRPr="00EC2F6A">
        <w:rPr>
          <w:szCs w:val="21"/>
        </w:rPr>
        <w:t xml:space="preserve">Прокудское. </w:t>
      </w:r>
    </w:p>
    <w:p w:rsidR="00740F73" w:rsidRPr="00EC2F6A" w:rsidRDefault="00740F73" w:rsidP="00740F73">
      <w:pPr>
        <w:pStyle w:val="ab"/>
        <w:ind w:firstLine="720"/>
        <w:rPr>
          <w:szCs w:val="21"/>
        </w:rPr>
      </w:pPr>
      <w:r w:rsidRPr="00EC2F6A">
        <w:rPr>
          <w:szCs w:val="21"/>
        </w:rPr>
        <w:t>Показатель первичной заболеваемости туберкулезом составляет 57 человек. С целью выявления данного заболевания флюорографическим методом осмотрено 1534 человека</w:t>
      </w:r>
      <w:proofErr w:type="gramStart"/>
      <w:r w:rsidRPr="00EC2F6A">
        <w:rPr>
          <w:szCs w:val="21"/>
        </w:rPr>
        <w:t xml:space="preserve"> .</w:t>
      </w:r>
      <w:proofErr w:type="gramEnd"/>
      <w:r w:rsidRPr="00EC2F6A">
        <w:rPr>
          <w:szCs w:val="21"/>
        </w:rPr>
        <w:t xml:space="preserve"> </w:t>
      </w:r>
    </w:p>
    <w:p w:rsidR="00740F73" w:rsidRPr="00EC2F6A" w:rsidRDefault="00740F73" w:rsidP="00740F73">
      <w:pPr>
        <w:pStyle w:val="ab"/>
        <w:ind w:firstLine="720"/>
        <w:rPr>
          <w:szCs w:val="21"/>
        </w:rPr>
      </w:pPr>
      <w:r w:rsidRPr="00EC2F6A">
        <w:rPr>
          <w:szCs w:val="21"/>
        </w:rPr>
        <w:t xml:space="preserve">Охват </w:t>
      </w:r>
      <w:proofErr w:type="spellStart"/>
      <w:r w:rsidRPr="00EC2F6A">
        <w:rPr>
          <w:szCs w:val="21"/>
        </w:rPr>
        <w:t>профосмотром</w:t>
      </w:r>
      <w:proofErr w:type="spellEnd"/>
      <w:r w:rsidRPr="00EC2F6A">
        <w:rPr>
          <w:szCs w:val="21"/>
        </w:rPr>
        <w:t xml:space="preserve"> составил  32 % от общего количества населения, подлежащему профессиональным осмотрам. Охват диспансерным наблюдением составил 1668 человек. Осуществляется постоянное диспансерное наблюдение за больными сахарным диабетом, бронхиальной астмой, онкологическими больными. Привито в 20</w:t>
      </w:r>
      <w:r w:rsidR="0055425B">
        <w:rPr>
          <w:szCs w:val="21"/>
        </w:rPr>
        <w:t>16</w:t>
      </w:r>
      <w:r w:rsidRPr="00EC2F6A">
        <w:rPr>
          <w:szCs w:val="21"/>
        </w:rPr>
        <w:t>г.1</w:t>
      </w:r>
      <w:r w:rsidR="0055425B">
        <w:rPr>
          <w:szCs w:val="21"/>
        </w:rPr>
        <w:t xml:space="preserve">526 </w:t>
      </w:r>
      <w:r w:rsidRPr="00EC2F6A">
        <w:rPr>
          <w:szCs w:val="21"/>
        </w:rPr>
        <w:t>человек.</w:t>
      </w:r>
    </w:p>
    <w:p w:rsidR="00740F73" w:rsidRPr="00EC2F6A" w:rsidRDefault="00740F73" w:rsidP="00740F73">
      <w:pPr>
        <w:pStyle w:val="ab"/>
        <w:ind w:firstLine="720"/>
        <w:rPr>
          <w:szCs w:val="21"/>
        </w:rPr>
      </w:pPr>
      <w:r w:rsidRPr="00EC2F6A">
        <w:rPr>
          <w:szCs w:val="21"/>
        </w:rPr>
        <w:t xml:space="preserve">В результате проводимых мероприятий понизилась заболеваемость острыми кишечными инфекциями </w:t>
      </w:r>
    </w:p>
    <w:p w:rsidR="00740F73" w:rsidRPr="00EC2F6A" w:rsidRDefault="00740F73" w:rsidP="00740F73">
      <w:pPr>
        <w:pStyle w:val="ab"/>
        <w:rPr>
          <w:b/>
          <w:szCs w:val="21"/>
        </w:rPr>
      </w:pPr>
    </w:p>
    <w:p w:rsidR="00740F73" w:rsidRPr="00EC2F6A" w:rsidRDefault="00740F73" w:rsidP="0006458F">
      <w:pPr>
        <w:pStyle w:val="ab"/>
        <w:ind w:firstLine="709"/>
        <w:rPr>
          <w:b/>
          <w:szCs w:val="21"/>
        </w:rPr>
      </w:pPr>
      <w:r w:rsidRPr="00EC2F6A">
        <w:rPr>
          <w:b/>
          <w:szCs w:val="21"/>
        </w:rPr>
        <w:t>1.3.3. Культура</w:t>
      </w:r>
    </w:p>
    <w:p w:rsidR="00740F73" w:rsidRPr="00EC2F6A" w:rsidRDefault="00740F73" w:rsidP="00740F73">
      <w:pPr>
        <w:pStyle w:val="21"/>
        <w:rPr>
          <w:szCs w:val="21"/>
        </w:rPr>
      </w:pPr>
      <w:r w:rsidRPr="00EC2F6A">
        <w:rPr>
          <w:szCs w:val="21"/>
        </w:rPr>
        <w:t xml:space="preserve">За последние годы в сфере культуры поселения удалось сохранить сеть учреждений, поддержать на определенном уровне развитие художественного процесса. </w:t>
      </w:r>
      <w:r w:rsidRPr="00EC2F6A">
        <w:rPr>
          <w:szCs w:val="21"/>
        </w:rPr>
        <w:tab/>
        <w:t xml:space="preserve">В поселении работают </w:t>
      </w:r>
      <w:r w:rsidR="002D39DD">
        <w:rPr>
          <w:szCs w:val="21"/>
        </w:rPr>
        <w:t>5</w:t>
      </w:r>
      <w:r w:rsidRPr="00EC2F6A">
        <w:rPr>
          <w:szCs w:val="21"/>
        </w:rPr>
        <w:t xml:space="preserve"> клубных учреждений (</w:t>
      </w:r>
      <w:r w:rsidR="002D39DD">
        <w:rPr>
          <w:szCs w:val="21"/>
        </w:rPr>
        <w:t>1</w:t>
      </w:r>
      <w:r w:rsidRPr="00EC2F6A">
        <w:rPr>
          <w:szCs w:val="21"/>
        </w:rPr>
        <w:t xml:space="preserve"> сельски</w:t>
      </w:r>
      <w:r w:rsidR="002D39DD">
        <w:rPr>
          <w:szCs w:val="21"/>
        </w:rPr>
        <w:t>й</w:t>
      </w:r>
      <w:r w:rsidRPr="00EC2F6A">
        <w:rPr>
          <w:szCs w:val="21"/>
        </w:rPr>
        <w:t xml:space="preserve"> </w:t>
      </w:r>
      <w:r w:rsidR="002D39DD">
        <w:rPr>
          <w:szCs w:val="21"/>
        </w:rPr>
        <w:t>Д</w:t>
      </w:r>
      <w:r w:rsidRPr="00EC2F6A">
        <w:rPr>
          <w:szCs w:val="21"/>
        </w:rPr>
        <w:t xml:space="preserve">ом культуры и </w:t>
      </w:r>
      <w:r w:rsidR="002D39DD">
        <w:rPr>
          <w:szCs w:val="21"/>
        </w:rPr>
        <w:t>4</w:t>
      </w:r>
      <w:r w:rsidRPr="00EC2F6A">
        <w:rPr>
          <w:szCs w:val="21"/>
        </w:rPr>
        <w:t xml:space="preserve"> сельских клуба), 3 библиотеки (</w:t>
      </w:r>
      <w:proofErr w:type="gramStart"/>
      <w:r w:rsidRPr="00EC2F6A">
        <w:rPr>
          <w:szCs w:val="21"/>
        </w:rPr>
        <w:t>в</w:t>
      </w:r>
      <w:proofErr w:type="gramEnd"/>
      <w:r w:rsidRPr="00EC2F6A">
        <w:rPr>
          <w:szCs w:val="21"/>
        </w:rPr>
        <w:t xml:space="preserve"> с.</w:t>
      </w:r>
      <w:r w:rsidR="002D39DD">
        <w:rPr>
          <w:szCs w:val="21"/>
        </w:rPr>
        <w:t xml:space="preserve"> </w:t>
      </w:r>
      <w:proofErr w:type="spellStart"/>
      <w:r w:rsidRPr="00EC2F6A">
        <w:rPr>
          <w:szCs w:val="21"/>
        </w:rPr>
        <w:t>Катково</w:t>
      </w:r>
      <w:proofErr w:type="spellEnd"/>
      <w:r w:rsidRPr="00EC2F6A">
        <w:rPr>
          <w:szCs w:val="21"/>
        </w:rPr>
        <w:t>, п.</w:t>
      </w:r>
      <w:r w:rsidR="002D39DD">
        <w:rPr>
          <w:szCs w:val="21"/>
        </w:rPr>
        <w:t xml:space="preserve"> </w:t>
      </w:r>
      <w:r w:rsidRPr="00EC2F6A">
        <w:rPr>
          <w:szCs w:val="21"/>
        </w:rPr>
        <w:t>Светлый, с.</w:t>
      </w:r>
      <w:r w:rsidR="0055425B">
        <w:rPr>
          <w:szCs w:val="21"/>
        </w:rPr>
        <w:t xml:space="preserve"> </w:t>
      </w:r>
      <w:r w:rsidRPr="00EC2F6A">
        <w:rPr>
          <w:szCs w:val="21"/>
        </w:rPr>
        <w:t>Прокудско</w:t>
      </w:r>
      <w:r w:rsidR="002D39DD">
        <w:rPr>
          <w:szCs w:val="21"/>
        </w:rPr>
        <w:t>е</w:t>
      </w:r>
      <w:r w:rsidRPr="00EC2F6A">
        <w:rPr>
          <w:szCs w:val="21"/>
        </w:rPr>
        <w:t>). В 201</w:t>
      </w:r>
      <w:r w:rsidR="002D39DD">
        <w:rPr>
          <w:szCs w:val="21"/>
        </w:rPr>
        <w:t>6</w:t>
      </w:r>
      <w:r w:rsidRPr="00EC2F6A">
        <w:rPr>
          <w:szCs w:val="21"/>
        </w:rPr>
        <w:t xml:space="preserve"> году расходы на содержание домов культуры составили </w:t>
      </w:r>
      <w:r w:rsidR="002D39DD">
        <w:rPr>
          <w:szCs w:val="21"/>
        </w:rPr>
        <w:t xml:space="preserve">6749,6 </w:t>
      </w:r>
      <w:r w:rsidRPr="00EC2F6A">
        <w:rPr>
          <w:szCs w:val="21"/>
        </w:rPr>
        <w:t>тыс</w:t>
      </w:r>
      <w:proofErr w:type="gramStart"/>
      <w:r w:rsidRPr="00EC2F6A">
        <w:rPr>
          <w:szCs w:val="21"/>
        </w:rPr>
        <w:t>.р</w:t>
      </w:r>
      <w:proofErr w:type="gramEnd"/>
      <w:r w:rsidRPr="00EC2F6A">
        <w:rPr>
          <w:szCs w:val="21"/>
        </w:rPr>
        <w:t>уб.</w:t>
      </w:r>
    </w:p>
    <w:p w:rsidR="00740F73" w:rsidRPr="00EC2F6A" w:rsidRDefault="00740F73" w:rsidP="00740F73">
      <w:pPr>
        <w:pStyle w:val="21"/>
        <w:rPr>
          <w:szCs w:val="28"/>
        </w:rPr>
      </w:pPr>
      <w:r w:rsidRPr="00EC2F6A">
        <w:rPr>
          <w:szCs w:val="28"/>
        </w:rPr>
        <w:t xml:space="preserve">Праздники и мероприятия проводятся  на основе продуманных и разнообразных </w:t>
      </w:r>
      <w:proofErr w:type="spellStart"/>
      <w:r w:rsidRPr="00EC2F6A">
        <w:rPr>
          <w:szCs w:val="28"/>
        </w:rPr>
        <w:t>культурно-досуговых</w:t>
      </w:r>
      <w:proofErr w:type="spellEnd"/>
      <w:r w:rsidRPr="00EC2F6A">
        <w:rPr>
          <w:szCs w:val="28"/>
        </w:rPr>
        <w:t xml:space="preserve"> программ, включая спортивные состязания для детей и взрослых.</w:t>
      </w:r>
    </w:p>
    <w:p w:rsidR="00740F73" w:rsidRPr="00EC2F6A" w:rsidRDefault="00740F73" w:rsidP="00740F73">
      <w:pPr>
        <w:pStyle w:val="21"/>
        <w:rPr>
          <w:szCs w:val="21"/>
        </w:rPr>
      </w:pPr>
      <w:r w:rsidRPr="00EC2F6A">
        <w:rPr>
          <w:szCs w:val="21"/>
        </w:rPr>
        <w:t xml:space="preserve"> Во всех сельских клубах работают кружки, в которых занимаются  1</w:t>
      </w:r>
      <w:r w:rsidR="002D39DD">
        <w:rPr>
          <w:szCs w:val="21"/>
        </w:rPr>
        <w:t xml:space="preserve">83 </w:t>
      </w:r>
      <w:r w:rsidRPr="00EC2F6A">
        <w:rPr>
          <w:szCs w:val="21"/>
        </w:rPr>
        <w:t xml:space="preserve">ребенка. Популярностью пользуется </w:t>
      </w:r>
      <w:r w:rsidR="002D39DD">
        <w:rPr>
          <w:szCs w:val="21"/>
        </w:rPr>
        <w:t xml:space="preserve">народный </w:t>
      </w:r>
      <w:r w:rsidRPr="00EC2F6A">
        <w:rPr>
          <w:szCs w:val="21"/>
        </w:rPr>
        <w:t>ансамбль «</w:t>
      </w:r>
      <w:proofErr w:type="spellStart"/>
      <w:r w:rsidRPr="00EC2F6A">
        <w:rPr>
          <w:szCs w:val="21"/>
        </w:rPr>
        <w:t>Прокудчаночка</w:t>
      </w:r>
      <w:proofErr w:type="spellEnd"/>
      <w:r w:rsidRPr="00EC2F6A">
        <w:rPr>
          <w:szCs w:val="21"/>
        </w:rPr>
        <w:t>».</w:t>
      </w:r>
    </w:p>
    <w:p w:rsidR="00740F73" w:rsidRPr="00EC2F6A" w:rsidRDefault="00740F73" w:rsidP="00740F73">
      <w:pPr>
        <w:pStyle w:val="21"/>
        <w:rPr>
          <w:szCs w:val="21"/>
        </w:rPr>
      </w:pPr>
      <w:r w:rsidRPr="00EC2F6A">
        <w:rPr>
          <w:szCs w:val="21"/>
        </w:rPr>
        <w:t xml:space="preserve"> Отремонтировано 6 памятников культуры воинам, погибшим в годы ВОВ.</w:t>
      </w:r>
    </w:p>
    <w:p w:rsidR="002D39DD" w:rsidRDefault="00740F73" w:rsidP="002D39DD">
      <w:pPr>
        <w:pStyle w:val="ab"/>
        <w:ind w:firstLine="708"/>
        <w:rPr>
          <w:szCs w:val="21"/>
        </w:rPr>
      </w:pPr>
      <w:r w:rsidRPr="00EC2F6A">
        <w:rPr>
          <w:szCs w:val="21"/>
        </w:rPr>
        <w:t xml:space="preserve">В поселении работает МОУ ДОД  школа искусств,  объединяющая в единый процесс воспитание, обучение и развитие личности ребенка. </w:t>
      </w:r>
    </w:p>
    <w:p w:rsidR="00740F73" w:rsidRPr="00EC2F6A" w:rsidRDefault="00740F73" w:rsidP="002D39DD">
      <w:pPr>
        <w:pStyle w:val="ab"/>
        <w:ind w:firstLine="708"/>
        <w:rPr>
          <w:szCs w:val="21"/>
        </w:rPr>
      </w:pPr>
      <w:r w:rsidRPr="00EC2F6A">
        <w:rPr>
          <w:szCs w:val="21"/>
        </w:rPr>
        <w:t xml:space="preserve">В ней функционируют 5 отделений (хореографическое, народное, инструментальное, </w:t>
      </w:r>
      <w:proofErr w:type="gramStart"/>
      <w:r w:rsidRPr="00EC2F6A">
        <w:rPr>
          <w:szCs w:val="21"/>
        </w:rPr>
        <w:t>изо</w:t>
      </w:r>
      <w:proofErr w:type="gramEnd"/>
      <w:r w:rsidRPr="00EC2F6A">
        <w:rPr>
          <w:szCs w:val="21"/>
        </w:rPr>
        <w:t>, общего эстетического воспитания).</w:t>
      </w:r>
    </w:p>
    <w:p w:rsidR="00740F73" w:rsidRPr="00EC2F6A" w:rsidRDefault="00740F73" w:rsidP="00740F73">
      <w:pPr>
        <w:pStyle w:val="21"/>
        <w:ind w:firstLine="0"/>
        <w:rPr>
          <w:szCs w:val="21"/>
        </w:rPr>
      </w:pPr>
      <w:r w:rsidRPr="00EC2F6A">
        <w:rPr>
          <w:szCs w:val="21"/>
        </w:rPr>
        <w:t xml:space="preserve">          На протяжении учебного года учащиеся принимали активное участие в Международных, Областных, Региональных фестивалях и конкурсах. </w:t>
      </w:r>
      <w:r w:rsidRPr="00EC2F6A">
        <w:rPr>
          <w:szCs w:val="21"/>
        </w:rPr>
        <w:lastRenderedPageBreak/>
        <w:t>Учащиеся по итогам участия в конкурсах были удостоены Дипломов и грамот за лучшую работу.</w:t>
      </w:r>
    </w:p>
    <w:p w:rsidR="00740F73" w:rsidRPr="00EC2F6A" w:rsidRDefault="00740F73" w:rsidP="00740F73">
      <w:pPr>
        <w:pStyle w:val="21"/>
        <w:ind w:firstLine="0"/>
        <w:rPr>
          <w:szCs w:val="21"/>
        </w:rPr>
      </w:pPr>
      <w:r w:rsidRPr="00EC2F6A">
        <w:rPr>
          <w:szCs w:val="21"/>
        </w:rPr>
        <w:t xml:space="preserve"> </w:t>
      </w:r>
    </w:p>
    <w:p w:rsidR="00740F73" w:rsidRPr="00EC2F6A" w:rsidRDefault="00740F73" w:rsidP="0006458F">
      <w:pPr>
        <w:pStyle w:val="21"/>
        <w:ind w:firstLine="709"/>
        <w:rPr>
          <w:b/>
          <w:szCs w:val="21"/>
        </w:rPr>
      </w:pPr>
      <w:r w:rsidRPr="00EC2F6A">
        <w:rPr>
          <w:b/>
          <w:szCs w:val="21"/>
        </w:rPr>
        <w:t>1.3.4. Физкультура и спорт</w:t>
      </w:r>
    </w:p>
    <w:p w:rsidR="002D39DD" w:rsidRPr="002D39DD" w:rsidRDefault="00740F73" w:rsidP="002D39DD">
      <w:pPr>
        <w:jc w:val="both"/>
        <w:rPr>
          <w:sz w:val="28"/>
          <w:szCs w:val="28"/>
        </w:rPr>
      </w:pPr>
      <w:r w:rsidRPr="002D39DD">
        <w:rPr>
          <w:b/>
          <w:sz w:val="28"/>
          <w:szCs w:val="28"/>
        </w:rPr>
        <w:tab/>
      </w:r>
      <w:r w:rsidRPr="002D39DD">
        <w:rPr>
          <w:sz w:val="28"/>
          <w:szCs w:val="28"/>
        </w:rPr>
        <w:t>В 201</w:t>
      </w:r>
      <w:r w:rsidR="002D39DD" w:rsidRPr="002D39DD">
        <w:rPr>
          <w:sz w:val="28"/>
          <w:szCs w:val="28"/>
        </w:rPr>
        <w:t>6</w:t>
      </w:r>
      <w:r w:rsidRPr="002D39DD">
        <w:rPr>
          <w:sz w:val="28"/>
          <w:szCs w:val="28"/>
        </w:rPr>
        <w:t xml:space="preserve"> году было проведено ряд спортивно-массовых мероприятий.  </w:t>
      </w:r>
      <w:proofErr w:type="gramStart"/>
      <w:r w:rsidRPr="002D39DD">
        <w:rPr>
          <w:sz w:val="28"/>
          <w:szCs w:val="28"/>
        </w:rPr>
        <w:t>Численность занимающихся в спортивных секциях составила в 201</w:t>
      </w:r>
      <w:r w:rsidR="002D39DD" w:rsidRPr="002D39DD">
        <w:rPr>
          <w:sz w:val="28"/>
          <w:szCs w:val="28"/>
        </w:rPr>
        <w:t>6</w:t>
      </w:r>
      <w:r w:rsidRPr="002D39DD">
        <w:rPr>
          <w:sz w:val="28"/>
          <w:szCs w:val="28"/>
        </w:rPr>
        <w:t xml:space="preserve">г. до </w:t>
      </w:r>
      <w:r w:rsidR="002D39DD" w:rsidRPr="002D39DD">
        <w:rPr>
          <w:sz w:val="28"/>
          <w:szCs w:val="28"/>
        </w:rPr>
        <w:t>154</w:t>
      </w:r>
      <w:r w:rsidRPr="002D39DD">
        <w:rPr>
          <w:sz w:val="28"/>
          <w:szCs w:val="28"/>
        </w:rPr>
        <w:t xml:space="preserve"> человек</w:t>
      </w:r>
      <w:r w:rsidR="002D39DD" w:rsidRPr="002D39DD">
        <w:rPr>
          <w:sz w:val="28"/>
          <w:szCs w:val="28"/>
        </w:rPr>
        <w:t>а</w:t>
      </w:r>
      <w:r w:rsidRPr="002D39DD">
        <w:rPr>
          <w:sz w:val="28"/>
          <w:szCs w:val="28"/>
        </w:rPr>
        <w:t>.</w:t>
      </w:r>
      <w:proofErr w:type="gramEnd"/>
      <w:r w:rsidRPr="002D39DD">
        <w:rPr>
          <w:sz w:val="28"/>
          <w:szCs w:val="28"/>
        </w:rPr>
        <w:t xml:space="preserve"> Поселение принимает активное участие в региональных, областных сельских, спортивных, зимних и летних играх и занимает призовые места.</w:t>
      </w:r>
    </w:p>
    <w:p w:rsidR="0006458F" w:rsidRDefault="002D39DD" w:rsidP="0006458F">
      <w:pPr>
        <w:ind w:firstLine="709"/>
        <w:jc w:val="both"/>
        <w:rPr>
          <w:sz w:val="28"/>
          <w:szCs w:val="28"/>
        </w:rPr>
      </w:pPr>
      <w:r w:rsidRPr="002D39DD">
        <w:rPr>
          <w:sz w:val="28"/>
          <w:szCs w:val="28"/>
        </w:rPr>
        <w:t>В</w:t>
      </w:r>
      <w:r w:rsidR="00740F73" w:rsidRPr="002D39DD">
        <w:rPr>
          <w:sz w:val="28"/>
          <w:szCs w:val="28"/>
        </w:rPr>
        <w:t xml:space="preserve"> поселении действует  спортивный комплекс «Сокол», 4 спортивных зала, 3 спортивных площадки, </w:t>
      </w:r>
      <w:r w:rsidRPr="002D39DD">
        <w:rPr>
          <w:sz w:val="28"/>
          <w:szCs w:val="28"/>
        </w:rPr>
        <w:t>2</w:t>
      </w:r>
      <w:r w:rsidR="00740F73" w:rsidRPr="002D39DD">
        <w:rPr>
          <w:sz w:val="28"/>
          <w:szCs w:val="28"/>
        </w:rPr>
        <w:t xml:space="preserve"> хоккейные коробки.</w:t>
      </w:r>
    </w:p>
    <w:p w:rsidR="00740F73" w:rsidRPr="0006458F" w:rsidRDefault="00740F73" w:rsidP="0006458F">
      <w:pPr>
        <w:ind w:firstLine="709"/>
        <w:jc w:val="both"/>
        <w:rPr>
          <w:sz w:val="28"/>
          <w:szCs w:val="28"/>
        </w:rPr>
      </w:pPr>
      <w:r w:rsidRPr="002D39DD">
        <w:rPr>
          <w:b/>
          <w:sz w:val="28"/>
          <w:szCs w:val="28"/>
        </w:rPr>
        <w:t>1.3.5. Жилищно-коммунальное хозяйство</w:t>
      </w:r>
    </w:p>
    <w:p w:rsidR="00740F73" w:rsidRPr="002D39DD" w:rsidRDefault="00740F73" w:rsidP="00740F73">
      <w:pPr>
        <w:ind w:firstLine="720"/>
        <w:jc w:val="both"/>
        <w:rPr>
          <w:sz w:val="28"/>
          <w:szCs w:val="28"/>
        </w:rPr>
      </w:pPr>
      <w:r w:rsidRPr="002D39DD">
        <w:rPr>
          <w:sz w:val="28"/>
          <w:szCs w:val="28"/>
        </w:rPr>
        <w:t>Сфера жилищно-коммунального хозяйства остается быть проблемной для  муниципального образования, т.к. затрагивает интересы каждого жителя  поселения. Одной из главных задач МО является качественное оказание жилищно-коммунальных услуг населению и обеспечение жизнедеятельности поселения.</w:t>
      </w:r>
    </w:p>
    <w:p w:rsidR="00740F73" w:rsidRPr="00EC2F6A" w:rsidRDefault="00740F73" w:rsidP="00740F73">
      <w:pPr>
        <w:pStyle w:val="ab"/>
        <w:rPr>
          <w:szCs w:val="21"/>
        </w:rPr>
      </w:pPr>
      <w:r w:rsidRPr="00EC2F6A">
        <w:rPr>
          <w:szCs w:val="21"/>
        </w:rPr>
        <w:tab/>
        <w:t xml:space="preserve">В поселении Прокудского сельсовета </w:t>
      </w:r>
      <w:proofErr w:type="gramStart"/>
      <w:r w:rsidRPr="00EC2F6A">
        <w:rPr>
          <w:szCs w:val="21"/>
        </w:rPr>
        <w:t>на конец</w:t>
      </w:r>
      <w:proofErr w:type="gramEnd"/>
      <w:r w:rsidRPr="00EC2F6A">
        <w:rPr>
          <w:szCs w:val="21"/>
        </w:rPr>
        <w:t xml:space="preserve"> 20</w:t>
      </w:r>
      <w:r w:rsidR="003F63EF">
        <w:rPr>
          <w:szCs w:val="21"/>
        </w:rPr>
        <w:t>16</w:t>
      </w:r>
      <w:r w:rsidRPr="00EC2F6A">
        <w:rPr>
          <w:szCs w:val="21"/>
        </w:rPr>
        <w:t xml:space="preserve"> года жилищный фонд составил 197,4 тыс. кв. метров общей площади. По сравнению с 20</w:t>
      </w:r>
      <w:r w:rsidR="003F63EF">
        <w:rPr>
          <w:szCs w:val="21"/>
        </w:rPr>
        <w:t>15</w:t>
      </w:r>
      <w:r w:rsidRPr="00EC2F6A">
        <w:rPr>
          <w:szCs w:val="21"/>
        </w:rPr>
        <w:t xml:space="preserve"> годом жилищный фонд возрос на 0,5 тыс. кв. метров. В среднем на одного жителя приходится </w:t>
      </w:r>
      <w:smartTag w:uri="urn:schemas-microsoft-com:office:smarttags" w:element="metricconverter">
        <w:smartTagPr>
          <w:attr w:name="ProductID" w:val="24 кв. метра"/>
        </w:smartTagPr>
        <w:r w:rsidRPr="00EC2F6A">
          <w:rPr>
            <w:szCs w:val="21"/>
          </w:rPr>
          <w:t>24 кв. метра</w:t>
        </w:r>
      </w:smartTag>
      <w:r w:rsidRPr="00EC2F6A">
        <w:rPr>
          <w:szCs w:val="21"/>
        </w:rPr>
        <w:t xml:space="preserve"> площади.</w:t>
      </w:r>
    </w:p>
    <w:p w:rsidR="00740F73" w:rsidRPr="00EC2F6A" w:rsidRDefault="00740F73" w:rsidP="00740F73">
      <w:pPr>
        <w:pStyle w:val="ab"/>
        <w:ind w:firstLine="709"/>
        <w:rPr>
          <w:szCs w:val="21"/>
        </w:rPr>
      </w:pPr>
      <w:r w:rsidRPr="00EC2F6A">
        <w:rPr>
          <w:szCs w:val="21"/>
        </w:rPr>
        <w:t xml:space="preserve">Муниципальный жилой фонд составляет </w:t>
      </w:r>
      <w:r w:rsidR="003F63EF">
        <w:rPr>
          <w:szCs w:val="21"/>
        </w:rPr>
        <w:t>1,3</w:t>
      </w:r>
      <w:r w:rsidRPr="00EC2F6A">
        <w:rPr>
          <w:szCs w:val="21"/>
        </w:rPr>
        <w:t xml:space="preserve"> тыс. кв. м.</w:t>
      </w:r>
    </w:p>
    <w:p w:rsidR="003F63EF" w:rsidRPr="003F63EF" w:rsidRDefault="00740F73" w:rsidP="003F63EF">
      <w:pPr>
        <w:tabs>
          <w:tab w:val="left" w:pos="5730"/>
        </w:tabs>
        <w:jc w:val="both"/>
        <w:rPr>
          <w:sz w:val="28"/>
          <w:szCs w:val="28"/>
        </w:rPr>
      </w:pPr>
      <w:r w:rsidRPr="003F63EF">
        <w:rPr>
          <w:sz w:val="28"/>
          <w:szCs w:val="28"/>
        </w:rPr>
        <w:t>Оказанием жилищно-коммунальных услуг занимаются специализированное пре</w:t>
      </w:r>
      <w:r w:rsidR="003F63EF">
        <w:rPr>
          <w:sz w:val="28"/>
          <w:szCs w:val="28"/>
        </w:rPr>
        <w:t xml:space="preserve">дприятие МУП Прокудское ППЖКХ, </w:t>
      </w:r>
      <w:r w:rsidRPr="003F63EF">
        <w:rPr>
          <w:sz w:val="28"/>
          <w:szCs w:val="28"/>
        </w:rPr>
        <w:t>а также АО Птицефабрика им.50</w:t>
      </w:r>
      <w:r w:rsidR="003F63EF" w:rsidRPr="003F63EF">
        <w:rPr>
          <w:sz w:val="28"/>
          <w:szCs w:val="28"/>
        </w:rPr>
        <w:t>-летия СССР.</w:t>
      </w:r>
    </w:p>
    <w:p w:rsidR="00740F73" w:rsidRPr="00EC2F6A" w:rsidRDefault="00740F73" w:rsidP="00252878">
      <w:pPr>
        <w:pStyle w:val="ad"/>
        <w:jc w:val="both"/>
        <w:rPr>
          <w:szCs w:val="21"/>
        </w:rPr>
      </w:pPr>
      <w:r w:rsidRPr="00EC2F6A">
        <w:rPr>
          <w:szCs w:val="21"/>
        </w:rPr>
        <w:t xml:space="preserve">На  территории поселения функционирует </w:t>
      </w:r>
      <w:r w:rsidR="003F63EF">
        <w:rPr>
          <w:szCs w:val="21"/>
        </w:rPr>
        <w:t>4</w:t>
      </w:r>
      <w:r w:rsidRPr="00EC2F6A">
        <w:rPr>
          <w:szCs w:val="21"/>
        </w:rPr>
        <w:t xml:space="preserve"> котельных, установленной мощностью 31 </w:t>
      </w:r>
      <w:proofErr w:type="spellStart"/>
      <w:r w:rsidRPr="00EC2F6A">
        <w:rPr>
          <w:szCs w:val="21"/>
        </w:rPr>
        <w:t>гкал</w:t>
      </w:r>
      <w:proofErr w:type="spellEnd"/>
      <w:r w:rsidRPr="00EC2F6A">
        <w:rPr>
          <w:szCs w:val="21"/>
        </w:rPr>
        <w:t xml:space="preserve">, из них </w:t>
      </w:r>
      <w:r w:rsidR="003F63EF">
        <w:rPr>
          <w:szCs w:val="21"/>
        </w:rPr>
        <w:t>2</w:t>
      </w:r>
      <w:r w:rsidRPr="00EC2F6A">
        <w:rPr>
          <w:szCs w:val="21"/>
        </w:rPr>
        <w:t xml:space="preserve"> находится в муниципальной собственности. Протяженность  тепловых сетей, находящихся в муниципальной собственности, составляет </w:t>
      </w:r>
      <w:r w:rsidR="00252878">
        <w:rPr>
          <w:szCs w:val="21"/>
        </w:rPr>
        <w:t xml:space="preserve">0,5 </w:t>
      </w:r>
      <w:r w:rsidRPr="00EC2F6A">
        <w:rPr>
          <w:szCs w:val="21"/>
        </w:rPr>
        <w:t xml:space="preserve">км, водопровода </w:t>
      </w:r>
      <w:r w:rsidR="00252878">
        <w:rPr>
          <w:szCs w:val="21"/>
        </w:rPr>
        <w:t>39,8</w:t>
      </w:r>
      <w:r w:rsidRPr="00EC2F6A">
        <w:rPr>
          <w:szCs w:val="21"/>
        </w:rPr>
        <w:t xml:space="preserve"> км, канализационных сетей-8,6 км. </w:t>
      </w:r>
    </w:p>
    <w:p w:rsidR="00740F73" w:rsidRPr="00EC2F6A" w:rsidRDefault="00740F73" w:rsidP="00740F73">
      <w:pPr>
        <w:pStyle w:val="ad"/>
        <w:jc w:val="both"/>
        <w:rPr>
          <w:szCs w:val="28"/>
        </w:rPr>
      </w:pPr>
      <w:r w:rsidRPr="00EC2F6A">
        <w:rPr>
          <w:szCs w:val="28"/>
        </w:rPr>
        <w:t xml:space="preserve">На подготовку к отопительному сезону отопительному сезону </w:t>
      </w:r>
      <w:r w:rsidR="00252878">
        <w:rPr>
          <w:szCs w:val="28"/>
        </w:rPr>
        <w:t>2015-2016</w:t>
      </w:r>
      <w:r w:rsidRPr="00EC2F6A">
        <w:rPr>
          <w:szCs w:val="28"/>
        </w:rPr>
        <w:t xml:space="preserve"> год на приобретение топлива было израсходовано 1146,7 тыс</w:t>
      </w:r>
      <w:proofErr w:type="gramStart"/>
      <w:r w:rsidRPr="00EC2F6A">
        <w:rPr>
          <w:szCs w:val="28"/>
        </w:rPr>
        <w:t>.р</w:t>
      </w:r>
      <w:proofErr w:type="gramEnd"/>
      <w:r w:rsidRPr="00EC2F6A">
        <w:rPr>
          <w:szCs w:val="28"/>
        </w:rPr>
        <w:t xml:space="preserve">уб. Приобретено </w:t>
      </w:r>
      <w:r w:rsidR="00252878">
        <w:rPr>
          <w:szCs w:val="28"/>
        </w:rPr>
        <w:t>2</w:t>
      </w:r>
      <w:r w:rsidRPr="00EC2F6A">
        <w:rPr>
          <w:szCs w:val="28"/>
        </w:rPr>
        <w:t xml:space="preserve"> новых котла в школу п.</w:t>
      </w:r>
      <w:r w:rsidR="00252878">
        <w:rPr>
          <w:szCs w:val="28"/>
        </w:rPr>
        <w:t xml:space="preserve"> </w:t>
      </w:r>
      <w:r w:rsidRPr="00EC2F6A">
        <w:rPr>
          <w:szCs w:val="28"/>
        </w:rPr>
        <w:t>Светлый, с.</w:t>
      </w:r>
      <w:r w:rsidR="00252878">
        <w:rPr>
          <w:szCs w:val="28"/>
        </w:rPr>
        <w:t xml:space="preserve"> </w:t>
      </w:r>
      <w:proofErr w:type="spellStart"/>
      <w:r w:rsidRPr="00EC2F6A">
        <w:rPr>
          <w:szCs w:val="28"/>
        </w:rPr>
        <w:t>Катково</w:t>
      </w:r>
      <w:proofErr w:type="spellEnd"/>
      <w:r w:rsidRPr="00EC2F6A">
        <w:rPr>
          <w:szCs w:val="28"/>
        </w:rPr>
        <w:t xml:space="preserve"> Заменен водопровод по ул.</w:t>
      </w:r>
      <w:r w:rsidR="00252878">
        <w:rPr>
          <w:szCs w:val="28"/>
        </w:rPr>
        <w:t xml:space="preserve"> </w:t>
      </w:r>
      <w:r w:rsidRPr="00EC2F6A">
        <w:rPr>
          <w:szCs w:val="28"/>
        </w:rPr>
        <w:t>Большевистская, частично по ул.</w:t>
      </w:r>
      <w:r w:rsidR="00252878">
        <w:rPr>
          <w:szCs w:val="28"/>
        </w:rPr>
        <w:t xml:space="preserve"> </w:t>
      </w:r>
      <w:r w:rsidRPr="00EC2F6A">
        <w:rPr>
          <w:szCs w:val="28"/>
        </w:rPr>
        <w:t>Гагарина</w:t>
      </w:r>
      <w:r w:rsidR="00252878">
        <w:rPr>
          <w:szCs w:val="28"/>
        </w:rPr>
        <w:t>, Северная, Мостовая, Совхозная</w:t>
      </w:r>
      <w:r w:rsidRPr="00EC2F6A">
        <w:rPr>
          <w:szCs w:val="28"/>
        </w:rPr>
        <w:t xml:space="preserve"> с.</w:t>
      </w:r>
      <w:r w:rsidR="00252878">
        <w:rPr>
          <w:szCs w:val="28"/>
        </w:rPr>
        <w:t xml:space="preserve"> </w:t>
      </w:r>
      <w:r w:rsidRPr="00EC2F6A">
        <w:rPr>
          <w:szCs w:val="28"/>
        </w:rPr>
        <w:t xml:space="preserve">Прокудское. Отремонтировали </w:t>
      </w:r>
      <w:r w:rsidR="00252878">
        <w:rPr>
          <w:szCs w:val="28"/>
        </w:rPr>
        <w:t>3</w:t>
      </w:r>
      <w:r w:rsidRPr="00EC2F6A">
        <w:rPr>
          <w:szCs w:val="28"/>
        </w:rPr>
        <w:t xml:space="preserve"> скважины по ул</w:t>
      </w:r>
      <w:proofErr w:type="gramStart"/>
      <w:r w:rsidRPr="00EC2F6A">
        <w:rPr>
          <w:szCs w:val="28"/>
        </w:rPr>
        <w:t>.С</w:t>
      </w:r>
      <w:proofErr w:type="gramEnd"/>
      <w:r w:rsidRPr="00EC2F6A">
        <w:rPr>
          <w:szCs w:val="28"/>
        </w:rPr>
        <w:t xml:space="preserve">троительная и ул.Советская. Дополнительно подключено к холодному водоснабжению </w:t>
      </w:r>
      <w:r w:rsidR="00252878">
        <w:rPr>
          <w:szCs w:val="28"/>
        </w:rPr>
        <w:t>23</w:t>
      </w:r>
      <w:r w:rsidRPr="00EC2F6A">
        <w:rPr>
          <w:szCs w:val="28"/>
        </w:rPr>
        <w:t xml:space="preserve"> </w:t>
      </w:r>
      <w:proofErr w:type="gramStart"/>
      <w:r w:rsidRPr="00EC2F6A">
        <w:rPr>
          <w:szCs w:val="28"/>
        </w:rPr>
        <w:t>жилых</w:t>
      </w:r>
      <w:proofErr w:type="gramEnd"/>
      <w:r w:rsidRPr="00EC2F6A">
        <w:rPr>
          <w:szCs w:val="28"/>
        </w:rPr>
        <w:t xml:space="preserve"> дом</w:t>
      </w:r>
      <w:r w:rsidR="00252878">
        <w:rPr>
          <w:szCs w:val="28"/>
        </w:rPr>
        <w:t>а</w:t>
      </w:r>
      <w:r w:rsidRPr="00EC2F6A">
        <w:rPr>
          <w:szCs w:val="28"/>
        </w:rPr>
        <w:t xml:space="preserve"> частного сектора.</w:t>
      </w:r>
    </w:p>
    <w:p w:rsidR="00740F73" w:rsidRPr="007E2ACB" w:rsidRDefault="00740F73" w:rsidP="00740F73">
      <w:pPr>
        <w:ind w:firstLine="720"/>
        <w:jc w:val="both"/>
        <w:rPr>
          <w:sz w:val="28"/>
          <w:szCs w:val="28"/>
        </w:rPr>
      </w:pPr>
      <w:r w:rsidRPr="007E2ACB">
        <w:rPr>
          <w:sz w:val="28"/>
          <w:szCs w:val="28"/>
        </w:rPr>
        <w:t xml:space="preserve">Потребность в финансировании </w:t>
      </w:r>
      <w:r w:rsidR="007E2ACB" w:rsidRPr="007E2ACB">
        <w:rPr>
          <w:sz w:val="28"/>
          <w:szCs w:val="28"/>
        </w:rPr>
        <w:t xml:space="preserve">на развитие ЖКХ </w:t>
      </w:r>
      <w:r w:rsidRPr="007E2ACB">
        <w:rPr>
          <w:sz w:val="28"/>
          <w:szCs w:val="28"/>
        </w:rPr>
        <w:t xml:space="preserve">за </w:t>
      </w:r>
      <w:r w:rsidR="007E2ACB" w:rsidRPr="007E2ACB">
        <w:rPr>
          <w:sz w:val="28"/>
          <w:szCs w:val="28"/>
        </w:rPr>
        <w:t xml:space="preserve">2016 год </w:t>
      </w:r>
      <w:r w:rsidRPr="007E2ACB">
        <w:rPr>
          <w:sz w:val="28"/>
          <w:szCs w:val="28"/>
        </w:rPr>
        <w:t>не только не уменьшилась, но и увеличилась, что обусловлено в первую очередь высоким износом отопительной системы, крайней аварийностью объектов инфраструктуры и постоянно возрастающая потребность проведения не только текущего, но и капитального ремонта этих объектов.</w:t>
      </w:r>
    </w:p>
    <w:p w:rsidR="00740F73" w:rsidRPr="007E2ACB" w:rsidRDefault="00740F73" w:rsidP="00740F73">
      <w:pPr>
        <w:ind w:firstLine="720"/>
        <w:jc w:val="both"/>
        <w:rPr>
          <w:sz w:val="28"/>
          <w:szCs w:val="28"/>
        </w:rPr>
      </w:pPr>
      <w:r w:rsidRPr="007E2ACB">
        <w:rPr>
          <w:sz w:val="28"/>
          <w:szCs w:val="28"/>
        </w:rPr>
        <w:t>Одна из самых актуальных проблем для коммунального хозяйства – неплатежи потребителей услуг, в том числе населения. Так дебиторская задолженность предприятий жилищно-коммунального хозяйства на 01.01.201</w:t>
      </w:r>
      <w:r w:rsidR="007E2ACB" w:rsidRPr="007E2ACB">
        <w:rPr>
          <w:sz w:val="28"/>
          <w:szCs w:val="28"/>
        </w:rPr>
        <w:t>7</w:t>
      </w:r>
      <w:r w:rsidRPr="007E2ACB">
        <w:rPr>
          <w:sz w:val="28"/>
          <w:szCs w:val="28"/>
        </w:rPr>
        <w:t xml:space="preserve"> года составила 2000 тыс. рублей. Неплатежи населения растут и не позволяют выполнить предусматриваемые плановые работы.</w:t>
      </w:r>
    </w:p>
    <w:p w:rsidR="00740F73" w:rsidRPr="007E2ACB" w:rsidRDefault="00740F73" w:rsidP="00740F73">
      <w:pPr>
        <w:ind w:firstLine="720"/>
        <w:jc w:val="both"/>
        <w:rPr>
          <w:sz w:val="28"/>
          <w:szCs w:val="28"/>
        </w:rPr>
      </w:pPr>
      <w:r w:rsidRPr="007E2ACB">
        <w:rPr>
          <w:sz w:val="28"/>
          <w:szCs w:val="28"/>
        </w:rPr>
        <w:t>В 201</w:t>
      </w:r>
      <w:r w:rsidR="007E2ACB" w:rsidRPr="007E2ACB">
        <w:rPr>
          <w:sz w:val="28"/>
          <w:szCs w:val="28"/>
        </w:rPr>
        <w:t xml:space="preserve">6 </w:t>
      </w:r>
      <w:r w:rsidRPr="007E2ACB">
        <w:rPr>
          <w:sz w:val="28"/>
          <w:szCs w:val="28"/>
        </w:rPr>
        <w:t>году продолжалась работа по благоустройству поселения, расходы на благоустройство составили 841,6 тыс</w:t>
      </w:r>
      <w:proofErr w:type="gramStart"/>
      <w:r w:rsidRPr="007E2ACB">
        <w:rPr>
          <w:sz w:val="28"/>
          <w:szCs w:val="28"/>
        </w:rPr>
        <w:t>.р</w:t>
      </w:r>
      <w:proofErr w:type="gramEnd"/>
      <w:r w:rsidRPr="007E2ACB">
        <w:rPr>
          <w:sz w:val="28"/>
          <w:szCs w:val="28"/>
        </w:rPr>
        <w:t xml:space="preserve">уб.    </w:t>
      </w:r>
    </w:p>
    <w:p w:rsidR="00740F73" w:rsidRPr="007E2ACB" w:rsidRDefault="00740F73" w:rsidP="00740F73">
      <w:pPr>
        <w:ind w:firstLine="720"/>
        <w:jc w:val="both"/>
        <w:rPr>
          <w:sz w:val="28"/>
          <w:szCs w:val="28"/>
        </w:rPr>
      </w:pPr>
      <w:r w:rsidRPr="007E2ACB">
        <w:rPr>
          <w:sz w:val="28"/>
          <w:szCs w:val="28"/>
        </w:rPr>
        <w:lastRenderedPageBreak/>
        <w:t xml:space="preserve"> - Проведены работы по ямочному ремонту дорог, содержанию уличной дорожной сети в весенне-летний и зимний  периоды. </w:t>
      </w:r>
    </w:p>
    <w:p w:rsidR="00740F73" w:rsidRPr="007E2ACB" w:rsidRDefault="00740F73" w:rsidP="00740F73">
      <w:pPr>
        <w:ind w:firstLine="720"/>
        <w:jc w:val="both"/>
        <w:rPr>
          <w:sz w:val="28"/>
          <w:szCs w:val="28"/>
        </w:rPr>
      </w:pPr>
      <w:r w:rsidRPr="007E2ACB">
        <w:rPr>
          <w:sz w:val="28"/>
          <w:szCs w:val="28"/>
        </w:rPr>
        <w:t>- проведены работы по спилу аварийных деревьев</w:t>
      </w:r>
      <w:r w:rsidR="007E2ACB" w:rsidRPr="007E2ACB">
        <w:rPr>
          <w:sz w:val="28"/>
          <w:szCs w:val="28"/>
        </w:rPr>
        <w:t>,</w:t>
      </w:r>
      <w:r w:rsidRPr="007E2ACB">
        <w:rPr>
          <w:sz w:val="28"/>
          <w:szCs w:val="28"/>
        </w:rPr>
        <w:t xml:space="preserve"> борьба с нежелательной травянистой и древесно-кустарниковой растительностью, ликвидированы несанкционированные свалки по ул</w:t>
      </w:r>
      <w:proofErr w:type="gramStart"/>
      <w:r w:rsidRPr="007E2ACB">
        <w:rPr>
          <w:sz w:val="28"/>
          <w:szCs w:val="28"/>
        </w:rPr>
        <w:t>.Б</w:t>
      </w:r>
      <w:proofErr w:type="gramEnd"/>
      <w:r w:rsidRPr="007E2ACB">
        <w:rPr>
          <w:sz w:val="28"/>
          <w:szCs w:val="28"/>
        </w:rPr>
        <w:t>ольшевистская,</w:t>
      </w:r>
    </w:p>
    <w:p w:rsidR="00740F73" w:rsidRPr="007E2ACB" w:rsidRDefault="00740F73" w:rsidP="00740F73">
      <w:pPr>
        <w:ind w:firstLine="720"/>
        <w:jc w:val="both"/>
        <w:rPr>
          <w:sz w:val="28"/>
          <w:szCs w:val="28"/>
        </w:rPr>
      </w:pPr>
      <w:r w:rsidRPr="007E2ACB">
        <w:rPr>
          <w:sz w:val="28"/>
          <w:szCs w:val="28"/>
        </w:rPr>
        <w:t xml:space="preserve">- проводились работы по уборке территории от мусора, посторонних предметов с привлечением безработных от центра занятости, </w:t>
      </w:r>
    </w:p>
    <w:p w:rsidR="00740F73" w:rsidRPr="00EC2F6A" w:rsidRDefault="00740F73" w:rsidP="0006458F">
      <w:pPr>
        <w:pStyle w:val="ad"/>
        <w:ind w:firstLine="709"/>
        <w:jc w:val="both"/>
        <w:rPr>
          <w:b/>
          <w:szCs w:val="21"/>
        </w:rPr>
      </w:pPr>
      <w:r w:rsidRPr="00EC2F6A">
        <w:rPr>
          <w:b/>
          <w:szCs w:val="21"/>
        </w:rPr>
        <w:t>1.3.6. Уровень и качество жизни населения</w:t>
      </w:r>
    </w:p>
    <w:p w:rsidR="00740F73" w:rsidRPr="00EC2F6A" w:rsidRDefault="00740F73" w:rsidP="00740F73">
      <w:pPr>
        <w:pStyle w:val="ad"/>
        <w:jc w:val="both"/>
        <w:rPr>
          <w:szCs w:val="21"/>
        </w:rPr>
      </w:pPr>
      <w:r w:rsidRPr="00EC2F6A">
        <w:rPr>
          <w:szCs w:val="21"/>
        </w:rPr>
        <w:t>На протяжении последних лет наблюдается положительная динамика среднедушевых доходов населения.  За 201</w:t>
      </w:r>
      <w:r w:rsidR="007E2ACB">
        <w:rPr>
          <w:szCs w:val="21"/>
        </w:rPr>
        <w:t>6</w:t>
      </w:r>
      <w:r w:rsidRPr="00EC2F6A">
        <w:rPr>
          <w:szCs w:val="21"/>
        </w:rPr>
        <w:t xml:space="preserve">  год средняя заработная плата на человека в месяц составила 11568 рублей, что выше уровня предыдущего года на 16%. </w:t>
      </w:r>
    </w:p>
    <w:p w:rsidR="00740F73" w:rsidRPr="00EC2F6A" w:rsidRDefault="00740F73" w:rsidP="00740F73">
      <w:pPr>
        <w:pStyle w:val="ad"/>
        <w:jc w:val="both"/>
        <w:rPr>
          <w:szCs w:val="21"/>
        </w:rPr>
      </w:pPr>
    </w:p>
    <w:p w:rsidR="00740F73" w:rsidRPr="00EC2F6A" w:rsidRDefault="00740F73" w:rsidP="00740F73">
      <w:pPr>
        <w:pStyle w:val="ad"/>
        <w:jc w:val="right"/>
        <w:rPr>
          <w:szCs w:val="21"/>
        </w:rPr>
      </w:pPr>
      <w:r w:rsidRPr="00EC2F6A">
        <w:rPr>
          <w:szCs w:val="21"/>
        </w:rPr>
        <w:t>Таблица 5</w:t>
      </w:r>
    </w:p>
    <w:p w:rsidR="00740F73" w:rsidRPr="00EC2F6A" w:rsidRDefault="00740F73" w:rsidP="00740F73">
      <w:pPr>
        <w:pStyle w:val="ad"/>
        <w:jc w:val="center"/>
        <w:rPr>
          <w:szCs w:val="21"/>
        </w:rPr>
      </w:pPr>
      <w:r w:rsidRPr="00EC2F6A">
        <w:rPr>
          <w:szCs w:val="21"/>
        </w:rPr>
        <w:t>Денежные доходы населения</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50"/>
        <w:gridCol w:w="1049"/>
        <w:gridCol w:w="1049"/>
        <w:gridCol w:w="1049"/>
      </w:tblGrid>
      <w:tr w:rsidR="00740F73" w:rsidRPr="00EC2F6A" w:rsidTr="00512A37">
        <w:trPr>
          <w:gridAfter w:val="3"/>
          <w:wAfter w:w="3147" w:type="dxa"/>
          <w:cantSplit/>
          <w:trHeight w:val="322"/>
        </w:trPr>
        <w:tc>
          <w:tcPr>
            <w:tcW w:w="6150" w:type="dxa"/>
            <w:vMerge w:val="restart"/>
          </w:tcPr>
          <w:p w:rsidR="00740F73" w:rsidRPr="00EC2F6A" w:rsidRDefault="00740F73" w:rsidP="00512A37">
            <w:pPr>
              <w:pStyle w:val="ad"/>
              <w:ind w:firstLine="0"/>
              <w:jc w:val="center"/>
              <w:rPr>
                <w:szCs w:val="21"/>
              </w:rPr>
            </w:pPr>
            <w:r w:rsidRPr="00EC2F6A">
              <w:rPr>
                <w:szCs w:val="21"/>
              </w:rPr>
              <w:t>Показатели</w:t>
            </w:r>
          </w:p>
        </w:tc>
      </w:tr>
      <w:tr w:rsidR="00740F73" w:rsidRPr="00EC2F6A" w:rsidTr="00512A37">
        <w:trPr>
          <w:cantSplit/>
        </w:trPr>
        <w:tc>
          <w:tcPr>
            <w:tcW w:w="6150" w:type="dxa"/>
            <w:vMerge/>
          </w:tcPr>
          <w:p w:rsidR="00740F73" w:rsidRPr="00EC2F6A" w:rsidRDefault="00740F73" w:rsidP="00512A37">
            <w:pPr>
              <w:pStyle w:val="ad"/>
              <w:ind w:firstLine="0"/>
              <w:jc w:val="center"/>
              <w:rPr>
                <w:szCs w:val="21"/>
              </w:rPr>
            </w:pPr>
          </w:p>
        </w:tc>
        <w:tc>
          <w:tcPr>
            <w:tcW w:w="1049" w:type="dxa"/>
          </w:tcPr>
          <w:p w:rsidR="00740F73" w:rsidRPr="00EC2F6A" w:rsidRDefault="007E2ACB" w:rsidP="00512A37">
            <w:pPr>
              <w:pStyle w:val="ad"/>
              <w:ind w:firstLine="0"/>
              <w:jc w:val="center"/>
              <w:rPr>
                <w:szCs w:val="21"/>
              </w:rPr>
            </w:pPr>
            <w:r>
              <w:rPr>
                <w:szCs w:val="21"/>
              </w:rPr>
              <w:t>2014</w:t>
            </w:r>
          </w:p>
        </w:tc>
        <w:tc>
          <w:tcPr>
            <w:tcW w:w="1049" w:type="dxa"/>
          </w:tcPr>
          <w:p w:rsidR="00740F73" w:rsidRPr="00EC2F6A" w:rsidRDefault="007E2ACB" w:rsidP="00512A37">
            <w:pPr>
              <w:pStyle w:val="ad"/>
              <w:ind w:firstLine="0"/>
              <w:jc w:val="center"/>
              <w:rPr>
                <w:szCs w:val="21"/>
              </w:rPr>
            </w:pPr>
            <w:r>
              <w:rPr>
                <w:szCs w:val="21"/>
              </w:rPr>
              <w:t>2015</w:t>
            </w:r>
          </w:p>
        </w:tc>
        <w:tc>
          <w:tcPr>
            <w:tcW w:w="1049" w:type="dxa"/>
          </w:tcPr>
          <w:p w:rsidR="00740F73" w:rsidRPr="00EC2F6A" w:rsidRDefault="007E2ACB" w:rsidP="00512A37">
            <w:pPr>
              <w:pStyle w:val="ad"/>
              <w:ind w:firstLine="0"/>
              <w:jc w:val="center"/>
              <w:rPr>
                <w:szCs w:val="21"/>
              </w:rPr>
            </w:pPr>
            <w:r>
              <w:rPr>
                <w:szCs w:val="21"/>
              </w:rPr>
              <w:t>2016</w:t>
            </w:r>
          </w:p>
        </w:tc>
      </w:tr>
      <w:tr w:rsidR="00740F73" w:rsidRPr="00EC2F6A" w:rsidTr="00512A37">
        <w:trPr>
          <w:cantSplit/>
        </w:trPr>
        <w:tc>
          <w:tcPr>
            <w:tcW w:w="6150" w:type="dxa"/>
          </w:tcPr>
          <w:p w:rsidR="00740F73" w:rsidRPr="00EC2F6A" w:rsidRDefault="00740F73" w:rsidP="00512A37">
            <w:pPr>
              <w:pStyle w:val="ad"/>
              <w:ind w:firstLine="0"/>
              <w:rPr>
                <w:szCs w:val="21"/>
              </w:rPr>
            </w:pPr>
            <w:r w:rsidRPr="00EC2F6A">
              <w:rPr>
                <w:szCs w:val="21"/>
              </w:rPr>
              <w:t>1. Среднедушевые денежные доходы населения  (руб. в месяц)</w:t>
            </w:r>
          </w:p>
        </w:tc>
        <w:tc>
          <w:tcPr>
            <w:tcW w:w="1049" w:type="dxa"/>
          </w:tcPr>
          <w:p w:rsidR="00740F73" w:rsidRPr="00EC2F6A" w:rsidRDefault="007E2ACB" w:rsidP="00512A37">
            <w:pPr>
              <w:pStyle w:val="ad"/>
              <w:ind w:firstLine="0"/>
              <w:jc w:val="center"/>
              <w:rPr>
                <w:szCs w:val="21"/>
              </w:rPr>
            </w:pPr>
            <w:r>
              <w:rPr>
                <w:szCs w:val="21"/>
              </w:rPr>
              <w:t>8200</w:t>
            </w:r>
          </w:p>
        </w:tc>
        <w:tc>
          <w:tcPr>
            <w:tcW w:w="1049" w:type="dxa"/>
          </w:tcPr>
          <w:p w:rsidR="00740F73" w:rsidRPr="00EC2F6A" w:rsidRDefault="007E2ACB" w:rsidP="00512A37">
            <w:pPr>
              <w:pStyle w:val="ad"/>
              <w:ind w:firstLine="0"/>
              <w:jc w:val="center"/>
              <w:rPr>
                <w:szCs w:val="21"/>
              </w:rPr>
            </w:pPr>
            <w:r>
              <w:rPr>
                <w:szCs w:val="21"/>
              </w:rPr>
              <w:t>8650</w:t>
            </w:r>
          </w:p>
        </w:tc>
        <w:tc>
          <w:tcPr>
            <w:tcW w:w="1049" w:type="dxa"/>
          </w:tcPr>
          <w:p w:rsidR="00740F73" w:rsidRPr="00EC2F6A" w:rsidRDefault="007E2ACB" w:rsidP="00512A37">
            <w:pPr>
              <w:pStyle w:val="ad"/>
              <w:ind w:firstLine="0"/>
              <w:jc w:val="center"/>
              <w:rPr>
                <w:szCs w:val="21"/>
              </w:rPr>
            </w:pPr>
            <w:r>
              <w:rPr>
                <w:szCs w:val="21"/>
              </w:rPr>
              <w:t>9120</w:t>
            </w:r>
          </w:p>
        </w:tc>
      </w:tr>
      <w:tr w:rsidR="00740F73" w:rsidRPr="00EC2F6A" w:rsidTr="00512A37">
        <w:trPr>
          <w:cantSplit/>
        </w:trPr>
        <w:tc>
          <w:tcPr>
            <w:tcW w:w="6150" w:type="dxa"/>
          </w:tcPr>
          <w:p w:rsidR="00740F73" w:rsidRPr="00EC2F6A" w:rsidRDefault="00740F73" w:rsidP="00512A37">
            <w:pPr>
              <w:pStyle w:val="ad"/>
              <w:ind w:firstLine="0"/>
              <w:rPr>
                <w:szCs w:val="21"/>
              </w:rPr>
            </w:pPr>
            <w:r w:rsidRPr="00EC2F6A">
              <w:rPr>
                <w:szCs w:val="21"/>
              </w:rPr>
              <w:t>2. Среднемесячная начисленная заработная плата работников предприятий и организаций (руб. в месяц)</w:t>
            </w:r>
          </w:p>
        </w:tc>
        <w:tc>
          <w:tcPr>
            <w:tcW w:w="1049" w:type="dxa"/>
          </w:tcPr>
          <w:p w:rsidR="00740F73" w:rsidRPr="00EC2F6A" w:rsidRDefault="007E2ACB" w:rsidP="00512A37">
            <w:pPr>
              <w:pStyle w:val="ad"/>
              <w:ind w:firstLine="0"/>
              <w:jc w:val="center"/>
              <w:rPr>
                <w:szCs w:val="21"/>
              </w:rPr>
            </w:pPr>
            <w:r>
              <w:rPr>
                <w:szCs w:val="21"/>
              </w:rPr>
              <w:t>16125</w:t>
            </w:r>
          </w:p>
        </w:tc>
        <w:tc>
          <w:tcPr>
            <w:tcW w:w="1049" w:type="dxa"/>
          </w:tcPr>
          <w:p w:rsidR="00740F73" w:rsidRPr="00EC2F6A" w:rsidRDefault="007E2ACB" w:rsidP="00512A37">
            <w:pPr>
              <w:pStyle w:val="ad"/>
              <w:ind w:firstLine="0"/>
              <w:jc w:val="center"/>
              <w:rPr>
                <w:szCs w:val="21"/>
              </w:rPr>
            </w:pPr>
            <w:r>
              <w:rPr>
                <w:szCs w:val="21"/>
              </w:rPr>
              <w:t>17230</w:t>
            </w:r>
          </w:p>
        </w:tc>
        <w:tc>
          <w:tcPr>
            <w:tcW w:w="1049" w:type="dxa"/>
          </w:tcPr>
          <w:p w:rsidR="00740F73" w:rsidRPr="00EC2F6A" w:rsidRDefault="007E2ACB" w:rsidP="007E2ACB">
            <w:pPr>
              <w:pStyle w:val="ad"/>
              <w:ind w:firstLine="0"/>
              <w:jc w:val="center"/>
              <w:rPr>
                <w:szCs w:val="21"/>
              </w:rPr>
            </w:pPr>
            <w:r>
              <w:rPr>
                <w:szCs w:val="21"/>
              </w:rPr>
              <w:t>18300</w:t>
            </w:r>
          </w:p>
        </w:tc>
      </w:tr>
    </w:tbl>
    <w:p w:rsidR="00740F73" w:rsidRPr="00EC2F6A" w:rsidRDefault="00740F73" w:rsidP="00740F73">
      <w:pPr>
        <w:pStyle w:val="ab"/>
        <w:rPr>
          <w:szCs w:val="21"/>
        </w:rPr>
      </w:pPr>
      <w:r w:rsidRPr="00EC2F6A">
        <w:rPr>
          <w:szCs w:val="21"/>
        </w:rPr>
        <w:tab/>
      </w:r>
    </w:p>
    <w:p w:rsidR="00740F73" w:rsidRPr="00EC2F6A" w:rsidRDefault="00740F73" w:rsidP="0006458F">
      <w:pPr>
        <w:pStyle w:val="ab"/>
        <w:ind w:firstLine="709"/>
        <w:outlineLvl w:val="0"/>
        <w:rPr>
          <w:b/>
          <w:szCs w:val="21"/>
        </w:rPr>
      </w:pPr>
      <w:r w:rsidRPr="00EC2F6A">
        <w:rPr>
          <w:b/>
          <w:szCs w:val="21"/>
        </w:rPr>
        <w:t>1.3.7. Трудовые ресурсы, занятость населения</w:t>
      </w:r>
    </w:p>
    <w:p w:rsidR="00740F73" w:rsidRPr="00EC2F6A" w:rsidRDefault="00740F73" w:rsidP="00740F73">
      <w:pPr>
        <w:pStyle w:val="ab"/>
        <w:outlineLvl w:val="0"/>
        <w:rPr>
          <w:szCs w:val="21"/>
        </w:rPr>
      </w:pPr>
      <w:r w:rsidRPr="00EC2F6A">
        <w:rPr>
          <w:szCs w:val="21"/>
        </w:rPr>
        <w:tab/>
        <w:t>Численность экономически активного населения в 20</w:t>
      </w:r>
      <w:r w:rsidR="0048474B">
        <w:rPr>
          <w:szCs w:val="21"/>
        </w:rPr>
        <w:t>16</w:t>
      </w:r>
      <w:r w:rsidRPr="00EC2F6A">
        <w:rPr>
          <w:szCs w:val="21"/>
        </w:rPr>
        <w:t xml:space="preserve"> году составила 4</w:t>
      </w:r>
      <w:r w:rsidR="0048474B">
        <w:rPr>
          <w:szCs w:val="21"/>
        </w:rPr>
        <w:t xml:space="preserve">808 </w:t>
      </w:r>
      <w:r w:rsidRPr="00EC2F6A">
        <w:rPr>
          <w:szCs w:val="21"/>
        </w:rPr>
        <w:t>человек (</w:t>
      </w:r>
      <w:r w:rsidR="0048474B">
        <w:rPr>
          <w:szCs w:val="21"/>
        </w:rPr>
        <w:t>56,6</w:t>
      </w:r>
      <w:r w:rsidRPr="00EC2F6A">
        <w:rPr>
          <w:szCs w:val="21"/>
        </w:rPr>
        <w:t>% от общей численности населения), из них</w:t>
      </w:r>
      <w:r w:rsidR="0048474B">
        <w:rPr>
          <w:szCs w:val="21"/>
        </w:rPr>
        <w:t xml:space="preserve"> 3840  </w:t>
      </w:r>
      <w:r w:rsidRPr="00EC2F6A">
        <w:rPr>
          <w:szCs w:val="21"/>
        </w:rPr>
        <w:t xml:space="preserve">человека были заняты в экономике. </w:t>
      </w:r>
    </w:p>
    <w:p w:rsidR="00740F73" w:rsidRPr="00EC2F6A" w:rsidRDefault="00740F73" w:rsidP="00740F73">
      <w:pPr>
        <w:pStyle w:val="ab"/>
        <w:outlineLvl w:val="0"/>
        <w:rPr>
          <w:szCs w:val="21"/>
        </w:rPr>
      </w:pPr>
    </w:p>
    <w:p w:rsidR="00740F73" w:rsidRPr="00EC2F6A" w:rsidRDefault="00740F73" w:rsidP="00740F73">
      <w:pPr>
        <w:pStyle w:val="ab"/>
        <w:jc w:val="right"/>
        <w:outlineLvl w:val="0"/>
        <w:rPr>
          <w:szCs w:val="21"/>
        </w:rPr>
      </w:pPr>
      <w:r w:rsidRPr="00EC2F6A">
        <w:rPr>
          <w:szCs w:val="21"/>
        </w:rPr>
        <w:t>Таблица 6</w:t>
      </w:r>
    </w:p>
    <w:p w:rsidR="00740F73" w:rsidRPr="00EC2F6A" w:rsidRDefault="00740F73" w:rsidP="00740F73">
      <w:pPr>
        <w:pStyle w:val="ab"/>
        <w:jc w:val="center"/>
        <w:outlineLvl w:val="0"/>
        <w:rPr>
          <w:szCs w:val="21"/>
        </w:rPr>
      </w:pPr>
      <w:r w:rsidRPr="00EC2F6A">
        <w:rPr>
          <w:szCs w:val="21"/>
        </w:rPr>
        <w:t>Характеристика трудовых ресурсов</w:t>
      </w:r>
    </w:p>
    <w:tbl>
      <w:tblPr>
        <w:tblW w:w="8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65"/>
        <w:gridCol w:w="1106"/>
        <w:gridCol w:w="1106"/>
      </w:tblGrid>
      <w:tr w:rsidR="00740F73" w:rsidRPr="00EC2F6A" w:rsidTr="00512A37">
        <w:trPr>
          <w:gridAfter w:val="2"/>
          <w:wAfter w:w="2212" w:type="dxa"/>
          <w:cantSplit/>
          <w:trHeight w:val="322"/>
        </w:trPr>
        <w:tc>
          <w:tcPr>
            <w:tcW w:w="5865" w:type="dxa"/>
            <w:vMerge w:val="restart"/>
          </w:tcPr>
          <w:p w:rsidR="00740F73" w:rsidRPr="00EC2F6A" w:rsidRDefault="00740F73" w:rsidP="00512A37">
            <w:pPr>
              <w:pStyle w:val="ad"/>
              <w:ind w:firstLine="0"/>
              <w:jc w:val="center"/>
              <w:rPr>
                <w:szCs w:val="21"/>
              </w:rPr>
            </w:pPr>
            <w:r w:rsidRPr="00EC2F6A">
              <w:rPr>
                <w:szCs w:val="21"/>
              </w:rPr>
              <w:t>Показатели</w:t>
            </w:r>
          </w:p>
        </w:tc>
      </w:tr>
      <w:tr w:rsidR="00740F73" w:rsidRPr="00EC2F6A" w:rsidTr="00512A37">
        <w:trPr>
          <w:cantSplit/>
        </w:trPr>
        <w:tc>
          <w:tcPr>
            <w:tcW w:w="5865" w:type="dxa"/>
            <w:vMerge/>
          </w:tcPr>
          <w:p w:rsidR="00740F73" w:rsidRPr="00EC2F6A" w:rsidRDefault="00740F73" w:rsidP="00512A37">
            <w:pPr>
              <w:pStyle w:val="ad"/>
              <w:ind w:firstLine="0"/>
              <w:jc w:val="center"/>
              <w:rPr>
                <w:szCs w:val="21"/>
              </w:rPr>
            </w:pPr>
          </w:p>
        </w:tc>
        <w:tc>
          <w:tcPr>
            <w:tcW w:w="1106" w:type="dxa"/>
          </w:tcPr>
          <w:p w:rsidR="00740F73" w:rsidRPr="00EC2F6A" w:rsidRDefault="0048474B" w:rsidP="00512A37">
            <w:pPr>
              <w:pStyle w:val="ad"/>
              <w:ind w:firstLine="0"/>
              <w:jc w:val="center"/>
              <w:rPr>
                <w:szCs w:val="21"/>
              </w:rPr>
            </w:pPr>
            <w:r>
              <w:rPr>
                <w:szCs w:val="21"/>
              </w:rPr>
              <w:t>2015</w:t>
            </w:r>
          </w:p>
        </w:tc>
        <w:tc>
          <w:tcPr>
            <w:tcW w:w="1106" w:type="dxa"/>
          </w:tcPr>
          <w:p w:rsidR="00740F73" w:rsidRPr="00EC2F6A" w:rsidRDefault="0048474B" w:rsidP="00512A37">
            <w:pPr>
              <w:pStyle w:val="ad"/>
              <w:ind w:firstLine="0"/>
              <w:jc w:val="center"/>
              <w:rPr>
                <w:szCs w:val="21"/>
              </w:rPr>
            </w:pPr>
            <w:r>
              <w:rPr>
                <w:szCs w:val="21"/>
              </w:rPr>
              <w:t>2016</w:t>
            </w:r>
          </w:p>
        </w:tc>
      </w:tr>
      <w:tr w:rsidR="00740F73" w:rsidRPr="00EC2F6A" w:rsidTr="00512A37">
        <w:trPr>
          <w:cantSplit/>
        </w:trPr>
        <w:tc>
          <w:tcPr>
            <w:tcW w:w="5865" w:type="dxa"/>
          </w:tcPr>
          <w:p w:rsidR="00740F73" w:rsidRPr="00EC2F6A" w:rsidRDefault="00740F73" w:rsidP="00512A37">
            <w:pPr>
              <w:pStyle w:val="ad"/>
              <w:ind w:firstLine="0"/>
              <w:rPr>
                <w:szCs w:val="21"/>
              </w:rPr>
            </w:pPr>
            <w:r w:rsidRPr="00EC2F6A">
              <w:rPr>
                <w:szCs w:val="21"/>
              </w:rPr>
              <w:t>1. Среднегодовая численность занятых в экономике (чел.)</w:t>
            </w:r>
          </w:p>
        </w:tc>
        <w:tc>
          <w:tcPr>
            <w:tcW w:w="1106" w:type="dxa"/>
          </w:tcPr>
          <w:p w:rsidR="00740F73" w:rsidRPr="00EC2F6A" w:rsidRDefault="000E6EE1" w:rsidP="0048474B">
            <w:pPr>
              <w:pStyle w:val="ad"/>
              <w:ind w:firstLine="0"/>
              <w:jc w:val="center"/>
              <w:rPr>
                <w:szCs w:val="21"/>
              </w:rPr>
            </w:pPr>
            <w:r>
              <w:rPr>
                <w:szCs w:val="21"/>
              </w:rPr>
              <w:t>3784</w:t>
            </w:r>
          </w:p>
        </w:tc>
        <w:tc>
          <w:tcPr>
            <w:tcW w:w="1106" w:type="dxa"/>
          </w:tcPr>
          <w:p w:rsidR="00740F73" w:rsidRPr="00EC2F6A" w:rsidRDefault="000E6EE1" w:rsidP="00512A37">
            <w:pPr>
              <w:pStyle w:val="ad"/>
              <w:ind w:firstLine="0"/>
              <w:jc w:val="center"/>
              <w:rPr>
                <w:szCs w:val="21"/>
              </w:rPr>
            </w:pPr>
            <w:r>
              <w:rPr>
                <w:szCs w:val="21"/>
              </w:rPr>
              <w:t>3840</w:t>
            </w:r>
          </w:p>
        </w:tc>
      </w:tr>
      <w:tr w:rsidR="00740F73" w:rsidRPr="00EC2F6A" w:rsidTr="00512A37">
        <w:trPr>
          <w:cantSplit/>
        </w:trPr>
        <w:tc>
          <w:tcPr>
            <w:tcW w:w="5865" w:type="dxa"/>
          </w:tcPr>
          <w:p w:rsidR="00740F73" w:rsidRPr="00EC2F6A" w:rsidRDefault="00740F73" w:rsidP="00512A37">
            <w:pPr>
              <w:pStyle w:val="ad"/>
              <w:ind w:firstLine="0"/>
              <w:rPr>
                <w:szCs w:val="21"/>
              </w:rPr>
            </w:pPr>
            <w:r w:rsidRPr="00EC2F6A">
              <w:rPr>
                <w:szCs w:val="21"/>
              </w:rPr>
              <w:t xml:space="preserve">2. Доля среднегодовой численности </w:t>
            </w:r>
            <w:proofErr w:type="gramStart"/>
            <w:r w:rsidRPr="00EC2F6A">
              <w:rPr>
                <w:szCs w:val="21"/>
              </w:rPr>
              <w:t>занятых</w:t>
            </w:r>
            <w:proofErr w:type="gramEnd"/>
            <w:r w:rsidRPr="00EC2F6A">
              <w:rPr>
                <w:szCs w:val="21"/>
              </w:rPr>
              <w:t xml:space="preserve"> в экономике поселения в среднегодовой численности занятых в экономике района (%)</w:t>
            </w:r>
          </w:p>
        </w:tc>
        <w:tc>
          <w:tcPr>
            <w:tcW w:w="1106" w:type="dxa"/>
          </w:tcPr>
          <w:p w:rsidR="00740F73" w:rsidRPr="00EC2F6A" w:rsidRDefault="00740F73" w:rsidP="00512A37">
            <w:pPr>
              <w:pStyle w:val="ad"/>
              <w:ind w:firstLine="0"/>
              <w:jc w:val="center"/>
              <w:rPr>
                <w:szCs w:val="21"/>
              </w:rPr>
            </w:pPr>
            <w:r w:rsidRPr="00EC2F6A">
              <w:rPr>
                <w:szCs w:val="21"/>
              </w:rPr>
              <w:t>26,5</w:t>
            </w:r>
          </w:p>
        </w:tc>
        <w:tc>
          <w:tcPr>
            <w:tcW w:w="1106" w:type="dxa"/>
          </w:tcPr>
          <w:p w:rsidR="00740F73" w:rsidRPr="00EC2F6A" w:rsidRDefault="00740F73" w:rsidP="00512A37">
            <w:pPr>
              <w:pStyle w:val="ad"/>
              <w:ind w:firstLine="0"/>
              <w:jc w:val="center"/>
              <w:rPr>
                <w:szCs w:val="21"/>
              </w:rPr>
            </w:pPr>
            <w:r w:rsidRPr="00EC2F6A">
              <w:rPr>
                <w:szCs w:val="21"/>
              </w:rPr>
              <w:t>25,8</w:t>
            </w:r>
          </w:p>
        </w:tc>
      </w:tr>
      <w:tr w:rsidR="00740F73" w:rsidRPr="00EC2F6A" w:rsidTr="00512A37">
        <w:trPr>
          <w:cantSplit/>
        </w:trPr>
        <w:tc>
          <w:tcPr>
            <w:tcW w:w="5865" w:type="dxa"/>
          </w:tcPr>
          <w:p w:rsidR="00740F73" w:rsidRPr="00EC2F6A" w:rsidRDefault="00740F73" w:rsidP="00512A37">
            <w:pPr>
              <w:pStyle w:val="ad"/>
              <w:ind w:firstLine="0"/>
              <w:rPr>
                <w:szCs w:val="21"/>
              </w:rPr>
            </w:pPr>
            <w:r w:rsidRPr="00EC2F6A">
              <w:rPr>
                <w:szCs w:val="21"/>
              </w:rPr>
              <w:t>3. Распределение численности занятых по отраслям экономики (чел):</w:t>
            </w:r>
          </w:p>
        </w:tc>
        <w:tc>
          <w:tcPr>
            <w:tcW w:w="1106" w:type="dxa"/>
          </w:tcPr>
          <w:p w:rsidR="00740F73" w:rsidRPr="00EC2F6A" w:rsidRDefault="000E6EE1" w:rsidP="00512A37">
            <w:pPr>
              <w:pStyle w:val="ad"/>
              <w:ind w:firstLine="0"/>
              <w:jc w:val="center"/>
              <w:rPr>
                <w:szCs w:val="21"/>
              </w:rPr>
            </w:pPr>
            <w:r>
              <w:rPr>
                <w:szCs w:val="21"/>
              </w:rPr>
              <w:t>1599</w:t>
            </w:r>
          </w:p>
        </w:tc>
        <w:tc>
          <w:tcPr>
            <w:tcW w:w="1106" w:type="dxa"/>
          </w:tcPr>
          <w:p w:rsidR="00740F73" w:rsidRPr="00EC2F6A" w:rsidRDefault="00740F73" w:rsidP="000E6EE1">
            <w:pPr>
              <w:pStyle w:val="ad"/>
              <w:ind w:firstLine="0"/>
              <w:jc w:val="center"/>
              <w:rPr>
                <w:szCs w:val="21"/>
              </w:rPr>
            </w:pPr>
            <w:r w:rsidRPr="00EC2F6A">
              <w:rPr>
                <w:szCs w:val="21"/>
              </w:rPr>
              <w:t>1</w:t>
            </w:r>
            <w:r w:rsidR="000E6EE1">
              <w:rPr>
                <w:szCs w:val="21"/>
              </w:rPr>
              <w:t>6</w:t>
            </w:r>
            <w:r w:rsidRPr="00EC2F6A">
              <w:rPr>
                <w:szCs w:val="21"/>
              </w:rPr>
              <w:t>31</w:t>
            </w:r>
          </w:p>
        </w:tc>
      </w:tr>
      <w:tr w:rsidR="00740F73" w:rsidRPr="00EC2F6A" w:rsidTr="00512A37">
        <w:trPr>
          <w:cantSplit/>
        </w:trPr>
        <w:tc>
          <w:tcPr>
            <w:tcW w:w="5865" w:type="dxa"/>
          </w:tcPr>
          <w:p w:rsidR="00740F73" w:rsidRPr="00EC2F6A" w:rsidRDefault="00740F73" w:rsidP="00512A37">
            <w:pPr>
              <w:pStyle w:val="ad"/>
              <w:ind w:firstLine="0"/>
              <w:rPr>
                <w:szCs w:val="21"/>
              </w:rPr>
            </w:pPr>
            <w:r w:rsidRPr="00EC2F6A">
              <w:rPr>
                <w:szCs w:val="21"/>
              </w:rPr>
              <w:t>- промышленность</w:t>
            </w:r>
          </w:p>
        </w:tc>
        <w:tc>
          <w:tcPr>
            <w:tcW w:w="1106" w:type="dxa"/>
          </w:tcPr>
          <w:p w:rsidR="00740F73" w:rsidRPr="00EC2F6A" w:rsidRDefault="000E6EE1" w:rsidP="00512A37">
            <w:pPr>
              <w:pStyle w:val="ad"/>
              <w:ind w:firstLine="0"/>
              <w:jc w:val="center"/>
              <w:rPr>
                <w:szCs w:val="21"/>
              </w:rPr>
            </w:pPr>
            <w:r>
              <w:rPr>
                <w:szCs w:val="21"/>
              </w:rPr>
              <w:t>15</w:t>
            </w:r>
          </w:p>
        </w:tc>
        <w:tc>
          <w:tcPr>
            <w:tcW w:w="1106" w:type="dxa"/>
          </w:tcPr>
          <w:p w:rsidR="00740F73" w:rsidRPr="00EC2F6A" w:rsidRDefault="0048474B" w:rsidP="00512A37">
            <w:pPr>
              <w:pStyle w:val="ad"/>
              <w:ind w:firstLine="0"/>
              <w:jc w:val="center"/>
              <w:rPr>
                <w:szCs w:val="21"/>
              </w:rPr>
            </w:pPr>
            <w:r>
              <w:rPr>
                <w:szCs w:val="21"/>
              </w:rPr>
              <w:t>27</w:t>
            </w:r>
          </w:p>
        </w:tc>
      </w:tr>
      <w:tr w:rsidR="00740F73" w:rsidRPr="00EC2F6A" w:rsidTr="00512A37">
        <w:trPr>
          <w:cantSplit/>
        </w:trPr>
        <w:tc>
          <w:tcPr>
            <w:tcW w:w="5865" w:type="dxa"/>
          </w:tcPr>
          <w:p w:rsidR="00740F73" w:rsidRPr="00EC2F6A" w:rsidRDefault="00740F73" w:rsidP="00512A37">
            <w:pPr>
              <w:pStyle w:val="ad"/>
              <w:ind w:firstLine="0"/>
              <w:rPr>
                <w:szCs w:val="21"/>
              </w:rPr>
            </w:pPr>
            <w:r w:rsidRPr="00EC2F6A">
              <w:rPr>
                <w:szCs w:val="21"/>
              </w:rPr>
              <w:t>- сельское хозяйство</w:t>
            </w:r>
          </w:p>
        </w:tc>
        <w:tc>
          <w:tcPr>
            <w:tcW w:w="1106" w:type="dxa"/>
          </w:tcPr>
          <w:p w:rsidR="00740F73" w:rsidRPr="00EC2F6A" w:rsidRDefault="00740F73" w:rsidP="00512A37">
            <w:pPr>
              <w:pStyle w:val="ad"/>
              <w:ind w:firstLine="0"/>
              <w:jc w:val="center"/>
              <w:rPr>
                <w:szCs w:val="21"/>
              </w:rPr>
            </w:pPr>
            <w:r w:rsidRPr="00EC2F6A">
              <w:rPr>
                <w:szCs w:val="21"/>
              </w:rPr>
              <w:t>1161</w:t>
            </w:r>
          </w:p>
        </w:tc>
        <w:tc>
          <w:tcPr>
            <w:tcW w:w="1106" w:type="dxa"/>
          </w:tcPr>
          <w:p w:rsidR="00740F73" w:rsidRPr="00EC2F6A" w:rsidRDefault="00740F73" w:rsidP="00512A37">
            <w:pPr>
              <w:pStyle w:val="ad"/>
              <w:ind w:firstLine="0"/>
              <w:jc w:val="center"/>
              <w:rPr>
                <w:szCs w:val="21"/>
              </w:rPr>
            </w:pPr>
            <w:r w:rsidRPr="00EC2F6A">
              <w:rPr>
                <w:szCs w:val="21"/>
              </w:rPr>
              <w:t>1170</w:t>
            </w:r>
          </w:p>
        </w:tc>
      </w:tr>
      <w:tr w:rsidR="00740F73" w:rsidRPr="00EC2F6A" w:rsidTr="00512A37">
        <w:trPr>
          <w:cantSplit/>
        </w:trPr>
        <w:tc>
          <w:tcPr>
            <w:tcW w:w="5865" w:type="dxa"/>
          </w:tcPr>
          <w:p w:rsidR="00740F73" w:rsidRPr="00EC2F6A" w:rsidRDefault="00740F73" w:rsidP="00512A37">
            <w:pPr>
              <w:pStyle w:val="ad"/>
              <w:ind w:firstLine="0"/>
              <w:rPr>
                <w:szCs w:val="21"/>
              </w:rPr>
            </w:pPr>
            <w:r w:rsidRPr="00EC2F6A">
              <w:rPr>
                <w:szCs w:val="21"/>
              </w:rPr>
              <w:t>- образование</w:t>
            </w:r>
          </w:p>
        </w:tc>
        <w:tc>
          <w:tcPr>
            <w:tcW w:w="1106" w:type="dxa"/>
          </w:tcPr>
          <w:p w:rsidR="00740F73" w:rsidRPr="00EC2F6A" w:rsidRDefault="000E6EE1" w:rsidP="00512A37">
            <w:pPr>
              <w:pStyle w:val="ad"/>
              <w:ind w:firstLine="0"/>
              <w:jc w:val="center"/>
              <w:rPr>
                <w:szCs w:val="21"/>
              </w:rPr>
            </w:pPr>
            <w:r>
              <w:rPr>
                <w:szCs w:val="21"/>
              </w:rPr>
              <w:t>241</w:t>
            </w:r>
          </w:p>
        </w:tc>
        <w:tc>
          <w:tcPr>
            <w:tcW w:w="1106" w:type="dxa"/>
          </w:tcPr>
          <w:p w:rsidR="00740F73" w:rsidRPr="00EC2F6A" w:rsidRDefault="0048474B" w:rsidP="00512A37">
            <w:pPr>
              <w:pStyle w:val="ad"/>
              <w:ind w:firstLine="0"/>
              <w:jc w:val="center"/>
              <w:rPr>
                <w:szCs w:val="21"/>
              </w:rPr>
            </w:pPr>
            <w:r>
              <w:rPr>
                <w:szCs w:val="21"/>
              </w:rPr>
              <w:t>247</w:t>
            </w:r>
          </w:p>
        </w:tc>
      </w:tr>
      <w:tr w:rsidR="00740F73" w:rsidRPr="00EC2F6A" w:rsidTr="00512A37">
        <w:trPr>
          <w:cantSplit/>
        </w:trPr>
        <w:tc>
          <w:tcPr>
            <w:tcW w:w="5865" w:type="dxa"/>
          </w:tcPr>
          <w:p w:rsidR="00740F73" w:rsidRPr="00EC2F6A" w:rsidRDefault="00740F73" w:rsidP="00512A37">
            <w:pPr>
              <w:pStyle w:val="ad"/>
              <w:ind w:firstLine="0"/>
              <w:rPr>
                <w:szCs w:val="21"/>
              </w:rPr>
            </w:pPr>
            <w:r w:rsidRPr="00EC2F6A">
              <w:rPr>
                <w:szCs w:val="21"/>
              </w:rPr>
              <w:t>- государственное и муниципальное управление</w:t>
            </w:r>
          </w:p>
        </w:tc>
        <w:tc>
          <w:tcPr>
            <w:tcW w:w="1106" w:type="dxa"/>
          </w:tcPr>
          <w:p w:rsidR="00740F73" w:rsidRPr="00EC2F6A" w:rsidRDefault="00740F73" w:rsidP="00512A37">
            <w:pPr>
              <w:pStyle w:val="ad"/>
              <w:ind w:firstLine="0"/>
              <w:jc w:val="center"/>
              <w:rPr>
                <w:szCs w:val="21"/>
              </w:rPr>
            </w:pPr>
            <w:r w:rsidRPr="00EC2F6A">
              <w:rPr>
                <w:szCs w:val="21"/>
              </w:rPr>
              <w:t>15</w:t>
            </w:r>
          </w:p>
        </w:tc>
        <w:tc>
          <w:tcPr>
            <w:tcW w:w="1106" w:type="dxa"/>
          </w:tcPr>
          <w:p w:rsidR="00740F73" w:rsidRPr="00EC2F6A" w:rsidRDefault="0048474B" w:rsidP="00512A37">
            <w:pPr>
              <w:pStyle w:val="ad"/>
              <w:ind w:firstLine="0"/>
              <w:jc w:val="center"/>
              <w:rPr>
                <w:szCs w:val="21"/>
              </w:rPr>
            </w:pPr>
            <w:r>
              <w:rPr>
                <w:szCs w:val="21"/>
              </w:rPr>
              <w:t>19</w:t>
            </w:r>
          </w:p>
        </w:tc>
      </w:tr>
      <w:tr w:rsidR="00740F73" w:rsidRPr="00EC2F6A" w:rsidTr="00512A37">
        <w:trPr>
          <w:cantSplit/>
        </w:trPr>
        <w:tc>
          <w:tcPr>
            <w:tcW w:w="5865" w:type="dxa"/>
          </w:tcPr>
          <w:p w:rsidR="00740F73" w:rsidRPr="00EC2F6A" w:rsidRDefault="00740F73" w:rsidP="00512A37">
            <w:pPr>
              <w:pStyle w:val="ad"/>
              <w:ind w:firstLine="0"/>
              <w:rPr>
                <w:szCs w:val="21"/>
              </w:rPr>
            </w:pPr>
            <w:r w:rsidRPr="00EC2F6A">
              <w:rPr>
                <w:szCs w:val="21"/>
              </w:rPr>
              <w:t>- прочие отрасли</w:t>
            </w:r>
          </w:p>
        </w:tc>
        <w:tc>
          <w:tcPr>
            <w:tcW w:w="1106" w:type="dxa"/>
          </w:tcPr>
          <w:p w:rsidR="00740F73" w:rsidRPr="00EC2F6A" w:rsidRDefault="000E6EE1" w:rsidP="00512A37">
            <w:pPr>
              <w:pStyle w:val="ad"/>
              <w:ind w:firstLine="0"/>
              <w:jc w:val="center"/>
              <w:rPr>
                <w:szCs w:val="21"/>
              </w:rPr>
            </w:pPr>
            <w:r>
              <w:rPr>
                <w:szCs w:val="21"/>
              </w:rPr>
              <w:t>167</w:t>
            </w:r>
          </w:p>
        </w:tc>
        <w:tc>
          <w:tcPr>
            <w:tcW w:w="1106" w:type="dxa"/>
          </w:tcPr>
          <w:p w:rsidR="00740F73" w:rsidRPr="00EC2F6A" w:rsidRDefault="000E6EE1" w:rsidP="00512A37">
            <w:pPr>
              <w:pStyle w:val="ad"/>
              <w:ind w:firstLine="0"/>
              <w:jc w:val="center"/>
              <w:rPr>
                <w:szCs w:val="21"/>
              </w:rPr>
            </w:pPr>
            <w:r>
              <w:rPr>
                <w:szCs w:val="21"/>
              </w:rPr>
              <w:t>168</w:t>
            </w:r>
          </w:p>
        </w:tc>
      </w:tr>
      <w:tr w:rsidR="00740F73" w:rsidRPr="00EC2F6A" w:rsidTr="00512A37">
        <w:trPr>
          <w:cantSplit/>
        </w:trPr>
        <w:tc>
          <w:tcPr>
            <w:tcW w:w="5865" w:type="dxa"/>
          </w:tcPr>
          <w:p w:rsidR="00740F73" w:rsidRPr="00EC2F6A" w:rsidRDefault="00740F73" w:rsidP="00512A37">
            <w:pPr>
              <w:pStyle w:val="ad"/>
              <w:ind w:firstLine="0"/>
              <w:rPr>
                <w:szCs w:val="21"/>
              </w:rPr>
            </w:pPr>
            <w:r w:rsidRPr="00EC2F6A">
              <w:rPr>
                <w:szCs w:val="21"/>
              </w:rPr>
              <w:lastRenderedPageBreak/>
              <w:t>4. Численность официально зарегистрированных безработных на конец отчетного периода (чел.)</w:t>
            </w:r>
          </w:p>
        </w:tc>
        <w:tc>
          <w:tcPr>
            <w:tcW w:w="1106" w:type="dxa"/>
          </w:tcPr>
          <w:p w:rsidR="00740F73" w:rsidRPr="00EC2F6A" w:rsidRDefault="00740F73" w:rsidP="00512A37">
            <w:pPr>
              <w:pStyle w:val="ad"/>
              <w:ind w:firstLine="0"/>
              <w:jc w:val="center"/>
              <w:rPr>
                <w:szCs w:val="21"/>
              </w:rPr>
            </w:pPr>
          </w:p>
        </w:tc>
        <w:tc>
          <w:tcPr>
            <w:tcW w:w="1106" w:type="dxa"/>
          </w:tcPr>
          <w:p w:rsidR="00740F73" w:rsidRPr="00EC2F6A" w:rsidRDefault="00740F73" w:rsidP="00512A37">
            <w:pPr>
              <w:pStyle w:val="ad"/>
              <w:ind w:firstLine="0"/>
              <w:jc w:val="center"/>
              <w:rPr>
                <w:szCs w:val="21"/>
              </w:rPr>
            </w:pPr>
          </w:p>
        </w:tc>
      </w:tr>
    </w:tbl>
    <w:p w:rsidR="00740F73" w:rsidRPr="00EC2F6A" w:rsidRDefault="00740F73" w:rsidP="00740F73">
      <w:pPr>
        <w:pStyle w:val="ab"/>
        <w:outlineLvl w:val="0"/>
        <w:rPr>
          <w:szCs w:val="21"/>
        </w:rPr>
      </w:pPr>
    </w:p>
    <w:p w:rsidR="00740F73" w:rsidRDefault="00740F73" w:rsidP="00740F73">
      <w:pPr>
        <w:pStyle w:val="21"/>
        <w:rPr>
          <w:szCs w:val="21"/>
        </w:rPr>
      </w:pPr>
      <w:r w:rsidRPr="0006458F">
        <w:rPr>
          <w:szCs w:val="21"/>
        </w:rPr>
        <w:t>Основная часть занятого населения  80 % сосредоточена  на крупных  предприя</w:t>
      </w:r>
      <w:r w:rsidR="000E6EE1" w:rsidRPr="0006458F">
        <w:rPr>
          <w:szCs w:val="21"/>
        </w:rPr>
        <w:t>тиях, АО Птицефабрика имени 50-</w:t>
      </w:r>
      <w:r w:rsidRPr="0006458F">
        <w:rPr>
          <w:szCs w:val="21"/>
        </w:rPr>
        <w:t>летия СССР, О</w:t>
      </w:r>
      <w:r w:rsidR="000E6EE1" w:rsidRPr="0006458F">
        <w:rPr>
          <w:szCs w:val="21"/>
        </w:rPr>
        <w:t>О</w:t>
      </w:r>
      <w:r w:rsidRPr="0006458F">
        <w:rPr>
          <w:szCs w:val="21"/>
        </w:rPr>
        <w:t xml:space="preserve">О </w:t>
      </w:r>
      <w:r w:rsidR="000E6EE1" w:rsidRPr="0006458F">
        <w:rPr>
          <w:szCs w:val="21"/>
        </w:rPr>
        <w:t>совхоз</w:t>
      </w:r>
      <w:r w:rsidRPr="0006458F">
        <w:rPr>
          <w:szCs w:val="21"/>
        </w:rPr>
        <w:t xml:space="preserve"> </w:t>
      </w:r>
      <w:proofErr w:type="spellStart"/>
      <w:r w:rsidRPr="0006458F">
        <w:rPr>
          <w:szCs w:val="21"/>
        </w:rPr>
        <w:t>Чикский</w:t>
      </w:r>
      <w:proofErr w:type="spellEnd"/>
      <w:r w:rsidRPr="0006458F">
        <w:rPr>
          <w:szCs w:val="21"/>
        </w:rPr>
        <w:t xml:space="preserve">. среднесписочная численность </w:t>
      </w:r>
      <w:proofErr w:type="gramStart"/>
      <w:r w:rsidRPr="0006458F">
        <w:rPr>
          <w:szCs w:val="21"/>
        </w:rPr>
        <w:t>работников</w:t>
      </w:r>
      <w:proofErr w:type="gramEnd"/>
      <w:r w:rsidRPr="0006458F">
        <w:rPr>
          <w:szCs w:val="21"/>
        </w:rPr>
        <w:t xml:space="preserve"> которых сократилась за последние </w:t>
      </w:r>
      <w:r w:rsidR="000E6EE1" w:rsidRPr="0006458F">
        <w:rPr>
          <w:szCs w:val="21"/>
        </w:rPr>
        <w:t>2</w:t>
      </w:r>
      <w:r w:rsidRPr="0006458F">
        <w:rPr>
          <w:szCs w:val="21"/>
        </w:rPr>
        <w:t xml:space="preserve"> года на </w:t>
      </w:r>
      <w:r w:rsidR="000E6EE1" w:rsidRPr="0006458F">
        <w:rPr>
          <w:szCs w:val="21"/>
        </w:rPr>
        <w:t>12</w:t>
      </w:r>
      <w:r w:rsidRPr="0006458F">
        <w:rPr>
          <w:szCs w:val="21"/>
        </w:rPr>
        <w:t xml:space="preserve"> %.</w:t>
      </w:r>
      <w:r w:rsidRPr="00EC2F6A">
        <w:rPr>
          <w:szCs w:val="21"/>
        </w:rPr>
        <w:t xml:space="preserve"> </w:t>
      </w:r>
    </w:p>
    <w:p w:rsidR="00512A37" w:rsidRPr="00EC2F6A" w:rsidRDefault="00512A37" w:rsidP="00740F73">
      <w:pPr>
        <w:pStyle w:val="21"/>
        <w:rPr>
          <w:szCs w:val="21"/>
        </w:rPr>
      </w:pPr>
    </w:p>
    <w:p w:rsidR="00512A37" w:rsidRPr="00512A37" w:rsidRDefault="00740F73" w:rsidP="00512A37">
      <w:pPr>
        <w:ind w:firstLine="709"/>
        <w:jc w:val="both"/>
        <w:rPr>
          <w:b/>
          <w:sz w:val="28"/>
          <w:szCs w:val="28"/>
        </w:rPr>
      </w:pPr>
      <w:r w:rsidRPr="00512A37">
        <w:rPr>
          <w:sz w:val="28"/>
          <w:szCs w:val="28"/>
        </w:rPr>
        <w:t xml:space="preserve"> </w:t>
      </w:r>
      <w:r w:rsidR="00512A37" w:rsidRPr="00512A37">
        <w:rPr>
          <w:b/>
          <w:sz w:val="28"/>
          <w:szCs w:val="28"/>
        </w:rPr>
        <w:t xml:space="preserve">2. Основные проблемы социально-экономического развития </w:t>
      </w:r>
    </w:p>
    <w:p w:rsidR="00512A37" w:rsidRPr="00512A37" w:rsidRDefault="00512A37" w:rsidP="00512A37">
      <w:pPr>
        <w:pStyle w:val="30"/>
        <w:spacing w:after="0"/>
        <w:ind w:left="0" w:firstLine="709"/>
        <w:jc w:val="both"/>
        <w:rPr>
          <w:sz w:val="28"/>
          <w:szCs w:val="28"/>
        </w:rPr>
      </w:pPr>
      <w:r w:rsidRPr="00512A37">
        <w:rPr>
          <w:sz w:val="28"/>
          <w:szCs w:val="28"/>
        </w:rPr>
        <w:t xml:space="preserve">На развитие муниципального поселения Прокудского сельсовета  влияют практически все характерные для Новосибирской области и России в целом негативные тенденции последнего времени. Проблемная ситуация в районе усугубляется еще и неблагоприятными природно-климатическими и </w:t>
      </w:r>
      <w:proofErr w:type="spellStart"/>
      <w:r w:rsidRPr="00512A37">
        <w:rPr>
          <w:sz w:val="28"/>
          <w:szCs w:val="28"/>
        </w:rPr>
        <w:t>экономико</w:t>
      </w:r>
      <w:proofErr w:type="spellEnd"/>
      <w:r w:rsidRPr="00512A37">
        <w:rPr>
          <w:sz w:val="28"/>
          <w:szCs w:val="28"/>
        </w:rPr>
        <w:t>–географическими условиями, отставанием развития производственной и социальной инфраструктуры.</w:t>
      </w:r>
    </w:p>
    <w:p w:rsidR="00512A37" w:rsidRDefault="00512A37" w:rsidP="00512A37">
      <w:pPr>
        <w:pStyle w:val="30"/>
        <w:spacing w:after="0"/>
        <w:ind w:left="0" w:firstLine="709"/>
        <w:jc w:val="both"/>
        <w:rPr>
          <w:sz w:val="28"/>
          <w:szCs w:val="28"/>
        </w:rPr>
      </w:pPr>
      <w:r w:rsidRPr="00512A37">
        <w:rPr>
          <w:sz w:val="28"/>
          <w:szCs w:val="28"/>
        </w:rPr>
        <w:t xml:space="preserve">Основные проблемы социально-экономического развития поселения на планируемый период следующие. </w:t>
      </w:r>
    </w:p>
    <w:p w:rsidR="00512A37" w:rsidRDefault="00512A37" w:rsidP="00512A37">
      <w:pPr>
        <w:pStyle w:val="30"/>
        <w:spacing w:after="0"/>
        <w:ind w:left="0" w:firstLine="709"/>
        <w:jc w:val="both"/>
        <w:rPr>
          <w:sz w:val="28"/>
          <w:szCs w:val="28"/>
        </w:rPr>
      </w:pPr>
      <w:r w:rsidRPr="00512A37">
        <w:rPr>
          <w:b/>
          <w:sz w:val="28"/>
          <w:szCs w:val="28"/>
        </w:rPr>
        <w:t>2.</w:t>
      </w:r>
      <w:r>
        <w:rPr>
          <w:b/>
          <w:sz w:val="28"/>
          <w:szCs w:val="28"/>
        </w:rPr>
        <w:t>1</w:t>
      </w:r>
      <w:r w:rsidRPr="00512A37">
        <w:rPr>
          <w:b/>
          <w:sz w:val="28"/>
          <w:szCs w:val="28"/>
        </w:rPr>
        <w:t xml:space="preserve">. Невысокий уровень жизни населения при значительной социальной и экономической дифференциации. </w:t>
      </w:r>
      <w:r w:rsidRPr="00512A37">
        <w:rPr>
          <w:sz w:val="28"/>
          <w:szCs w:val="28"/>
        </w:rPr>
        <w:t>Среднедушевые доходы населения являются низкими и составляют 87 % от величины прожиточного минимума.</w:t>
      </w:r>
    </w:p>
    <w:p w:rsidR="00512A37" w:rsidRDefault="00512A37" w:rsidP="00512A37">
      <w:pPr>
        <w:pStyle w:val="30"/>
        <w:spacing w:after="0"/>
        <w:ind w:left="0" w:firstLine="709"/>
        <w:jc w:val="both"/>
        <w:rPr>
          <w:sz w:val="28"/>
          <w:szCs w:val="28"/>
        </w:rPr>
      </w:pPr>
      <w:r w:rsidRPr="00512A37">
        <w:rPr>
          <w:sz w:val="28"/>
          <w:szCs w:val="28"/>
        </w:rPr>
        <w:t>Резкая дифференциация населения по уровню доходов при низком их среднем уровне снижает качество жизни значительной части населения поселения.</w:t>
      </w:r>
    </w:p>
    <w:p w:rsidR="00512A37" w:rsidRDefault="00512A37" w:rsidP="00512A37">
      <w:pPr>
        <w:pStyle w:val="30"/>
        <w:spacing w:after="0"/>
        <w:ind w:left="0" w:firstLine="709"/>
        <w:jc w:val="both"/>
        <w:rPr>
          <w:sz w:val="28"/>
          <w:szCs w:val="28"/>
        </w:rPr>
      </w:pPr>
      <w:r w:rsidRPr="00512A37">
        <w:rPr>
          <w:sz w:val="28"/>
          <w:szCs w:val="28"/>
        </w:rPr>
        <w:t xml:space="preserve">По-прежнему высоко число </w:t>
      </w:r>
      <w:proofErr w:type="gramStart"/>
      <w:r w:rsidRPr="00512A37">
        <w:rPr>
          <w:sz w:val="28"/>
          <w:szCs w:val="28"/>
        </w:rPr>
        <w:t>нуждающихся</w:t>
      </w:r>
      <w:proofErr w:type="gramEnd"/>
      <w:r w:rsidRPr="00512A37">
        <w:rPr>
          <w:sz w:val="28"/>
          <w:szCs w:val="28"/>
        </w:rPr>
        <w:t xml:space="preserve"> в социальной поддержке. Численность малообеспеченного населения, состоящего на учете в органах социальной защиты населения, </w:t>
      </w:r>
      <w:proofErr w:type="gramStart"/>
      <w:r w:rsidRPr="00512A37">
        <w:rPr>
          <w:sz w:val="28"/>
          <w:szCs w:val="28"/>
        </w:rPr>
        <w:t>на конец</w:t>
      </w:r>
      <w:proofErr w:type="gramEnd"/>
      <w:r w:rsidRPr="00512A37">
        <w:rPr>
          <w:sz w:val="28"/>
          <w:szCs w:val="28"/>
        </w:rPr>
        <w:t xml:space="preserve"> 201</w:t>
      </w:r>
      <w:r>
        <w:rPr>
          <w:sz w:val="28"/>
          <w:szCs w:val="28"/>
        </w:rPr>
        <w:t>6</w:t>
      </w:r>
      <w:r w:rsidRPr="00512A37">
        <w:rPr>
          <w:sz w:val="28"/>
          <w:szCs w:val="28"/>
        </w:rPr>
        <w:t xml:space="preserve"> года составила 1044 человек или 12,8% всего населения поселения.</w:t>
      </w:r>
    </w:p>
    <w:p w:rsidR="00512A37" w:rsidRDefault="00512A37" w:rsidP="00512A37">
      <w:pPr>
        <w:pStyle w:val="30"/>
        <w:spacing w:after="0"/>
        <w:ind w:left="0" w:firstLine="709"/>
        <w:jc w:val="both"/>
        <w:rPr>
          <w:sz w:val="28"/>
          <w:szCs w:val="28"/>
        </w:rPr>
      </w:pPr>
      <w:r w:rsidRPr="00512A37">
        <w:rPr>
          <w:b/>
          <w:sz w:val="28"/>
          <w:szCs w:val="28"/>
        </w:rPr>
        <w:t>2.</w:t>
      </w:r>
      <w:r>
        <w:rPr>
          <w:b/>
          <w:sz w:val="28"/>
          <w:szCs w:val="28"/>
        </w:rPr>
        <w:t>2</w:t>
      </w:r>
      <w:r w:rsidRPr="00512A37">
        <w:rPr>
          <w:b/>
          <w:sz w:val="28"/>
          <w:szCs w:val="28"/>
        </w:rPr>
        <w:t>. Проблема занятости.</w:t>
      </w:r>
      <w:r w:rsidRPr="00512A37">
        <w:rPr>
          <w:sz w:val="28"/>
          <w:szCs w:val="28"/>
        </w:rPr>
        <w:t xml:space="preserve"> Уровень безработицы остается достаточно высоким. На предприятиях создается мало новых рабочих мест, имеет место несоответствие структуры заявок и вакансий. Усиливается дефицит квалифицированных рабочих кадров, в особенности в сельском хозяйстве, промышленности, малом бизнесе. Существует проблема недостаточного трудоустройства учащихся в летний период, не осуществляется квотирование рабочих мест для несовершеннолетних граждан в возрасте от 16 до 18 лет  на предприятиях и организациях МО.</w:t>
      </w:r>
    </w:p>
    <w:p w:rsidR="00512A37" w:rsidRDefault="00512A37" w:rsidP="00512A37">
      <w:pPr>
        <w:pStyle w:val="30"/>
        <w:spacing w:after="0"/>
        <w:ind w:left="0" w:firstLine="709"/>
        <w:jc w:val="both"/>
        <w:rPr>
          <w:sz w:val="28"/>
          <w:szCs w:val="28"/>
        </w:rPr>
      </w:pPr>
      <w:r w:rsidRPr="00512A37">
        <w:rPr>
          <w:b/>
          <w:sz w:val="28"/>
          <w:szCs w:val="28"/>
        </w:rPr>
        <w:t>2.</w:t>
      </w:r>
      <w:r>
        <w:rPr>
          <w:b/>
          <w:sz w:val="28"/>
          <w:szCs w:val="28"/>
        </w:rPr>
        <w:t>3</w:t>
      </w:r>
      <w:r w:rsidRPr="00512A37">
        <w:rPr>
          <w:b/>
          <w:sz w:val="28"/>
          <w:szCs w:val="28"/>
        </w:rPr>
        <w:t xml:space="preserve">. Проблемы в сфере образования. </w:t>
      </w:r>
      <w:r w:rsidRPr="00512A37">
        <w:rPr>
          <w:sz w:val="28"/>
          <w:szCs w:val="28"/>
        </w:rPr>
        <w:t>Остается неудовлетворительным материальное снабжение школ, профессионального училища. Материальная и техническая база образовательных учреждений не в полной мере приведена в соответствие с современными требованиями к обучению и воспитанию детей. Требуют капитального ремонта школа в п</w:t>
      </w:r>
      <w:proofErr w:type="gramStart"/>
      <w:r w:rsidRPr="00512A37">
        <w:rPr>
          <w:sz w:val="28"/>
          <w:szCs w:val="28"/>
        </w:rPr>
        <w:t>.С</w:t>
      </w:r>
      <w:proofErr w:type="gramEnd"/>
      <w:r w:rsidRPr="00512A37">
        <w:rPr>
          <w:sz w:val="28"/>
          <w:szCs w:val="28"/>
        </w:rPr>
        <w:t xml:space="preserve">ветлый. </w:t>
      </w:r>
    </w:p>
    <w:p w:rsidR="00512A37" w:rsidRDefault="00512A37" w:rsidP="00512A37">
      <w:pPr>
        <w:pStyle w:val="30"/>
        <w:spacing w:after="0"/>
        <w:ind w:left="0" w:firstLine="709"/>
        <w:jc w:val="both"/>
        <w:rPr>
          <w:sz w:val="28"/>
          <w:szCs w:val="28"/>
        </w:rPr>
      </w:pPr>
      <w:r w:rsidRPr="00512A37">
        <w:rPr>
          <w:sz w:val="28"/>
          <w:szCs w:val="28"/>
        </w:rPr>
        <w:t xml:space="preserve">Не сформирована </w:t>
      </w:r>
      <w:proofErr w:type="spellStart"/>
      <w:r w:rsidRPr="00512A37">
        <w:rPr>
          <w:sz w:val="28"/>
          <w:szCs w:val="28"/>
        </w:rPr>
        <w:t>здоровьесберегающая</w:t>
      </w:r>
      <w:proofErr w:type="spellEnd"/>
      <w:r w:rsidRPr="00512A37">
        <w:rPr>
          <w:sz w:val="28"/>
          <w:szCs w:val="28"/>
        </w:rPr>
        <w:t xml:space="preserve"> среда в образовательных учреждениях. Не решена проблема повышения профессионального уровня педагогических работников</w:t>
      </w:r>
      <w:r>
        <w:rPr>
          <w:sz w:val="28"/>
          <w:szCs w:val="28"/>
        </w:rPr>
        <w:t>.</w:t>
      </w:r>
    </w:p>
    <w:p w:rsidR="00512A37" w:rsidRDefault="00512A37" w:rsidP="00512A37">
      <w:pPr>
        <w:pStyle w:val="30"/>
        <w:spacing w:after="0"/>
        <w:ind w:left="0" w:firstLine="709"/>
        <w:jc w:val="both"/>
        <w:rPr>
          <w:sz w:val="28"/>
          <w:szCs w:val="28"/>
        </w:rPr>
      </w:pPr>
      <w:r w:rsidRPr="00512A37">
        <w:rPr>
          <w:b/>
          <w:sz w:val="28"/>
          <w:szCs w:val="28"/>
        </w:rPr>
        <w:lastRenderedPageBreak/>
        <w:t>2.</w:t>
      </w:r>
      <w:r>
        <w:rPr>
          <w:b/>
          <w:sz w:val="28"/>
          <w:szCs w:val="28"/>
        </w:rPr>
        <w:t>4</w:t>
      </w:r>
      <w:r w:rsidRPr="00512A37">
        <w:rPr>
          <w:b/>
          <w:sz w:val="28"/>
          <w:szCs w:val="28"/>
        </w:rPr>
        <w:t>. Проблемы в сфере здравоохранения</w:t>
      </w:r>
      <w:r w:rsidRPr="00512A37">
        <w:rPr>
          <w:sz w:val="28"/>
          <w:szCs w:val="28"/>
        </w:rPr>
        <w:t xml:space="preserve">. Требует укрепления  материальная база системы здравоохранения, необходим капитальный ремонт объектов. </w:t>
      </w:r>
    </w:p>
    <w:p w:rsidR="00512A37" w:rsidRDefault="00512A37" w:rsidP="00512A37">
      <w:pPr>
        <w:pStyle w:val="30"/>
        <w:spacing w:after="0"/>
        <w:ind w:left="0" w:firstLine="709"/>
        <w:jc w:val="both"/>
        <w:rPr>
          <w:sz w:val="28"/>
          <w:szCs w:val="28"/>
        </w:rPr>
      </w:pPr>
      <w:r w:rsidRPr="00512A37">
        <w:rPr>
          <w:b/>
          <w:sz w:val="28"/>
          <w:szCs w:val="28"/>
        </w:rPr>
        <w:t>2.</w:t>
      </w:r>
      <w:r>
        <w:rPr>
          <w:b/>
          <w:sz w:val="28"/>
          <w:szCs w:val="28"/>
        </w:rPr>
        <w:t>5</w:t>
      </w:r>
      <w:r w:rsidRPr="00512A37">
        <w:rPr>
          <w:b/>
          <w:sz w:val="28"/>
          <w:szCs w:val="28"/>
        </w:rPr>
        <w:t>. Проблемы в сфере культуры. В связи с отсутствием достаточного</w:t>
      </w:r>
      <w:r w:rsidRPr="00512A37">
        <w:rPr>
          <w:sz w:val="28"/>
          <w:szCs w:val="28"/>
        </w:rPr>
        <w:t xml:space="preserve"> финансирования не обновляется материально-техническая база учреждений культуры современным световым, звуковым оборудованием, музыкальными инструментами, на недостаточном уровне ведется комплектование библиотек периодическими изданиями. Необходимо проведение капитальных ремонтов сельских клубов </w:t>
      </w:r>
      <w:r>
        <w:rPr>
          <w:sz w:val="28"/>
          <w:szCs w:val="28"/>
        </w:rPr>
        <w:t>д.</w:t>
      </w:r>
      <w:r w:rsidRPr="00512A37">
        <w:rPr>
          <w:sz w:val="28"/>
          <w:szCs w:val="28"/>
        </w:rPr>
        <w:t xml:space="preserve"> Чик, п.</w:t>
      </w:r>
      <w:r>
        <w:rPr>
          <w:sz w:val="28"/>
          <w:szCs w:val="28"/>
        </w:rPr>
        <w:t xml:space="preserve"> </w:t>
      </w:r>
      <w:proofErr w:type="gramStart"/>
      <w:r w:rsidRPr="00512A37">
        <w:rPr>
          <w:sz w:val="28"/>
          <w:szCs w:val="28"/>
        </w:rPr>
        <w:t>Светлый</w:t>
      </w:r>
      <w:proofErr w:type="gramEnd"/>
      <w:r>
        <w:rPr>
          <w:sz w:val="28"/>
          <w:szCs w:val="28"/>
        </w:rPr>
        <w:t xml:space="preserve">, д. Крохалевка, д. </w:t>
      </w:r>
      <w:proofErr w:type="spellStart"/>
      <w:r>
        <w:rPr>
          <w:sz w:val="28"/>
          <w:szCs w:val="28"/>
        </w:rPr>
        <w:t>Буньково</w:t>
      </w:r>
      <w:proofErr w:type="spellEnd"/>
      <w:r>
        <w:rPr>
          <w:sz w:val="28"/>
          <w:szCs w:val="28"/>
        </w:rPr>
        <w:t xml:space="preserve">, с. </w:t>
      </w:r>
      <w:proofErr w:type="spellStart"/>
      <w:r>
        <w:rPr>
          <w:sz w:val="28"/>
          <w:szCs w:val="28"/>
        </w:rPr>
        <w:t>Катково</w:t>
      </w:r>
      <w:proofErr w:type="spellEnd"/>
      <w:r w:rsidRPr="00512A37">
        <w:rPr>
          <w:sz w:val="28"/>
          <w:szCs w:val="28"/>
        </w:rPr>
        <w:t xml:space="preserve">. </w:t>
      </w:r>
    </w:p>
    <w:p w:rsidR="00512A37" w:rsidRDefault="00512A37" w:rsidP="00512A37">
      <w:pPr>
        <w:pStyle w:val="30"/>
        <w:spacing w:after="0"/>
        <w:ind w:left="0" w:firstLine="709"/>
        <w:jc w:val="both"/>
        <w:rPr>
          <w:sz w:val="28"/>
          <w:szCs w:val="28"/>
        </w:rPr>
      </w:pPr>
      <w:r w:rsidRPr="00512A37">
        <w:rPr>
          <w:b/>
          <w:sz w:val="28"/>
          <w:szCs w:val="28"/>
        </w:rPr>
        <w:t>2.</w:t>
      </w:r>
      <w:r>
        <w:rPr>
          <w:b/>
          <w:sz w:val="28"/>
          <w:szCs w:val="28"/>
        </w:rPr>
        <w:t>6</w:t>
      </w:r>
      <w:r w:rsidRPr="00512A37">
        <w:rPr>
          <w:b/>
          <w:sz w:val="28"/>
          <w:szCs w:val="28"/>
        </w:rPr>
        <w:t xml:space="preserve">. Проблемы развития жилищно-коммунального хозяйства. </w:t>
      </w:r>
      <w:r w:rsidRPr="00512A37">
        <w:rPr>
          <w:sz w:val="28"/>
          <w:szCs w:val="28"/>
        </w:rPr>
        <w:t>Основными проблемами развития данной отрасли является высокая степень износа основных производственных фондов 75% и как следствие этого - невысокое качество предоставляемых услуг. Также острой проблемой остается сложное финансовое положение предприятий ЖКХ, недостаток оборотных средств, длительные неплатежи за потребленные услуги.</w:t>
      </w:r>
    </w:p>
    <w:p w:rsidR="00512A37" w:rsidRDefault="00512A37" w:rsidP="00512A37">
      <w:pPr>
        <w:pStyle w:val="30"/>
        <w:spacing w:after="0"/>
        <w:ind w:left="0" w:firstLine="709"/>
        <w:jc w:val="both"/>
        <w:rPr>
          <w:sz w:val="28"/>
          <w:szCs w:val="28"/>
        </w:rPr>
      </w:pPr>
      <w:r w:rsidRPr="00512A37">
        <w:rPr>
          <w:sz w:val="28"/>
          <w:szCs w:val="28"/>
        </w:rPr>
        <w:t xml:space="preserve">Рост издержек производства предприятий жилищно-коммунального хозяйства происходит также по причине изношенности автомобильного парка. Практически вся специализированная техника отработала свой нормативный срок эксплуатации. Расходы на устранение аварийных выходов из строя техники, приобретений запчастей составляют значительную долю в общем объеме затрат. </w:t>
      </w:r>
    </w:p>
    <w:p w:rsidR="00512A37" w:rsidRDefault="00512A37" w:rsidP="00512A37">
      <w:pPr>
        <w:pStyle w:val="30"/>
        <w:spacing w:after="0"/>
        <w:ind w:left="0" w:firstLine="709"/>
        <w:jc w:val="both"/>
        <w:rPr>
          <w:sz w:val="28"/>
          <w:szCs w:val="28"/>
        </w:rPr>
      </w:pPr>
      <w:r w:rsidRPr="00512A37">
        <w:rPr>
          <w:sz w:val="28"/>
          <w:szCs w:val="28"/>
        </w:rPr>
        <w:t>Восполнение выбывающих основных сре</w:t>
      </w:r>
      <w:proofErr w:type="gramStart"/>
      <w:r w:rsidRPr="00512A37">
        <w:rPr>
          <w:sz w:val="28"/>
          <w:szCs w:val="28"/>
        </w:rPr>
        <w:t>дств пр</w:t>
      </w:r>
      <w:proofErr w:type="gramEnd"/>
      <w:r w:rsidRPr="00512A37">
        <w:rPr>
          <w:sz w:val="28"/>
          <w:szCs w:val="28"/>
        </w:rPr>
        <w:t>актически не происходит. Нет автономного электроснабжения предприятий ЖКХ.</w:t>
      </w:r>
    </w:p>
    <w:p w:rsidR="00512A37" w:rsidRDefault="00512A37" w:rsidP="00512A37">
      <w:pPr>
        <w:pStyle w:val="30"/>
        <w:spacing w:after="0"/>
        <w:ind w:left="0" w:firstLine="709"/>
        <w:jc w:val="both"/>
        <w:rPr>
          <w:sz w:val="28"/>
          <w:szCs w:val="28"/>
        </w:rPr>
      </w:pPr>
      <w:r w:rsidRPr="00512A37">
        <w:rPr>
          <w:b/>
          <w:sz w:val="28"/>
          <w:szCs w:val="28"/>
        </w:rPr>
        <w:t>2.</w:t>
      </w:r>
      <w:r>
        <w:rPr>
          <w:b/>
          <w:sz w:val="28"/>
          <w:szCs w:val="28"/>
        </w:rPr>
        <w:t>7</w:t>
      </w:r>
      <w:r w:rsidRPr="00512A37">
        <w:rPr>
          <w:b/>
          <w:sz w:val="28"/>
          <w:szCs w:val="28"/>
        </w:rPr>
        <w:t xml:space="preserve">. Проблемы безопасности жизни (безнадзорность, правонарушения, алкоголизм, наркомания и т.д.)  Например: </w:t>
      </w:r>
      <w:r w:rsidRPr="00512A37">
        <w:rPr>
          <w:sz w:val="28"/>
          <w:szCs w:val="28"/>
        </w:rPr>
        <w:t xml:space="preserve">Проблема оказания психологической помощи несовершеннолетним является социально-значимой в связи с широкой распространенностью негативных явлений в семье, школьной и социальной </w:t>
      </w:r>
      <w:proofErr w:type="spellStart"/>
      <w:r w:rsidRPr="00512A37">
        <w:rPr>
          <w:sz w:val="28"/>
          <w:szCs w:val="28"/>
        </w:rPr>
        <w:t>дезадаптации</w:t>
      </w:r>
      <w:proofErr w:type="spellEnd"/>
      <w:r w:rsidRPr="00512A37">
        <w:rPr>
          <w:sz w:val="28"/>
          <w:szCs w:val="28"/>
        </w:rPr>
        <w:t xml:space="preserve"> в детско-подростковой среде и, как следствие, повышение криминальной активности детей и подростков, их безнадзорности. В районе отсутствуют специалист - психологи, которые оказывали бы психологическую помощь детям в образовательных учреждениях, социальных службах, службах экстренной психологической помощи по телефону (телефон «Доверия»).</w:t>
      </w:r>
    </w:p>
    <w:p w:rsidR="00512A37" w:rsidRDefault="00512A37" w:rsidP="00512A37">
      <w:pPr>
        <w:pStyle w:val="30"/>
        <w:spacing w:after="0"/>
        <w:ind w:left="0" w:firstLine="709"/>
        <w:jc w:val="both"/>
        <w:rPr>
          <w:sz w:val="28"/>
          <w:szCs w:val="28"/>
        </w:rPr>
      </w:pPr>
      <w:r w:rsidRPr="00512A37">
        <w:rPr>
          <w:sz w:val="28"/>
          <w:szCs w:val="28"/>
        </w:rPr>
        <w:t>Не оказывается достаточной материальной поддержки детям, находящимся в социально-опасном положении, для приобретения учебной литературы, обеспечения горячего питания, прохождения и обследования в областных учреждениях здравоохранения (установление и подтверждение инвалидности).</w:t>
      </w:r>
    </w:p>
    <w:p w:rsidR="00512A37" w:rsidRDefault="00512A37" w:rsidP="00512A37">
      <w:pPr>
        <w:pStyle w:val="30"/>
        <w:spacing w:after="0"/>
        <w:ind w:left="0" w:firstLine="709"/>
        <w:jc w:val="both"/>
        <w:rPr>
          <w:sz w:val="28"/>
          <w:szCs w:val="28"/>
        </w:rPr>
      </w:pPr>
      <w:r w:rsidRPr="00512A37">
        <w:rPr>
          <w:sz w:val="28"/>
          <w:szCs w:val="28"/>
        </w:rPr>
        <w:t>Существует проблема алкоголизации несовершеннолетних. Отсутствует специалист (детский нарколог), работающий с данной категорией подростков.</w:t>
      </w:r>
    </w:p>
    <w:p w:rsidR="00512A37" w:rsidRPr="00512A37" w:rsidRDefault="00512A37" w:rsidP="00512A37">
      <w:pPr>
        <w:pStyle w:val="30"/>
        <w:spacing w:after="0"/>
        <w:ind w:left="0" w:firstLine="709"/>
        <w:jc w:val="both"/>
        <w:rPr>
          <w:sz w:val="28"/>
          <w:szCs w:val="28"/>
        </w:rPr>
      </w:pPr>
      <w:r w:rsidRPr="00512A37">
        <w:rPr>
          <w:b/>
          <w:sz w:val="28"/>
          <w:szCs w:val="28"/>
        </w:rPr>
        <w:t>2.</w:t>
      </w:r>
      <w:r>
        <w:rPr>
          <w:b/>
          <w:sz w:val="28"/>
          <w:szCs w:val="28"/>
        </w:rPr>
        <w:t>8</w:t>
      </w:r>
      <w:r w:rsidRPr="00512A37">
        <w:rPr>
          <w:b/>
          <w:sz w:val="28"/>
          <w:szCs w:val="28"/>
        </w:rPr>
        <w:t xml:space="preserve">. Проблемы развития промышленности. </w:t>
      </w:r>
    </w:p>
    <w:p w:rsidR="00512A37" w:rsidRDefault="00512A37" w:rsidP="00512A37">
      <w:pPr>
        <w:pStyle w:val="30"/>
        <w:spacing w:after="0"/>
        <w:ind w:left="0"/>
        <w:jc w:val="both"/>
        <w:rPr>
          <w:sz w:val="28"/>
          <w:szCs w:val="28"/>
        </w:rPr>
      </w:pPr>
      <w:r w:rsidRPr="00512A37">
        <w:rPr>
          <w:sz w:val="28"/>
          <w:szCs w:val="28"/>
        </w:rPr>
        <w:t>Финансовое состояние предприятий удовлетворительное. Несмотря на рост издержек производства, связанных с повышением цен на энергоносители, комплектующие, предприятия работают рентабельно.</w:t>
      </w:r>
    </w:p>
    <w:p w:rsidR="00512A37" w:rsidRDefault="00512A37" w:rsidP="00512A37">
      <w:pPr>
        <w:pStyle w:val="30"/>
        <w:spacing w:after="0"/>
        <w:ind w:left="0" w:firstLine="709"/>
        <w:jc w:val="both"/>
        <w:rPr>
          <w:sz w:val="28"/>
          <w:szCs w:val="28"/>
        </w:rPr>
      </w:pPr>
      <w:r w:rsidRPr="00512A37">
        <w:rPr>
          <w:b/>
          <w:sz w:val="28"/>
          <w:szCs w:val="28"/>
        </w:rPr>
        <w:t>2.</w:t>
      </w:r>
      <w:r>
        <w:rPr>
          <w:b/>
          <w:sz w:val="28"/>
          <w:szCs w:val="28"/>
        </w:rPr>
        <w:t>9</w:t>
      </w:r>
      <w:r w:rsidRPr="00512A37">
        <w:rPr>
          <w:b/>
          <w:sz w:val="28"/>
          <w:szCs w:val="28"/>
        </w:rPr>
        <w:t xml:space="preserve">. Проблемы развития агропромышленного комплекса. </w:t>
      </w:r>
      <w:r w:rsidRPr="00512A37">
        <w:rPr>
          <w:sz w:val="28"/>
          <w:szCs w:val="28"/>
        </w:rPr>
        <w:t xml:space="preserve">Наиболее острой проблемой в агропромышленном комплексе  муниципального </w:t>
      </w:r>
      <w:r w:rsidRPr="00512A37">
        <w:rPr>
          <w:sz w:val="28"/>
          <w:szCs w:val="28"/>
        </w:rPr>
        <w:lastRenderedPageBreak/>
        <w:t>образования  является сложное финансовое состояние предприятий сельского хозяйства.</w:t>
      </w:r>
    </w:p>
    <w:p w:rsidR="00512A37" w:rsidRDefault="00512A37" w:rsidP="00512A37">
      <w:pPr>
        <w:pStyle w:val="30"/>
        <w:spacing w:after="0"/>
        <w:ind w:left="0" w:firstLine="709"/>
        <w:jc w:val="both"/>
        <w:rPr>
          <w:sz w:val="28"/>
          <w:szCs w:val="28"/>
        </w:rPr>
      </w:pPr>
      <w:r w:rsidRPr="00512A37">
        <w:rPr>
          <w:sz w:val="28"/>
          <w:szCs w:val="28"/>
        </w:rPr>
        <w:t>Опережающий рост цен на энергоносители над рыночными ценами на сельскохозяйственную продукцию ведет к снижению рентабельности предприятий.</w:t>
      </w:r>
    </w:p>
    <w:p w:rsidR="00512A37" w:rsidRDefault="00512A37" w:rsidP="00512A37">
      <w:pPr>
        <w:pStyle w:val="30"/>
        <w:spacing w:after="0"/>
        <w:ind w:left="0" w:firstLine="709"/>
        <w:jc w:val="both"/>
        <w:rPr>
          <w:sz w:val="28"/>
          <w:szCs w:val="28"/>
        </w:rPr>
      </w:pPr>
      <w:r w:rsidRPr="00512A37">
        <w:rPr>
          <w:sz w:val="28"/>
          <w:szCs w:val="28"/>
        </w:rPr>
        <w:t>Остро стоит проблема высокого физического и морального износа основных производственных фондов отрасли.</w:t>
      </w:r>
    </w:p>
    <w:p w:rsidR="00512A37" w:rsidRDefault="00512A37" w:rsidP="00512A37">
      <w:pPr>
        <w:pStyle w:val="30"/>
        <w:spacing w:after="0"/>
        <w:ind w:left="0" w:firstLine="709"/>
        <w:jc w:val="both"/>
        <w:rPr>
          <w:sz w:val="28"/>
          <w:szCs w:val="28"/>
        </w:rPr>
      </w:pPr>
      <w:r w:rsidRPr="00512A37">
        <w:rPr>
          <w:sz w:val="28"/>
          <w:szCs w:val="28"/>
        </w:rPr>
        <w:t xml:space="preserve">Основным и единственным источником инвестиций в основной капитал остаются лишь собственные средства предприятий. </w:t>
      </w:r>
    </w:p>
    <w:p w:rsidR="00512A37" w:rsidRDefault="00512A37" w:rsidP="00512A37">
      <w:pPr>
        <w:pStyle w:val="30"/>
        <w:spacing w:after="0"/>
        <w:ind w:left="0" w:firstLine="709"/>
        <w:jc w:val="both"/>
        <w:rPr>
          <w:sz w:val="28"/>
          <w:szCs w:val="28"/>
        </w:rPr>
      </w:pPr>
      <w:r w:rsidRPr="00512A37">
        <w:rPr>
          <w:b/>
          <w:sz w:val="28"/>
          <w:szCs w:val="28"/>
        </w:rPr>
        <w:t>2.1</w:t>
      </w:r>
      <w:r>
        <w:rPr>
          <w:b/>
          <w:sz w:val="28"/>
          <w:szCs w:val="28"/>
        </w:rPr>
        <w:t>0</w:t>
      </w:r>
      <w:r w:rsidRPr="00512A37">
        <w:rPr>
          <w:b/>
          <w:sz w:val="28"/>
          <w:szCs w:val="28"/>
        </w:rPr>
        <w:t xml:space="preserve">. Низкий уровень инвестирования. </w:t>
      </w:r>
      <w:r w:rsidRPr="00512A37">
        <w:rPr>
          <w:sz w:val="28"/>
          <w:szCs w:val="28"/>
        </w:rPr>
        <w:t>Продолжается негативная тенденция отрицательной динамики снижения инвестиций в основной капитал. Величина инвестиций не обеспечивает восполнение выбывающих и морально устаревших основных фондов. Основным источником инвестиций в основной капитал, по-прежнему, остаются собственные средства,</w:t>
      </w:r>
      <w:r>
        <w:rPr>
          <w:sz w:val="28"/>
          <w:szCs w:val="28"/>
        </w:rPr>
        <w:t xml:space="preserve"> внутренние ресурсы предприятий.</w:t>
      </w:r>
    </w:p>
    <w:p w:rsidR="00512A37" w:rsidRDefault="00512A37" w:rsidP="00512A37">
      <w:pPr>
        <w:pStyle w:val="30"/>
        <w:spacing w:after="0"/>
        <w:ind w:left="0" w:firstLine="709"/>
        <w:jc w:val="both"/>
        <w:rPr>
          <w:b/>
          <w:sz w:val="28"/>
          <w:szCs w:val="28"/>
        </w:rPr>
      </w:pPr>
      <w:r w:rsidRPr="00512A37">
        <w:rPr>
          <w:b/>
          <w:sz w:val="28"/>
          <w:szCs w:val="28"/>
        </w:rPr>
        <w:t>2.1</w:t>
      </w:r>
      <w:r>
        <w:rPr>
          <w:b/>
          <w:sz w:val="28"/>
          <w:szCs w:val="28"/>
        </w:rPr>
        <w:t>1</w:t>
      </w:r>
      <w:r w:rsidRPr="00512A37">
        <w:rPr>
          <w:b/>
          <w:sz w:val="28"/>
          <w:szCs w:val="28"/>
        </w:rPr>
        <w:t xml:space="preserve">. Проблемы транспортно-дорожного комплекса и связи. </w:t>
      </w:r>
    </w:p>
    <w:p w:rsidR="00512A37" w:rsidRDefault="00512A37" w:rsidP="00512A37">
      <w:pPr>
        <w:pStyle w:val="30"/>
        <w:spacing w:after="0"/>
        <w:ind w:left="0" w:firstLine="709"/>
        <w:jc w:val="both"/>
        <w:rPr>
          <w:sz w:val="28"/>
          <w:szCs w:val="28"/>
        </w:rPr>
      </w:pPr>
      <w:r w:rsidRPr="00512A37">
        <w:rPr>
          <w:sz w:val="28"/>
          <w:szCs w:val="28"/>
        </w:rPr>
        <w:t>В дорожно-транспортном комплексе сохраняется высокий уровень старения и износа основных фондов. Транспортные коммуникации нуждаются в существенной реконструкции. Низкий технический уровень существующих дорог в поселении способствует росту стоимости грузоперевозок, снижению сроков службы автомобильного транспорта, увеличению расходов на техническое обслуживание, повышенному сбросу вредных веществ в атмосферу.</w:t>
      </w:r>
    </w:p>
    <w:p w:rsidR="00512A37" w:rsidRDefault="00512A37" w:rsidP="00512A37">
      <w:pPr>
        <w:pStyle w:val="30"/>
        <w:spacing w:after="0"/>
        <w:ind w:left="0" w:firstLine="709"/>
        <w:jc w:val="both"/>
        <w:rPr>
          <w:sz w:val="28"/>
          <w:szCs w:val="28"/>
        </w:rPr>
      </w:pPr>
      <w:r>
        <w:rPr>
          <w:sz w:val="28"/>
          <w:szCs w:val="28"/>
        </w:rPr>
        <w:t>В населенных пунктах поселения</w:t>
      </w:r>
      <w:r w:rsidRPr="00512A37">
        <w:rPr>
          <w:sz w:val="28"/>
          <w:szCs w:val="28"/>
        </w:rPr>
        <w:t xml:space="preserve"> требуется ремонт дорог, проложить твердое покрытие.</w:t>
      </w:r>
    </w:p>
    <w:p w:rsidR="00512A37" w:rsidRDefault="00512A37" w:rsidP="00512A37">
      <w:pPr>
        <w:pStyle w:val="30"/>
        <w:spacing w:after="0"/>
        <w:ind w:left="0" w:firstLine="709"/>
        <w:jc w:val="both"/>
        <w:rPr>
          <w:sz w:val="28"/>
          <w:szCs w:val="28"/>
        </w:rPr>
      </w:pPr>
      <w:r w:rsidRPr="00512A37">
        <w:rPr>
          <w:sz w:val="28"/>
          <w:szCs w:val="28"/>
        </w:rPr>
        <w:t xml:space="preserve">Уровень телефонизации населения  поселения ниже </w:t>
      </w:r>
      <w:proofErr w:type="spellStart"/>
      <w:r w:rsidRPr="00512A37">
        <w:rPr>
          <w:sz w:val="28"/>
          <w:szCs w:val="28"/>
        </w:rPr>
        <w:t>среднеобластных</w:t>
      </w:r>
      <w:proofErr w:type="spellEnd"/>
      <w:r w:rsidRPr="00512A37">
        <w:rPr>
          <w:sz w:val="28"/>
          <w:szCs w:val="28"/>
        </w:rPr>
        <w:t xml:space="preserve"> значений. Потребности населения в услугах телефонной связи не удовлетворены полностью. </w:t>
      </w:r>
    </w:p>
    <w:p w:rsidR="00512A37" w:rsidRDefault="00512A37" w:rsidP="00512A37">
      <w:pPr>
        <w:pStyle w:val="30"/>
        <w:spacing w:after="0"/>
        <w:ind w:left="0" w:firstLine="709"/>
        <w:jc w:val="both"/>
        <w:rPr>
          <w:b/>
          <w:sz w:val="28"/>
          <w:szCs w:val="28"/>
        </w:rPr>
      </w:pPr>
      <w:r w:rsidRPr="00512A37">
        <w:rPr>
          <w:b/>
          <w:sz w:val="28"/>
          <w:szCs w:val="28"/>
        </w:rPr>
        <w:t>2.1</w:t>
      </w:r>
      <w:r>
        <w:rPr>
          <w:b/>
          <w:sz w:val="28"/>
          <w:szCs w:val="28"/>
        </w:rPr>
        <w:t>2</w:t>
      </w:r>
      <w:r w:rsidRPr="00512A37">
        <w:rPr>
          <w:b/>
          <w:sz w:val="28"/>
          <w:szCs w:val="28"/>
        </w:rPr>
        <w:t>. Проблемы потребительского рынка товаров и услуг</w:t>
      </w:r>
    </w:p>
    <w:p w:rsidR="00512A37" w:rsidRDefault="00512A37" w:rsidP="00512A37">
      <w:pPr>
        <w:pStyle w:val="30"/>
        <w:spacing w:after="0"/>
        <w:ind w:left="0" w:firstLine="709"/>
        <w:jc w:val="both"/>
        <w:rPr>
          <w:sz w:val="28"/>
          <w:szCs w:val="28"/>
        </w:rPr>
      </w:pPr>
      <w:r w:rsidRPr="00512A37">
        <w:rPr>
          <w:sz w:val="28"/>
          <w:szCs w:val="28"/>
        </w:rPr>
        <w:t xml:space="preserve">Утратила свои позиций потребительская кооперация в обеспечении населения малых сел продуктами питания и промышленными товарами повседневного спроса. </w:t>
      </w:r>
    </w:p>
    <w:p w:rsidR="00512A37" w:rsidRDefault="00512A37" w:rsidP="00512A37">
      <w:pPr>
        <w:pStyle w:val="30"/>
        <w:spacing w:after="0"/>
        <w:ind w:left="0" w:firstLine="709"/>
        <w:jc w:val="both"/>
        <w:rPr>
          <w:sz w:val="28"/>
          <w:szCs w:val="28"/>
        </w:rPr>
      </w:pPr>
      <w:r w:rsidRPr="00512A37">
        <w:rPr>
          <w:b/>
          <w:sz w:val="28"/>
          <w:szCs w:val="28"/>
        </w:rPr>
        <w:t>2.1</w:t>
      </w:r>
      <w:r>
        <w:rPr>
          <w:b/>
          <w:sz w:val="28"/>
          <w:szCs w:val="28"/>
        </w:rPr>
        <w:t>3</w:t>
      </w:r>
      <w:r w:rsidRPr="00512A37">
        <w:rPr>
          <w:b/>
          <w:sz w:val="28"/>
          <w:szCs w:val="28"/>
        </w:rPr>
        <w:t xml:space="preserve">. Проблемы охраны окружающей среды. </w:t>
      </w:r>
      <w:r w:rsidRPr="00512A37">
        <w:rPr>
          <w:sz w:val="28"/>
          <w:szCs w:val="28"/>
        </w:rPr>
        <w:t>Увеличивается объем выбросов вредных примесей в атмосферу. Основными источниками загрязнения атмосферы являются автомобильный транспорт, отопительные котельные</w:t>
      </w:r>
      <w:proofErr w:type="gramStart"/>
      <w:r w:rsidRPr="00512A37">
        <w:rPr>
          <w:sz w:val="28"/>
          <w:szCs w:val="28"/>
        </w:rPr>
        <w:t xml:space="preserve">.. </w:t>
      </w:r>
      <w:proofErr w:type="gramEnd"/>
    </w:p>
    <w:p w:rsidR="00512A37" w:rsidRDefault="00512A37" w:rsidP="00512A37">
      <w:pPr>
        <w:pStyle w:val="30"/>
        <w:spacing w:after="0"/>
        <w:ind w:left="0" w:firstLine="709"/>
        <w:jc w:val="both"/>
        <w:rPr>
          <w:b/>
          <w:sz w:val="28"/>
          <w:szCs w:val="28"/>
        </w:rPr>
      </w:pPr>
      <w:r w:rsidRPr="00512A37">
        <w:rPr>
          <w:sz w:val="28"/>
          <w:szCs w:val="28"/>
        </w:rPr>
        <w:t xml:space="preserve">3. </w:t>
      </w:r>
      <w:r w:rsidRPr="00512A37">
        <w:rPr>
          <w:b/>
          <w:sz w:val="28"/>
          <w:szCs w:val="28"/>
        </w:rPr>
        <w:t>Ресурсы длительного пользования и резервы социально-экономического развития муниципального образования:</w:t>
      </w:r>
    </w:p>
    <w:p w:rsidR="007049E1" w:rsidRDefault="00512A37" w:rsidP="007049E1">
      <w:pPr>
        <w:pStyle w:val="30"/>
        <w:spacing w:after="0"/>
        <w:ind w:left="0" w:firstLine="709"/>
        <w:jc w:val="both"/>
        <w:rPr>
          <w:sz w:val="28"/>
          <w:szCs w:val="28"/>
        </w:rPr>
      </w:pPr>
      <w:r w:rsidRPr="00512A37">
        <w:rPr>
          <w:sz w:val="28"/>
          <w:szCs w:val="28"/>
        </w:rPr>
        <w:t>3.1.</w:t>
      </w:r>
      <w:r>
        <w:rPr>
          <w:b/>
          <w:sz w:val="28"/>
          <w:szCs w:val="28"/>
        </w:rPr>
        <w:t xml:space="preserve"> </w:t>
      </w:r>
      <w:r w:rsidRPr="00512A37">
        <w:rPr>
          <w:sz w:val="28"/>
          <w:szCs w:val="28"/>
        </w:rPr>
        <w:t>Наличие свободных земельных ресурсов, пригодных для развития сельского хозяйства. Более эффективное использование земель сельскохозяйственного назначения (пашни, пастбищ и сенокосов) позволит получить высокие урожаи, создать прочную кормовую базу, что в свою очередь приведет к росту производства продукции животноводства</w:t>
      </w:r>
    </w:p>
    <w:p w:rsidR="007049E1" w:rsidRDefault="007049E1" w:rsidP="007049E1">
      <w:pPr>
        <w:pStyle w:val="30"/>
        <w:spacing w:after="0"/>
        <w:ind w:left="0" w:firstLine="709"/>
        <w:jc w:val="both"/>
        <w:rPr>
          <w:sz w:val="28"/>
          <w:szCs w:val="28"/>
        </w:rPr>
      </w:pPr>
      <w:r>
        <w:rPr>
          <w:sz w:val="28"/>
          <w:szCs w:val="28"/>
        </w:rPr>
        <w:t xml:space="preserve">3.2. </w:t>
      </w:r>
      <w:r w:rsidR="00512A37" w:rsidRPr="00512A37">
        <w:rPr>
          <w:sz w:val="28"/>
          <w:szCs w:val="28"/>
        </w:rPr>
        <w:t xml:space="preserve">Наличие подготовленных площадок, пригодных для промышленного развития Необходимо юридически оформить собственность данных объектов и осуществить их запуск. Восстановление предприятий позволит обеспечить рост </w:t>
      </w:r>
      <w:r w:rsidR="00512A37" w:rsidRPr="00512A37">
        <w:rPr>
          <w:sz w:val="28"/>
          <w:szCs w:val="28"/>
        </w:rPr>
        <w:lastRenderedPageBreak/>
        <w:t>ВРП, поступление налогов в бюджеты всех уровней; обеспечить создание новых рабочих мест</w:t>
      </w:r>
    </w:p>
    <w:p w:rsidR="007049E1" w:rsidRDefault="007049E1" w:rsidP="007049E1">
      <w:pPr>
        <w:pStyle w:val="30"/>
        <w:spacing w:after="0"/>
        <w:ind w:left="0" w:firstLine="709"/>
        <w:jc w:val="both"/>
        <w:rPr>
          <w:sz w:val="28"/>
          <w:szCs w:val="28"/>
        </w:rPr>
      </w:pPr>
      <w:r>
        <w:rPr>
          <w:sz w:val="28"/>
          <w:szCs w:val="28"/>
        </w:rPr>
        <w:t xml:space="preserve">3.3. </w:t>
      </w:r>
      <w:r w:rsidR="00512A37" w:rsidRPr="00512A37">
        <w:rPr>
          <w:sz w:val="28"/>
          <w:szCs w:val="28"/>
        </w:rPr>
        <w:t>Наличие природных ресурсов, которые могут представлять интерес для промышленного освоения. Запасы полезных ископаемых – суглинки кирпичные.</w:t>
      </w:r>
    </w:p>
    <w:p w:rsidR="007049E1" w:rsidRDefault="007049E1" w:rsidP="007049E1">
      <w:pPr>
        <w:pStyle w:val="30"/>
        <w:spacing w:after="0"/>
        <w:ind w:left="0" w:firstLine="709"/>
        <w:jc w:val="both"/>
        <w:rPr>
          <w:sz w:val="28"/>
          <w:szCs w:val="28"/>
        </w:rPr>
      </w:pPr>
      <w:r>
        <w:rPr>
          <w:sz w:val="28"/>
          <w:szCs w:val="28"/>
        </w:rPr>
        <w:t xml:space="preserve">3.4. </w:t>
      </w:r>
      <w:r w:rsidR="00512A37" w:rsidRPr="00512A37">
        <w:rPr>
          <w:sz w:val="28"/>
          <w:szCs w:val="28"/>
        </w:rPr>
        <w:t xml:space="preserve">Наличие недоиспользованных производственных мощностей на промышленных предприятиях. Увеличение </w:t>
      </w:r>
      <w:proofErr w:type="spellStart"/>
      <w:r w:rsidR="00512A37" w:rsidRPr="00512A37">
        <w:rPr>
          <w:sz w:val="28"/>
          <w:szCs w:val="28"/>
        </w:rPr>
        <w:t>птицемест</w:t>
      </w:r>
      <w:proofErr w:type="spellEnd"/>
      <w:r w:rsidR="00512A37" w:rsidRPr="00512A37">
        <w:rPr>
          <w:sz w:val="28"/>
          <w:szCs w:val="28"/>
        </w:rPr>
        <w:t xml:space="preserve"> на предприятии ОАО птицефабрика им.50летия СССР.</w:t>
      </w:r>
    </w:p>
    <w:p w:rsidR="007049E1" w:rsidRDefault="007049E1" w:rsidP="007049E1">
      <w:pPr>
        <w:pStyle w:val="30"/>
        <w:spacing w:after="0"/>
        <w:ind w:left="0" w:firstLine="709"/>
        <w:jc w:val="both"/>
        <w:rPr>
          <w:sz w:val="28"/>
          <w:szCs w:val="28"/>
        </w:rPr>
      </w:pPr>
      <w:r>
        <w:rPr>
          <w:sz w:val="28"/>
          <w:szCs w:val="28"/>
        </w:rPr>
        <w:t xml:space="preserve">3.5. </w:t>
      </w:r>
      <w:r w:rsidR="00512A37" w:rsidRPr="00512A37">
        <w:rPr>
          <w:sz w:val="28"/>
          <w:szCs w:val="28"/>
        </w:rPr>
        <w:t xml:space="preserve">Наличие свободных трудовых ресурсов. </w:t>
      </w:r>
    </w:p>
    <w:p w:rsidR="007049E1" w:rsidRDefault="007049E1" w:rsidP="007049E1">
      <w:pPr>
        <w:pStyle w:val="30"/>
        <w:spacing w:after="0"/>
        <w:ind w:left="0" w:firstLine="709"/>
        <w:jc w:val="both"/>
        <w:rPr>
          <w:sz w:val="28"/>
          <w:szCs w:val="28"/>
        </w:rPr>
      </w:pPr>
      <w:r>
        <w:rPr>
          <w:sz w:val="28"/>
          <w:szCs w:val="28"/>
        </w:rPr>
        <w:t xml:space="preserve">3.6. </w:t>
      </w:r>
      <w:r w:rsidR="00512A37" w:rsidRPr="00512A37">
        <w:rPr>
          <w:sz w:val="28"/>
          <w:szCs w:val="28"/>
        </w:rPr>
        <w:t>Возможность создания замкнутых технологических цепочек.</w:t>
      </w:r>
    </w:p>
    <w:p w:rsidR="007049E1" w:rsidRDefault="007049E1" w:rsidP="007049E1">
      <w:pPr>
        <w:pStyle w:val="30"/>
        <w:spacing w:after="0"/>
        <w:ind w:left="0" w:firstLine="709"/>
        <w:jc w:val="both"/>
        <w:rPr>
          <w:sz w:val="28"/>
          <w:szCs w:val="28"/>
        </w:rPr>
      </w:pPr>
      <w:r>
        <w:rPr>
          <w:sz w:val="28"/>
          <w:szCs w:val="28"/>
        </w:rPr>
        <w:t xml:space="preserve">3.7. </w:t>
      </w:r>
      <w:r w:rsidR="00512A37" w:rsidRPr="00512A37">
        <w:rPr>
          <w:sz w:val="28"/>
          <w:szCs w:val="28"/>
        </w:rPr>
        <w:t xml:space="preserve">Наличие местных ресурсов (интеллектуальных, рекреационных, культурно-исторических и т.д.), обеспечивающих развитие перспективных направлений экономики. </w:t>
      </w:r>
    </w:p>
    <w:p w:rsidR="007049E1" w:rsidRDefault="007049E1" w:rsidP="007049E1">
      <w:pPr>
        <w:pStyle w:val="30"/>
        <w:spacing w:after="0"/>
        <w:ind w:left="0" w:firstLine="709"/>
        <w:jc w:val="both"/>
        <w:rPr>
          <w:sz w:val="28"/>
          <w:szCs w:val="28"/>
        </w:rPr>
      </w:pPr>
      <w:r>
        <w:rPr>
          <w:sz w:val="28"/>
          <w:szCs w:val="28"/>
        </w:rPr>
        <w:t xml:space="preserve">3.8. </w:t>
      </w:r>
      <w:r w:rsidR="00512A37" w:rsidRPr="00512A37">
        <w:rPr>
          <w:sz w:val="28"/>
          <w:szCs w:val="28"/>
        </w:rPr>
        <w:t xml:space="preserve">Возможность кооперации с другими территориями. </w:t>
      </w:r>
    </w:p>
    <w:p w:rsidR="00512A37" w:rsidRPr="00512A37" w:rsidRDefault="007049E1" w:rsidP="007049E1">
      <w:pPr>
        <w:pStyle w:val="30"/>
        <w:spacing w:after="0"/>
        <w:ind w:left="0" w:firstLine="709"/>
        <w:jc w:val="both"/>
        <w:rPr>
          <w:sz w:val="28"/>
          <w:szCs w:val="28"/>
        </w:rPr>
      </w:pPr>
      <w:r>
        <w:rPr>
          <w:sz w:val="28"/>
          <w:szCs w:val="28"/>
        </w:rPr>
        <w:t xml:space="preserve">3.9. </w:t>
      </w:r>
      <w:r w:rsidR="00512A37" w:rsidRPr="00512A37">
        <w:rPr>
          <w:sz w:val="28"/>
          <w:szCs w:val="28"/>
        </w:rPr>
        <w:t>Другие ресурсы и резервы (использование рекреационных ресурсов, сбор и переработка дикоросов и др.).</w:t>
      </w:r>
    </w:p>
    <w:p w:rsidR="007049E1" w:rsidRDefault="007049E1" w:rsidP="007049E1">
      <w:pPr>
        <w:autoSpaceDE w:val="0"/>
        <w:autoSpaceDN w:val="0"/>
        <w:adjustRightInd w:val="0"/>
        <w:ind w:firstLine="709"/>
        <w:jc w:val="both"/>
        <w:rPr>
          <w:sz w:val="28"/>
          <w:szCs w:val="28"/>
        </w:rPr>
      </w:pPr>
    </w:p>
    <w:p w:rsidR="00C61ED5" w:rsidRPr="00C61ED5" w:rsidRDefault="00C61ED5" w:rsidP="00C61ED5">
      <w:pPr>
        <w:pStyle w:val="a3"/>
        <w:ind w:firstLine="709"/>
        <w:jc w:val="both"/>
        <w:rPr>
          <w:rFonts w:ascii="Times New Roman" w:hAnsi="Times New Roman" w:cs="Times New Roman"/>
          <w:b/>
          <w:sz w:val="28"/>
          <w:szCs w:val="28"/>
        </w:rPr>
      </w:pPr>
      <w:r w:rsidRPr="00C61ED5">
        <w:rPr>
          <w:rFonts w:ascii="Times New Roman" w:hAnsi="Times New Roman" w:cs="Times New Roman"/>
          <w:b/>
          <w:sz w:val="28"/>
          <w:szCs w:val="28"/>
        </w:rPr>
        <w:t>4. Жилищный фонд</w:t>
      </w:r>
    </w:p>
    <w:p w:rsidR="007049E1" w:rsidRPr="00C61ED5" w:rsidRDefault="007049E1" w:rsidP="00C61ED5">
      <w:pPr>
        <w:pStyle w:val="a3"/>
        <w:ind w:firstLine="709"/>
        <w:jc w:val="both"/>
        <w:rPr>
          <w:rFonts w:ascii="Times New Roman" w:hAnsi="Times New Roman" w:cs="Times New Roman"/>
          <w:sz w:val="28"/>
          <w:szCs w:val="28"/>
        </w:rPr>
      </w:pPr>
      <w:r w:rsidRPr="00C61ED5">
        <w:rPr>
          <w:rFonts w:ascii="Times New Roman" w:hAnsi="Times New Roman" w:cs="Times New Roman"/>
          <w:sz w:val="28"/>
          <w:szCs w:val="28"/>
        </w:rPr>
        <w:t>Состояние жилищного фонда позволяет оценить уровень развития социальной системы территории. К наиболее важным показателям относятся: обеспеченность жилищной площадью в среднем на одного человека и уровень благоустроенности жилищного фонда.</w:t>
      </w:r>
    </w:p>
    <w:p w:rsidR="007049E1" w:rsidRDefault="007049E1" w:rsidP="007049E1">
      <w:pPr>
        <w:jc w:val="center"/>
      </w:pPr>
    </w:p>
    <w:p w:rsidR="007049E1" w:rsidRPr="007049E1" w:rsidRDefault="007049E1" w:rsidP="007049E1">
      <w:pPr>
        <w:jc w:val="center"/>
      </w:pPr>
      <w:r w:rsidRPr="007049E1">
        <w:t>Мониторинг состояния жилищного фонда</w:t>
      </w:r>
    </w:p>
    <w:p w:rsidR="007049E1" w:rsidRPr="007049E1" w:rsidRDefault="007049E1" w:rsidP="007049E1">
      <w:pPr>
        <w:jc w:val="center"/>
      </w:pPr>
      <w:r w:rsidRPr="007049E1">
        <w:t>муниципального образования Прокудского сельсовета Коченевского района Новосибирской области за 2016 год</w:t>
      </w:r>
    </w:p>
    <w:p w:rsidR="007049E1" w:rsidRPr="003A21AE" w:rsidRDefault="007049E1" w:rsidP="007049E1">
      <w:pPr>
        <w:tabs>
          <w:tab w:val="left" w:pos="-57"/>
        </w:tabs>
        <w:ind w:firstLine="720"/>
        <w:jc w:val="both"/>
        <w:rPr>
          <w:rFonts w:cs="Calibri"/>
          <w:color w:val="000000"/>
          <w:sz w:val="28"/>
          <w:szCs w:val="28"/>
          <w:highlight w:val="yellow"/>
        </w:rPr>
      </w:pPr>
    </w:p>
    <w:tbl>
      <w:tblPr>
        <w:tblW w:w="9062"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9"/>
        <w:gridCol w:w="5666"/>
        <w:gridCol w:w="1080"/>
        <w:gridCol w:w="1517"/>
      </w:tblGrid>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b/>
                <w:bCs/>
                <w:color w:val="000000"/>
                <w:sz w:val="18"/>
                <w:szCs w:val="18"/>
              </w:rPr>
            </w:pPr>
            <w:r w:rsidRPr="00CA3A6E">
              <w:rPr>
                <w:b/>
                <w:bCs/>
                <w:color w:val="000000"/>
                <w:sz w:val="18"/>
                <w:szCs w:val="18"/>
              </w:rPr>
              <w:t xml:space="preserve">№ </w:t>
            </w:r>
            <w:proofErr w:type="spellStart"/>
            <w:proofErr w:type="gramStart"/>
            <w:r w:rsidRPr="00CA3A6E">
              <w:rPr>
                <w:b/>
                <w:bCs/>
                <w:color w:val="000000"/>
                <w:sz w:val="18"/>
                <w:szCs w:val="18"/>
              </w:rPr>
              <w:t>п</w:t>
            </w:r>
            <w:proofErr w:type="spellEnd"/>
            <w:proofErr w:type="gramEnd"/>
            <w:r w:rsidRPr="00CA3A6E">
              <w:rPr>
                <w:b/>
                <w:bCs/>
                <w:color w:val="000000"/>
                <w:sz w:val="18"/>
                <w:szCs w:val="18"/>
              </w:rPr>
              <w:t>/</w:t>
            </w:r>
            <w:proofErr w:type="spellStart"/>
            <w:r w:rsidRPr="00CA3A6E">
              <w:rPr>
                <w:b/>
                <w:bCs/>
                <w:color w:val="000000"/>
                <w:sz w:val="18"/>
                <w:szCs w:val="18"/>
              </w:rPr>
              <w:t>п</w:t>
            </w:r>
            <w:proofErr w:type="spellEnd"/>
          </w:p>
        </w:tc>
        <w:tc>
          <w:tcPr>
            <w:tcW w:w="5666" w:type="dxa"/>
            <w:shd w:val="clear" w:color="auto" w:fill="auto"/>
            <w:vAlign w:val="center"/>
            <w:hideMark/>
          </w:tcPr>
          <w:p w:rsidR="007049E1" w:rsidRPr="00CA3A6E" w:rsidRDefault="007049E1" w:rsidP="00FB5E89">
            <w:pPr>
              <w:jc w:val="center"/>
              <w:rPr>
                <w:b/>
                <w:bCs/>
                <w:color w:val="000000"/>
                <w:sz w:val="18"/>
                <w:szCs w:val="18"/>
              </w:rPr>
            </w:pPr>
            <w:r w:rsidRPr="00CA3A6E">
              <w:rPr>
                <w:b/>
                <w:bCs/>
                <w:color w:val="000000"/>
                <w:sz w:val="18"/>
                <w:szCs w:val="18"/>
              </w:rPr>
              <w:t>Наименование показателя</w:t>
            </w:r>
          </w:p>
        </w:tc>
        <w:tc>
          <w:tcPr>
            <w:tcW w:w="1080" w:type="dxa"/>
            <w:shd w:val="clear" w:color="auto" w:fill="auto"/>
            <w:vAlign w:val="center"/>
            <w:hideMark/>
          </w:tcPr>
          <w:p w:rsidR="007049E1" w:rsidRPr="00CA3A6E" w:rsidRDefault="007049E1" w:rsidP="00FB5E89">
            <w:pPr>
              <w:jc w:val="center"/>
              <w:rPr>
                <w:b/>
                <w:bCs/>
                <w:color w:val="000000"/>
                <w:sz w:val="18"/>
                <w:szCs w:val="18"/>
              </w:rPr>
            </w:pPr>
            <w:r w:rsidRPr="00CA3A6E">
              <w:rPr>
                <w:b/>
                <w:bCs/>
                <w:color w:val="000000"/>
                <w:sz w:val="18"/>
                <w:szCs w:val="18"/>
              </w:rPr>
              <w:t>Единица измерения</w:t>
            </w:r>
          </w:p>
        </w:tc>
        <w:tc>
          <w:tcPr>
            <w:tcW w:w="1517" w:type="dxa"/>
            <w:shd w:val="clear" w:color="auto" w:fill="auto"/>
            <w:vAlign w:val="center"/>
            <w:hideMark/>
          </w:tcPr>
          <w:p w:rsidR="007049E1" w:rsidRPr="00CA3A6E" w:rsidRDefault="007049E1" w:rsidP="00FB5E89">
            <w:pPr>
              <w:jc w:val="center"/>
              <w:rPr>
                <w:b/>
                <w:bCs/>
                <w:color w:val="000000"/>
                <w:sz w:val="18"/>
                <w:szCs w:val="18"/>
              </w:rPr>
            </w:pPr>
            <w:r w:rsidRPr="00CA3A6E">
              <w:rPr>
                <w:b/>
                <w:bCs/>
                <w:color w:val="000000"/>
                <w:sz w:val="18"/>
                <w:szCs w:val="18"/>
              </w:rPr>
              <w:t>Значение</w:t>
            </w: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b/>
                <w:bCs/>
                <w:color w:val="000000"/>
                <w:sz w:val="18"/>
                <w:szCs w:val="18"/>
              </w:rPr>
            </w:pPr>
            <w:r w:rsidRPr="00CA3A6E">
              <w:rPr>
                <w:b/>
                <w:bCs/>
                <w:color w:val="000000"/>
                <w:sz w:val="18"/>
                <w:szCs w:val="18"/>
              </w:rPr>
              <w:t>1</w:t>
            </w:r>
          </w:p>
        </w:tc>
        <w:tc>
          <w:tcPr>
            <w:tcW w:w="8263" w:type="dxa"/>
            <w:gridSpan w:val="3"/>
            <w:shd w:val="clear" w:color="auto" w:fill="auto"/>
            <w:vAlign w:val="center"/>
            <w:hideMark/>
          </w:tcPr>
          <w:p w:rsidR="007049E1" w:rsidRPr="00CA3A6E" w:rsidRDefault="007049E1" w:rsidP="00FB5E89">
            <w:pPr>
              <w:jc w:val="center"/>
              <w:rPr>
                <w:b/>
                <w:bCs/>
                <w:color w:val="000000"/>
                <w:sz w:val="20"/>
                <w:szCs w:val="20"/>
              </w:rPr>
            </w:pPr>
            <w:r w:rsidRPr="00CA3A6E">
              <w:rPr>
                <w:b/>
                <w:bCs/>
                <w:color w:val="000000"/>
                <w:sz w:val="20"/>
                <w:szCs w:val="20"/>
              </w:rPr>
              <w:t>Основные характеристики жилищного фонда в субъекте Российской Федерации</w:t>
            </w:r>
          </w:p>
        </w:tc>
      </w:tr>
      <w:tr w:rsidR="007049E1" w:rsidRPr="00CA3A6E" w:rsidTr="00FB5E89">
        <w:trPr>
          <w:trHeight w:val="609"/>
        </w:trPr>
        <w:tc>
          <w:tcPr>
            <w:tcW w:w="799" w:type="dxa"/>
            <w:shd w:val="clear" w:color="auto" w:fill="auto"/>
            <w:vAlign w:val="center"/>
            <w:hideMark/>
          </w:tcPr>
          <w:p w:rsidR="007049E1" w:rsidRPr="00CA3A6E" w:rsidRDefault="007049E1" w:rsidP="00FB5E89">
            <w:pPr>
              <w:jc w:val="center"/>
              <w:rPr>
                <w:b/>
                <w:bCs/>
                <w:color w:val="000000"/>
                <w:sz w:val="18"/>
                <w:szCs w:val="18"/>
              </w:rPr>
            </w:pPr>
            <w:r w:rsidRPr="00CA3A6E">
              <w:rPr>
                <w:b/>
                <w:bCs/>
                <w:color w:val="000000"/>
                <w:sz w:val="18"/>
                <w:szCs w:val="18"/>
              </w:rPr>
              <w:t>1.1</w:t>
            </w:r>
          </w:p>
        </w:tc>
        <w:tc>
          <w:tcPr>
            <w:tcW w:w="8263" w:type="dxa"/>
            <w:gridSpan w:val="3"/>
            <w:shd w:val="clear" w:color="auto" w:fill="auto"/>
            <w:vAlign w:val="center"/>
            <w:hideMark/>
          </w:tcPr>
          <w:p w:rsidR="007049E1" w:rsidRPr="00CA3A6E" w:rsidRDefault="007049E1" w:rsidP="00FB5E89">
            <w:pPr>
              <w:jc w:val="center"/>
              <w:rPr>
                <w:b/>
                <w:bCs/>
                <w:color w:val="000000"/>
                <w:sz w:val="20"/>
                <w:szCs w:val="20"/>
              </w:rPr>
            </w:pPr>
            <w:r w:rsidRPr="00CA3A6E">
              <w:rPr>
                <w:b/>
                <w:bCs/>
                <w:color w:val="000000"/>
                <w:sz w:val="20"/>
                <w:szCs w:val="20"/>
              </w:rPr>
              <w:t>Характеристики жилищного фонда по площади жилых помещений</w:t>
            </w: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1.1.1</w:t>
            </w:r>
          </w:p>
        </w:tc>
        <w:tc>
          <w:tcPr>
            <w:tcW w:w="5666" w:type="dxa"/>
            <w:shd w:val="clear" w:color="auto" w:fill="auto"/>
            <w:vAlign w:val="center"/>
            <w:hideMark/>
          </w:tcPr>
          <w:p w:rsidR="007049E1" w:rsidRPr="00CA3A6E" w:rsidRDefault="007049E1" w:rsidP="00FB5E89">
            <w:pPr>
              <w:jc w:val="right"/>
              <w:rPr>
                <w:color w:val="000000"/>
                <w:sz w:val="18"/>
                <w:szCs w:val="18"/>
              </w:rPr>
            </w:pPr>
            <w:r w:rsidRPr="00CA3A6E">
              <w:rPr>
                <w:color w:val="000000"/>
                <w:sz w:val="18"/>
                <w:szCs w:val="18"/>
              </w:rPr>
              <w:t>Общая площадь жилых помещений на отчетную дату, всего (1.1.2 + 1.1.3 + 1.1.4)</w:t>
            </w:r>
          </w:p>
        </w:tc>
        <w:tc>
          <w:tcPr>
            <w:tcW w:w="1080"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тыс. кв. м</w:t>
            </w:r>
          </w:p>
        </w:tc>
        <w:tc>
          <w:tcPr>
            <w:tcW w:w="1517" w:type="dxa"/>
            <w:shd w:val="clear" w:color="auto" w:fill="auto"/>
            <w:vAlign w:val="center"/>
          </w:tcPr>
          <w:p w:rsidR="007049E1" w:rsidRPr="00CA3A6E" w:rsidRDefault="007049E1" w:rsidP="00FB5E89">
            <w:pPr>
              <w:jc w:val="center"/>
              <w:rPr>
                <w:color w:val="000000"/>
                <w:sz w:val="18"/>
                <w:szCs w:val="18"/>
              </w:rPr>
            </w:pPr>
            <w:r>
              <w:rPr>
                <w:color w:val="000000"/>
                <w:sz w:val="18"/>
                <w:szCs w:val="18"/>
              </w:rPr>
              <w:t>140,9</w:t>
            </w: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1.1.2</w:t>
            </w:r>
          </w:p>
        </w:tc>
        <w:tc>
          <w:tcPr>
            <w:tcW w:w="5666" w:type="dxa"/>
            <w:shd w:val="clear" w:color="auto" w:fill="auto"/>
            <w:vAlign w:val="center"/>
            <w:hideMark/>
          </w:tcPr>
          <w:p w:rsidR="007049E1" w:rsidRPr="00CA3A6E" w:rsidRDefault="007049E1" w:rsidP="00FB5E89">
            <w:pPr>
              <w:jc w:val="right"/>
              <w:rPr>
                <w:color w:val="000000"/>
                <w:sz w:val="18"/>
                <w:szCs w:val="18"/>
              </w:rPr>
            </w:pPr>
            <w:r w:rsidRPr="00CA3A6E">
              <w:rPr>
                <w:color w:val="000000"/>
                <w:sz w:val="18"/>
                <w:szCs w:val="18"/>
              </w:rPr>
              <w:t>Площадь жилых помещений в многоквартирных домах в зависимости от формы собственности, в том числе:</w:t>
            </w:r>
          </w:p>
        </w:tc>
        <w:tc>
          <w:tcPr>
            <w:tcW w:w="1080"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тыс. кв. м</w:t>
            </w:r>
          </w:p>
        </w:tc>
        <w:tc>
          <w:tcPr>
            <w:tcW w:w="1517" w:type="dxa"/>
            <w:shd w:val="clear" w:color="auto" w:fill="auto"/>
            <w:vAlign w:val="center"/>
          </w:tcPr>
          <w:p w:rsidR="007049E1" w:rsidRPr="00CA3A6E" w:rsidRDefault="007049E1" w:rsidP="00FB5E89">
            <w:pPr>
              <w:jc w:val="center"/>
              <w:rPr>
                <w:color w:val="000000"/>
                <w:sz w:val="18"/>
                <w:szCs w:val="18"/>
              </w:rPr>
            </w:pPr>
            <w:r>
              <w:rPr>
                <w:color w:val="000000"/>
                <w:sz w:val="18"/>
                <w:szCs w:val="18"/>
              </w:rPr>
              <w:t>74,4</w:t>
            </w: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1.1.2.1</w:t>
            </w:r>
          </w:p>
        </w:tc>
        <w:tc>
          <w:tcPr>
            <w:tcW w:w="5666" w:type="dxa"/>
            <w:shd w:val="clear" w:color="auto" w:fill="auto"/>
            <w:vAlign w:val="center"/>
            <w:hideMark/>
          </w:tcPr>
          <w:p w:rsidR="007049E1" w:rsidRPr="00CA3A6E" w:rsidRDefault="007049E1" w:rsidP="00FB5E89">
            <w:pPr>
              <w:jc w:val="right"/>
              <w:rPr>
                <w:color w:val="000000"/>
                <w:sz w:val="18"/>
                <w:szCs w:val="18"/>
              </w:rPr>
            </w:pPr>
            <w:r w:rsidRPr="00CA3A6E">
              <w:rPr>
                <w:color w:val="000000"/>
                <w:sz w:val="18"/>
                <w:szCs w:val="18"/>
              </w:rPr>
              <w:t>- частного жилищного фонда</w:t>
            </w:r>
          </w:p>
        </w:tc>
        <w:tc>
          <w:tcPr>
            <w:tcW w:w="1080"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тыс. кв. м</w:t>
            </w:r>
          </w:p>
        </w:tc>
        <w:tc>
          <w:tcPr>
            <w:tcW w:w="1517" w:type="dxa"/>
            <w:shd w:val="clear" w:color="auto" w:fill="auto"/>
            <w:vAlign w:val="center"/>
          </w:tcPr>
          <w:p w:rsidR="007049E1" w:rsidRPr="00CA3A6E" w:rsidRDefault="007049E1" w:rsidP="00FB5E89">
            <w:pPr>
              <w:jc w:val="center"/>
              <w:rPr>
                <w:color w:val="000000"/>
                <w:sz w:val="18"/>
                <w:szCs w:val="18"/>
              </w:rPr>
            </w:pPr>
            <w:r>
              <w:rPr>
                <w:color w:val="000000"/>
                <w:sz w:val="18"/>
                <w:szCs w:val="18"/>
              </w:rPr>
              <w:t>74,0</w:t>
            </w: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1.1.2.2</w:t>
            </w:r>
          </w:p>
        </w:tc>
        <w:tc>
          <w:tcPr>
            <w:tcW w:w="5666" w:type="dxa"/>
            <w:shd w:val="clear" w:color="auto" w:fill="auto"/>
            <w:vAlign w:val="center"/>
            <w:hideMark/>
          </w:tcPr>
          <w:p w:rsidR="007049E1" w:rsidRPr="00CA3A6E" w:rsidRDefault="007049E1" w:rsidP="00FB5E89">
            <w:pPr>
              <w:jc w:val="right"/>
              <w:rPr>
                <w:color w:val="000000"/>
                <w:sz w:val="18"/>
                <w:szCs w:val="18"/>
              </w:rPr>
            </w:pPr>
            <w:r w:rsidRPr="00CA3A6E">
              <w:rPr>
                <w:color w:val="000000"/>
                <w:sz w:val="18"/>
                <w:szCs w:val="18"/>
              </w:rPr>
              <w:t>- государственного жилищного фонда</w:t>
            </w:r>
          </w:p>
        </w:tc>
        <w:tc>
          <w:tcPr>
            <w:tcW w:w="1080"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тыс. кв. м</w:t>
            </w:r>
          </w:p>
        </w:tc>
        <w:tc>
          <w:tcPr>
            <w:tcW w:w="1517" w:type="dxa"/>
            <w:shd w:val="clear" w:color="auto" w:fill="auto"/>
            <w:vAlign w:val="center"/>
          </w:tcPr>
          <w:p w:rsidR="007049E1" w:rsidRPr="00CA3A6E" w:rsidRDefault="007049E1" w:rsidP="00FB5E89">
            <w:pPr>
              <w:jc w:val="center"/>
              <w:rPr>
                <w:color w:val="000000"/>
                <w:sz w:val="18"/>
                <w:szCs w:val="18"/>
              </w:rPr>
            </w:pPr>
            <w:r>
              <w:rPr>
                <w:color w:val="000000"/>
                <w:sz w:val="18"/>
                <w:szCs w:val="18"/>
              </w:rPr>
              <w:t>0</w:t>
            </w: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1.1.2.3</w:t>
            </w:r>
          </w:p>
        </w:tc>
        <w:tc>
          <w:tcPr>
            <w:tcW w:w="5666" w:type="dxa"/>
            <w:shd w:val="clear" w:color="auto" w:fill="auto"/>
            <w:vAlign w:val="center"/>
            <w:hideMark/>
          </w:tcPr>
          <w:p w:rsidR="007049E1" w:rsidRPr="00CA3A6E" w:rsidRDefault="007049E1" w:rsidP="00FB5E89">
            <w:pPr>
              <w:jc w:val="right"/>
              <w:rPr>
                <w:color w:val="000000"/>
                <w:sz w:val="18"/>
                <w:szCs w:val="18"/>
              </w:rPr>
            </w:pPr>
            <w:r w:rsidRPr="00CA3A6E">
              <w:rPr>
                <w:color w:val="000000"/>
                <w:sz w:val="18"/>
                <w:szCs w:val="18"/>
              </w:rPr>
              <w:t>- муниципального жилищного фонда</w:t>
            </w:r>
          </w:p>
        </w:tc>
        <w:tc>
          <w:tcPr>
            <w:tcW w:w="1080"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тыс. кв. м</w:t>
            </w:r>
          </w:p>
        </w:tc>
        <w:tc>
          <w:tcPr>
            <w:tcW w:w="1517" w:type="dxa"/>
            <w:shd w:val="clear" w:color="auto" w:fill="auto"/>
            <w:vAlign w:val="center"/>
          </w:tcPr>
          <w:p w:rsidR="007049E1" w:rsidRPr="00CA3A6E" w:rsidRDefault="007049E1" w:rsidP="00FB5E89">
            <w:pPr>
              <w:jc w:val="center"/>
              <w:rPr>
                <w:color w:val="000000"/>
                <w:sz w:val="18"/>
                <w:szCs w:val="18"/>
              </w:rPr>
            </w:pPr>
            <w:r>
              <w:rPr>
                <w:color w:val="000000"/>
                <w:sz w:val="18"/>
                <w:szCs w:val="18"/>
              </w:rPr>
              <w:t>0,400</w:t>
            </w: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1.1.3</w:t>
            </w:r>
          </w:p>
        </w:tc>
        <w:tc>
          <w:tcPr>
            <w:tcW w:w="5666" w:type="dxa"/>
            <w:shd w:val="clear" w:color="auto" w:fill="auto"/>
            <w:vAlign w:val="center"/>
            <w:hideMark/>
          </w:tcPr>
          <w:p w:rsidR="007049E1" w:rsidRPr="00CA3A6E" w:rsidRDefault="007049E1" w:rsidP="00FB5E89">
            <w:pPr>
              <w:jc w:val="right"/>
              <w:rPr>
                <w:color w:val="000000"/>
                <w:sz w:val="18"/>
                <w:szCs w:val="18"/>
              </w:rPr>
            </w:pPr>
            <w:r w:rsidRPr="00CA3A6E">
              <w:rPr>
                <w:color w:val="000000"/>
                <w:sz w:val="18"/>
                <w:szCs w:val="18"/>
              </w:rPr>
              <w:t>Площадь комнат в жилых домах блокированной застройки в зависимости от формы собственности, в том числе:</w:t>
            </w:r>
          </w:p>
        </w:tc>
        <w:tc>
          <w:tcPr>
            <w:tcW w:w="1080"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тыс. кв. м</w:t>
            </w:r>
          </w:p>
        </w:tc>
        <w:tc>
          <w:tcPr>
            <w:tcW w:w="1517" w:type="dxa"/>
            <w:shd w:val="clear" w:color="auto" w:fill="auto"/>
            <w:vAlign w:val="center"/>
          </w:tcPr>
          <w:p w:rsidR="007049E1" w:rsidRPr="00CA3A6E" w:rsidRDefault="007049E1" w:rsidP="00FB5E89">
            <w:pPr>
              <w:jc w:val="center"/>
              <w:rPr>
                <w:color w:val="000000"/>
                <w:sz w:val="18"/>
                <w:szCs w:val="18"/>
              </w:rPr>
            </w:pPr>
            <w:r>
              <w:rPr>
                <w:color w:val="000000"/>
                <w:sz w:val="18"/>
                <w:szCs w:val="18"/>
              </w:rPr>
              <w:t>0</w:t>
            </w: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1.1.3.1</w:t>
            </w:r>
          </w:p>
        </w:tc>
        <w:tc>
          <w:tcPr>
            <w:tcW w:w="5666" w:type="dxa"/>
            <w:shd w:val="clear" w:color="auto" w:fill="auto"/>
            <w:vAlign w:val="center"/>
            <w:hideMark/>
          </w:tcPr>
          <w:p w:rsidR="007049E1" w:rsidRPr="00CA3A6E" w:rsidRDefault="007049E1" w:rsidP="00FB5E89">
            <w:pPr>
              <w:jc w:val="right"/>
              <w:rPr>
                <w:color w:val="000000"/>
                <w:sz w:val="18"/>
                <w:szCs w:val="18"/>
              </w:rPr>
            </w:pPr>
            <w:r w:rsidRPr="00CA3A6E">
              <w:rPr>
                <w:color w:val="000000"/>
                <w:sz w:val="18"/>
                <w:szCs w:val="18"/>
              </w:rPr>
              <w:t>- частного жилищного фонда</w:t>
            </w:r>
          </w:p>
        </w:tc>
        <w:tc>
          <w:tcPr>
            <w:tcW w:w="1080"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тыс. кв. м</w:t>
            </w:r>
          </w:p>
        </w:tc>
        <w:tc>
          <w:tcPr>
            <w:tcW w:w="1517" w:type="dxa"/>
            <w:shd w:val="clear" w:color="auto" w:fill="auto"/>
            <w:vAlign w:val="center"/>
          </w:tcPr>
          <w:p w:rsidR="007049E1" w:rsidRPr="00CA3A6E" w:rsidRDefault="007049E1" w:rsidP="00FB5E89">
            <w:pPr>
              <w:jc w:val="center"/>
              <w:rPr>
                <w:color w:val="000000"/>
                <w:sz w:val="18"/>
                <w:szCs w:val="18"/>
              </w:rPr>
            </w:pPr>
            <w:r>
              <w:rPr>
                <w:color w:val="000000"/>
                <w:sz w:val="18"/>
                <w:szCs w:val="18"/>
              </w:rPr>
              <w:t>0</w:t>
            </w: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1.1.3.2</w:t>
            </w:r>
          </w:p>
        </w:tc>
        <w:tc>
          <w:tcPr>
            <w:tcW w:w="5666" w:type="dxa"/>
            <w:shd w:val="clear" w:color="auto" w:fill="auto"/>
            <w:vAlign w:val="center"/>
            <w:hideMark/>
          </w:tcPr>
          <w:p w:rsidR="007049E1" w:rsidRPr="00CA3A6E" w:rsidRDefault="007049E1" w:rsidP="00FB5E89">
            <w:pPr>
              <w:jc w:val="right"/>
              <w:rPr>
                <w:color w:val="000000"/>
                <w:sz w:val="18"/>
                <w:szCs w:val="18"/>
              </w:rPr>
            </w:pPr>
            <w:r w:rsidRPr="00CA3A6E">
              <w:rPr>
                <w:color w:val="000000"/>
                <w:sz w:val="18"/>
                <w:szCs w:val="18"/>
              </w:rPr>
              <w:t>- государственного жилищного фонда</w:t>
            </w:r>
          </w:p>
        </w:tc>
        <w:tc>
          <w:tcPr>
            <w:tcW w:w="1080"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тыс. кв. м</w:t>
            </w:r>
          </w:p>
        </w:tc>
        <w:tc>
          <w:tcPr>
            <w:tcW w:w="1517" w:type="dxa"/>
            <w:shd w:val="clear" w:color="auto" w:fill="auto"/>
            <w:vAlign w:val="center"/>
          </w:tcPr>
          <w:p w:rsidR="007049E1" w:rsidRPr="00CA3A6E" w:rsidRDefault="007049E1" w:rsidP="00FB5E89">
            <w:pPr>
              <w:jc w:val="center"/>
              <w:rPr>
                <w:color w:val="000000"/>
                <w:sz w:val="18"/>
                <w:szCs w:val="18"/>
              </w:rPr>
            </w:pPr>
            <w:r>
              <w:rPr>
                <w:color w:val="000000"/>
                <w:sz w:val="18"/>
                <w:szCs w:val="18"/>
              </w:rPr>
              <w:t>0</w:t>
            </w: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1.1.3.3</w:t>
            </w:r>
          </w:p>
        </w:tc>
        <w:tc>
          <w:tcPr>
            <w:tcW w:w="5666" w:type="dxa"/>
            <w:shd w:val="clear" w:color="auto" w:fill="auto"/>
            <w:vAlign w:val="center"/>
            <w:hideMark/>
          </w:tcPr>
          <w:p w:rsidR="007049E1" w:rsidRPr="00CA3A6E" w:rsidRDefault="007049E1" w:rsidP="00FB5E89">
            <w:pPr>
              <w:jc w:val="right"/>
              <w:rPr>
                <w:color w:val="000000"/>
                <w:sz w:val="18"/>
                <w:szCs w:val="18"/>
              </w:rPr>
            </w:pPr>
            <w:r w:rsidRPr="00CA3A6E">
              <w:rPr>
                <w:color w:val="000000"/>
                <w:sz w:val="18"/>
                <w:szCs w:val="18"/>
              </w:rPr>
              <w:t>- муниципального жилищного фонда</w:t>
            </w:r>
          </w:p>
        </w:tc>
        <w:tc>
          <w:tcPr>
            <w:tcW w:w="1080"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тыс. кв. м</w:t>
            </w:r>
          </w:p>
        </w:tc>
        <w:tc>
          <w:tcPr>
            <w:tcW w:w="1517" w:type="dxa"/>
            <w:shd w:val="clear" w:color="auto" w:fill="auto"/>
            <w:vAlign w:val="center"/>
          </w:tcPr>
          <w:p w:rsidR="007049E1" w:rsidRPr="00CA3A6E" w:rsidRDefault="007049E1" w:rsidP="00FB5E89">
            <w:pPr>
              <w:jc w:val="center"/>
              <w:rPr>
                <w:color w:val="000000"/>
                <w:sz w:val="18"/>
                <w:szCs w:val="18"/>
              </w:rPr>
            </w:pPr>
            <w:r>
              <w:rPr>
                <w:color w:val="000000"/>
                <w:sz w:val="18"/>
                <w:szCs w:val="18"/>
              </w:rPr>
              <w:t>0</w:t>
            </w: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lastRenderedPageBreak/>
              <w:t>1.1.4</w:t>
            </w:r>
          </w:p>
        </w:tc>
        <w:tc>
          <w:tcPr>
            <w:tcW w:w="5666" w:type="dxa"/>
            <w:shd w:val="clear" w:color="auto" w:fill="auto"/>
            <w:vAlign w:val="center"/>
            <w:hideMark/>
          </w:tcPr>
          <w:p w:rsidR="007049E1" w:rsidRPr="00CA3A6E" w:rsidRDefault="007049E1" w:rsidP="00FB5E89">
            <w:pPr>
              <w:jc w:val="right"/>
              <w:rPr>
                <w:color w:val="000000"/>
                <w:sz w:val="18"/>
                <w:szCs w:val="18"/>
              </w:rPr>
            </w:pPr>
            <w:r w:rsidRPr="00CA3A6E">
              <w:rPr>
                <w:color w:val="000000"/>
                <w:sz w:val="18"/>
                <w:szCs w:val="18"/>
              </w:rPr>
              <w:t>Площадь комнат в жилых домах в зависимости от формы собственности, в том числе:</w:t>
            </w:r>
          </w:p>
        </w:tc>
        <w:tc>
          <w:tcPr>
            <w:tcW w:w="1080"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тыс. кв. м</w:t>
            </w:r>
          </w:p>
        </w:tc>
        <w:tc>
          <w:tcPr>
            <w:tcW w:w="1517" w:type="dxa"/>
            <w:shd w:val="clear" w:color="auto" w:fill="auto"/>
            <w:vAlign w:val="center"/>
          </w:tcPr>
          <w:p w:rsidR="007049E1" w:rsidRPr="00CA3A6E" w:rsidRDefault="007049E1" w:rsidP="00FB5E89">
            <w:pPr>
              <w:jc w:val="center"/>
              <w:rPr>
                <w:color w:val="000000"/>
                <w:sz w:val="18"/>
                <w:szCs w:val="18"/>
              </w:rPr>
            </w:pPr>
            <w:r>
              <w:rPr>
                <w:color w:val="000000"/>
                <w:sz w:val="18"/>
                <w:szCs w:val="18"/>
              </w:rPr>
              <w:t>108,0</w:t>
            </w: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1.1.4.1</w:t>
            </w:r>
          </w:p>
        </w:tc>
        <w:tc>
          <w:tcPr>
            <w:tcW w:w="5666" w:type="dxa"/>
            <w:shd w:val="clear" w:color="auto" w:fill="auto"/>
            <w:vAlign w:val="center"/>
            <w:hideMark/>
          </w:tcPr>
          <w:p w:rsidR="007049E1" w:rsidRPr="00CA3A6E" w:rsidRDefault="007049E1" w:rsidP="00FB5E89">
            <w:pPr>
              <w:jc w:val="right"/>
              <w:rPr>
                <w:color w:val="000000"/>
                <w:sz w:val="18"/>
                <w:szCs w:val="18"/>
              </w:rPr>
            </w:pPr>
            <w:r w:rsidRPr="00CA3A6E">
              <w:rPr>
                <w:color w:val="000000"/>
                <w:sz w:val="18"/>
                <w:szCs w:val="18"/>
              </w:rPr>
              <w:t>- частного жилищного фонда</w:t>
            </w:r>
          </w:p>
        </w:tc>
        <w:tc>
          <w:tcPr>
            <w:tcW w:w="1080"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тыс. кв. м</w:t>
            </w:r>
          </w:p>
        </w:tc>
        <w:tc>
          <w:tcPr>
            <w:tcW w:w="1517" w:type="dxa"/>
            <w:shd w:val="clear" w:color="auto" w:fill="auto"/>
            <w:vAlign w:val="center"/>
          </w:tcPr>
          <w:p w:rsidR="007049E1" w:rsidRPr="00CA3A6E" w:rsidRDefault="007049E1" w:rsidP="00FB5E89">
            <w:pPr>
              <w:jc w:val="center"/>
              <w:rPr>
                <w:color w:val="000000"/>
                <w:sz w:val="18"/>
                <w:szCs w:val="18"/>
              </w:rPr>
            </w:pPr>
            <w:r>
              <w:rPr>
                <w:color w:val="000000"/>
                <w:sz w:val="18"/>
                <w:szCs w:val="18"/>
              </w:rPr>
              <w:t>105,7</w:t>
            </w: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1.1.4.2</w:t>
            </w:r>
          </w:p>
        </w:tc>
        <w:tc>
          <w:tcPr>
            <w:tcW w:w="5666" w:type="dxa"/>
            <w:shd w:val="clear" w:color="auto" w:fill="auto"/>
            <w:vAlign w:val="center"/>
            <w:hideMark/>
          </w:tcPr>
          <w:p w:rsidR="007049E1" w:rsidRPr="00CA3A6E" w:rsidRDefault="007049E1" w:rsidP="00FB5E89">
            <w:pPr>
              <w:jc w:val="right"/>
              <w:rPr>
                <w:color w:val="000000"/>
                <w:sz w:val="18"/>
                <w:szCs w:val="18"/>
              </w:rPr>
            </w:pPr>
            <w:r w:rsidRPr="00CA3A6E">
              <w:rPr>
                <w:color w:val="000000"/>
                <w:sz w:val="18"/>
                <w:szCs w:val="18"/>
              </w:rPr>
              <w:t>- государственного жилищного фонда</w:t>
            </w:r>
          </w:p>
        </w:tc>
        <w:tc>
          <w:tcPr>
            <w:tcW w:w="1080"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тыс. кв. м</w:t>
            </w:r>
          </w:p>
        </w:tc>
        <w:tc>
          <w:tcPr>
            <w:tcW w:w="1517" w:type="dxa"/>
            <w:shd w:val="clear" w:color="auto" w:fill="auto"/>
            <w:vAlign w:val="center"/>
          </w:tcPr>
          <w:p w:rsidR="007049E1" w:rsidRPr="00CA3A6E" w:rsidRDefault="007049E1" w:rsidP="00FB5E89">
            <w:pPr>
              <w:jc w:val="center"/>
              <w:rPr>
                <w:color w:val="000000"/>
                <w:sz w:val="18"/>
                <w:szCs w:val="18"/>
              </w:rPr>
            </w:pPr>
            <w:r>
              <w:rPr>
                <w:color w:val="000000"/>
                <w:sz w:val="18"/>
                <w:szCs w:val="18"/>
              </w:rPr>
              <w:t>0</w:t>
            </w: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1.1.4.3</w:t>
            </w:r>
          </w:p>
        </w:tc>
        <w:tc>
          <w:tcPr>
            <w:tcW w:w="5666" w:type="dxa"/>
            <w:shd w:val="clear" w:color="auto" w:fill="auto"/>
            <w:vAlign w:val="center"/>
            <w:hideMark/>
          </w:tcPr>
          <w:p w:rsidR="007049E1" w:rsidRPr="00CA3A6E" w:rsidRDefault="007049E1" w:rsidP="00FB5E89">
            <w:pPr>
              <w:jc w:val="right"/>
              <w:rPr>
                <w:color w:val="000000"/>
                <w:sz w:val="18"/>
                <w:szCs w:val="18"/>
              </w:rPr>
            </w:pPr>
            <w:r w:rsidRPr="00CA3A6E">
              <w:rPr>
                <w:color w:val="000000"/>
                <w:sz w:val="18"/>
                <w:szCs w:val="18"/>
              </w:rPr>
              <w:t>- муниципального жилищного фонда</w:t>
            </w:r>
          </w:p>
        </w:tc>
        <w:tc>
          <w:tcPr>
            <w:tcW w:w="1080"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тыс. кв. м</w:t>
            </w:r>
          </w:p>
        </w:tc>
        <w:tc>
          <w:tcPr>
            <w:tcW w:w="1517" w:type="dxa"/>
            <w:shd w:val="clear" w:color="auto" w:fill="auto"/>
            <w:vAlign w:val="center"/>
          </w:tcPr>
          <w:p w:rsidR="007049E1" w:rsidRPr="00CA3A6E" w:rsidRDefault="007049E1" w:rsidP="00FB5E89">
            <w:pPr>
              <w:jc w:val="center"/>
              <w:rPr>
                <w:color w:val="000000"/>
                <w:sz w:val="18"/>
                <w:szCs w:val="18"/>
              </w:rPr>
            </w:pPr>
            <w:r>
              <w:rPr>
                <w:color w:val="000000"/>
                <w:sz w:val="18"/>
                <w:szCs w:val="18"/>
              </w:rPr>
              <w:t>2,3</w:t>
            </w: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1.1.5</w:t>
            </w:r>
          </w:p>
        </w:tc>
        <w:tc>
          <w:tcPr>
            <w:tcW w:w="5666" w:type="dxa"/>
            <w:shd w:val="clear" w:color="auto" w:fill="auto"/>
            <w:vAlign w:val="center"/>
            <w:hideMark/>
          </w:tcPr>
          <w:p w:rsidR="007049E1" w:rsidRPr="00CA3A6E" w:rsidRDefault="007049E1" w:rsidP="00FB5E89">
            <w:pPr>
              <w:jc w:val="right"/>
              <w:rPr>
                <w:color w:val="000000"/>
                <w:sz w:val="18"/>
                <w:szCs w:val="18"/>
              </w:rPr>
            </w:pPr>
            <w:r w:rsidRPr="00CA3A6E">
              <w:rPr>
                <w:color w:val="000000"/>
                <w:sz w:val="18"/>
                <w:szCs w:val="18"/>
              </w:rPr>
              <w:t>Площадь жилых помещений в зависимости от целей использования, в том числе:</w:t>
            </w:r>
          </w:p>
        </w:tc>
        <w:tc>
          <w:tcPr>
            <w:tcW w:w="1080"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тыс. кв. м</w:t>
            </w:r>
          </w:p>
        </w:tc>
        <w:tc>
          <w:tcPr>
            <w:tcW w:w="1517" w:type="dxa"/>
            <w:shd w:val="clear" w:color="auto" w:fill="auto"/>
            <w:vAlign w:val="center"/>
          </w:tcPr>
          <w:p w:rsidR="007049E1" w:rsidRPr="00CA3A6E" w:rsidRDefault="007049E1" w:rsidP="00FB5E89">
            <w:pPr>
              <w:jc w:val="center"/>
              <w:rPr>
                <w:color w:val="000000"/>
                <w:sz w:val="18"/>
                <w:szCs w:val="18"/>
              </w:rPr>
            </w:pPr>
            <w:r>
              <w:rPr>
                <w:color w:val="000000"/>
                <w:sz w:val="18"/>
                <w:szCs w:val="18"/>
              </w:rPr>
              <w:t>140,9</w:t>
            </w: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1.1.5.1</w:t>
            </w:r>
          </w:p>
        </w:tc>
        <w:tc>
          <w:tcPr>
            <w:tcW w:w="5666" w:type="dxa"/>
            <w:shd w:val="clear" w:color="auto" w:fill="auto"/>
            <w:vAlign w:val="center"/>
            <w:hideMark/>
          </w:tcPr>
          <w:p w:rsidR="007049E1" w:rsidRPr="00CA3A6E" w:rsidRDefault="007049E1" w:rsidP="00FB5E89">
            <w:pPr>
              <w:jc w:val="right"/>
              <w:rPr>
                <w:color w:val="000000"/>
                <w:sz w:val="18"/>
                <w:szCs w:val="18"/>
              </w:rPr>
            </w:pPr>
            <w:r w:rsidRPr="00CA3A6E">
              <w:rPr>
                <w:color w:val="000000"/>
                <w:sz w:val="18"/>
                <w:szCs w:val="18"/>
              </w:rPr>
              <w:t>- жилищного фонда социального использования</w:t>
            </w:r>
          </w:p>
        </w:tc>
        <w:tc>
          <w:tcPr>
            <w:tcW w:w="1080"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тыс. кв. м</w:t>
            </w:r>
          </w:p>
        </w:tc>
        <w:tc>
          <w:tcPr>
            <w:tcW w:w="1517" w:type="dxa"/>
            <w:shd w:val="clear" w:color="auto" w:fill="auto"/>
            <w:vAlign w:val="center"/>
          </w:tcPr>
          <w:p w:rsidR="007049E1" w:rsidRPr="00CA3A6E" w:rsidRDefault="007049E1" w:rsidP="00FB5E89">
            <w:pPr>
              <w:jc w:val="center"/>
              <w:rPr>
                <w:color w:val="000000"/>
                <w:sz w:val="18"/>
                <w:szCs w:val="18"/>
              </w:rPr>
            </w:pPr>
            <w:r>
              <w:rPr>
                <w:color w:val="000000"/>
                <w:sz w:val="18"/>
                <w:szCs w:val="18"/>
              </w:rPr>
              <w:t>0</w:t>
            </w: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1.1.5.2</w:t>
            </w:r>
          </w:p>
        </w:tc>
        <w:tc>
          <w:tcPr>
            <w:tcW w:w="5666" w:type="dxa"/>
            <w:shd w:val="clear" w:color="auto" w:fill="auto"/>
            <w:vAlign w:val="center"/>
            <w:hideMark/>
          </w:tcPr>
          <w:p w:rsidR="007049E1" w:rsidRPr="00CA3A6E" w:rsidRDefault="007049E1" w:rsidP="00FB5E89">
            <w:pPr>
              <w:jc w:val="right"/>
              <w:rPr>
                <w:color w:val="000000"/>
                <w:sz w:val="18"/>
                <w:szCs w:val="18"/>
              </w:rPr>
            </w:pPr>
            <w:r w:rsidRPr="00CA3A6E">
              <w:rPr>
                <w:color w:val="000000"/>
                <w:sz w:val="18"/>
                <w:szCs w:val="18"/>
              </w:rPr>
              <w:t>- специализированного жилищного фонда</w:t>
            </w:r>
          </w:p>
        </w:tc>
        <w:tc>
          <w:tcPr>
            <w:tcW w:w="1080"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тыс. кв. м</w:t>
            </w:r>
          </w:p>
        </w:tc>
        <w:tc>
          <w:tcPr>
            <w:tcW w:w="1517" w:type="dxa"/>
            <w:shd w:val="clear" w:color="auto" w:fill="auto"/>
            <w:vAlign w:val="center"/>
          </w:tcPr>
          <w:p w:rsidR="007049E1" w:rsidRPr="00CA3A6E" w:rsidRDefault="007049E1" w:rsidP="00FB5E89">
            <w:pPr>
              <w:jc w:val="center"/>
              <w:rPr>
                <w:color w:val="000000"/>
                <w:sz w:val="18"/>
                <w:szCs w:val="18"/>
              </w:rPr>
            </w:pPr>
            <w:r>
              <w:rPr>
                <w:color w:val="000000"/>
                <w:sz w:val="18"/>
                <w:szCs w:val="18"/>
              </w:rPr>
              <w:t>0</w:t>
            </w: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1.1.5.3</w:t>
            </w:r>
          </w:p>
        </w:tc>
        <w:tc>
          <w:tcPr>
            <w:tcW w:w="5666" w:type="dxa"/>
            <w:shd w:val="clear" w:color="auto" w:fill="auto"/>
            <w:vAlign w:val="center"/>
            <w:hideMark/>
          </w:tcPr>
          <w:p w:rsidR="007049E1" w:rsidRPr="00CA3A6E" w:rsidRDefault="007049E1" w:rsidP="00FB5E89">
            <w:pPr>
              <w:jc w:val="right"/>
              <w:rPr>
                <w:color w:val="000000"/>
                <w:sz w:val="18"/>
                <w:szCs w:val="18"/>
              </w:rPr>
            </w:pPr>
            <w:r w:rsidRPr="00CA3A6E">
              <w:rPr>
                <w:color w:val="000000"/>
                <w:sz w:val="18"/>
                <w:szCs w:val="18"/>
              </w:rPr>
              <w:t>- индивидуального жилищного фонда</w:t>
            </w:r>
          </w:p>
        </w:tc>
        <w:tc>
          <w:tcPr>
            <w:tcW w:w="1080"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тыс. кв. м</w:t>
            </w:r>
          </w:p>
        </w:tc>
        <w:tc>
          <w:tcPr>
            <w:tcW w:w="1517" w:type="dxa"/>
            <w:shd w:val="clear" w:color="auto" w:fill="auto"/>
            <w:vAlign w:val="center"/>
          </w:tcPr>
          <w:p w:rsidR="007049E1" w:rsidRPr="00CA3A6E" w:rsidRDefault="007049E1" w:rsidP="00FB5E89">
            <w:pPr>
              <w:jc w:val="center"/>
              <w:rPr>
                <w:color w:val="000000"/>
                <w:sz w:val="18"/>
                <w:szCs w:val="18"/>
              </w:rPr>
            </w:pPr>
            <w:r>
              <w:rPr>
                <w:color w:val="000000"/>
                <w:sz w:val="18"/>
                <w:szCs w:val="18"/>
              </w:rPr>
              <w:t>140,9</w:t>
            </w: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1.1.5.4</w:t>
            </w:r>
          </w:p>
        </w:tc>
        <w:tc>
          <w:tcPr>
            <w:tcW w:w="5666" w:type="dxa"/>
            <w:shd w:val="clear" w:color="auto" w:fill="auto"/>
            <w:vAlign w:val="center"/>
            <w:hideMark/>
          </w:tcPr>
          <w:p w:rsidR="007049E1" w:rsidRPr="00CA3A6E" w:rsidRDefault="007049E1" w:rsidP="00FB5E89">
            <w:pPr>
              <w:jc w:val="right"/>
              <w:rPr>
                <w:color w:val="000000"/>
                <w:sz w:val="18"/>
                <w:szCs w:val="18"/>
              </w:rPr>
            </w:pPr>
            <w:r w:rsidRPr="00CA3A6E">
              <w:rPr>
                <w:color w:val="000000"/>
                <w:sz w:val="18"/>
                <w:szCs w:val="18"/>
              </w:rPr>
              <w:t>- жилищного фонда коммерческого использования</w:t>
            </w:r>
          </w:p>
        </w:tc>
        <w:tc>
          <w:tcPr>
            <w:tcW w:w="1080"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тыс. кв. м</w:t>
            </w:r>
          </w:p>
        </w:tc>
        <w:tc>
          <w:tcPr>
            <w:tcW w:w="1517" w:type="dxa"/>
            <w:shd w:val="clear" w:color="auto" w:fill="auto"/>
            <w:vAlign w:val="center"/>
          </w:tcPr>
          <w:p w:rsidR="007049E1" w:rsidRPr="00CA3A6E" w:rsidRDefault="007049E1" w:rsidP="00FB5E89">
            <w:pPr>
              <w:jc w:val="center"/>
              <w:rPr>
                <w:color w:val="000000"/>
                <w:sz w:val="18"/>
                <w:szCs w:val="18"/>
              </w:rPr>
            </w:pPr>
            <w:r>
              <w:rPr>
                <w:color w:val="000000"/>
                <w:sz w:val="18"/>
                <w:szCs w:val="18"/>
              </w:rPr>
              <w:t>0</w:t>
            </w: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1.1.6</w:t>
            </w:r>
          </w:p>
        </w:tc>
        <w:tc>
          <w:tcPr>
            <w:tcW w:w="5666" w:type="dxa"/>
            <w:shd w:val="clear" w:color="auto" w:fill="auto"/>
            <w:vAlign w:val="center"/>
            <w:hideMark/>
          </w:tcPr>
          <w:p w:rsidR="007049E1" w:rsidRPr="00CA3A6E" w:rsidRDefault="007049E1" w:rsidP="00FB5E89">
            <w:pPr>
              <w:jc w:val="right"/>
              <w:rPr>
                <w:color w:val="000000"/>
                <w:sz w:val="18"/>
                <w:szCs w:val="18"/>
              </w:rPr>
            </w:pPr>
            <w:r w:rsidRPr="00CA3A6E">
              <w:rPr>
                <w:color w:val="000000"/>
                <w:sz w:val="18"/>
                <w:szCs w:val="18"/>
              </w:rPr>
              <w:t>Общая площадь жилых помещений в многоквартирных домах, включенных в региональную программу капитального ремонта общего имущества в многоквартирном доме на отчетную дату</w:t>
            </w:r>
          </w:p>
        </w:tc>
        <w:tc>
          <w:tcPr>
            <w:tcW w:w="1080"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тыс. кв. м</w:t>
            </w:r>
          </w:p>
        </w:tc>
        <w:tc>
          <w:tcPr>
            <w:tcW w:w="1517" w:type="dxa"/>
            <w:shd w:val="clear" w:color="auto" w:fill="auto"/>
            <w:vAlign w:val="center"/>
          </w:tcPr>
          <w:p w:rsidR="007049E1" w:rsidRPr="00CA3A6E" w:rsidRDefault="007049E1" w:rsidP="00FB5E89">
            <w:pPr>
              <w:jc w:val="center"/>
              <w:rPr>
                <w:color w:val="000000"/>
                <w:sz w:val="18"/>
                <w:szCs w:val="18"/>
              </w:rPr>
            </w:pPr>
            <w:r>
              <w:rPr>
                <w:color w:val="000000"/>
                <w:sz w:val="18"/>
                <w:szCs w:val="18"/>
              </w:rPr>
              <w:t>0</w:t>
            </w: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1.1.7</w:t>
            </w:r>
          </w:p>
        </w:tc>
        <w:tc>
          <w:tcPr>
            <w:tcW w:w="5666" w:type="dxa"/>
            <w:shd w:val="clear" w:color="auto" w:fill="auto"/>
            <w:vAlign w:val="center"/>
            <w:hideMark/>
          </w:tcPr>
          <w:p w:rsidR="007049E1" w:rsidRPr="00CA3A6E" w:rsidRDefault="007049E1" w:rsidP="00FB5E89">
            <w:pPr>
              <w:jc w:val="right"/>
              <w:rPr>
                <w:color w:val="000000"/>
                <w:sz w:val="18"/>
                <w:szCs w:val="18"/>
              </w:rPr>
            </w:pPr>
            <w:r w:rsidRPr="00CA3A6E">
              <w:rPr>
                <w:color w:val="000000"/>
                <w:sz w:val="18"/>
                <w:szCs w:val="18"/>
              </w:rPr>
              <w:t>Общая площадь жилых помещений в многоквартирных домах, признанных аварийными на отчетную дату</w:t>
            </w:r>
          </w:p>
        </w:tc>
        <w:tc>
          <w:tcPr>
            <w:tcW w:w="1080"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тыс. кв. м</w:t>
            </w:r>
          </w:p>
        </w:tc>
        <w:tc>
          <w:tcPr>
            <w:tcW w:w="1517" w:type="dxa"/>
            <w:shd w:val="clear" w:color="auto" w:fill="auto"/>
            <w:vAlign w:val="center"/>
          </w:tcPr>
          <w:p w:rsidR="007049E1" w:rsidRPr="00CA3A6E" w:rsidRDefault="007049E1" w:rsidP="00FB5E89">
            <w:pPr>
              <w:jc w:val="center"/>
              <w:rPr>
                <w:color w:val="000000"/>
                <w:sz w:val="18"/>
                <w:szCs w:val="18"/>
              </w:rPr>
            </w:pPr>
            <w:r>
              <w:rPr>
                <w:color w:val="000000"/>
                <w:sz w:val="18"/>
                <w:szCs w:val="18"/>
              </w:rPr>
              <w:t>0</w:t>
            </w: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1.1.7.1</w:t>
            </w:r>
          </w:p>
        </w:tc>
        <w:tc>
          <w:tcPr>
            <w:tcW w:w="5666" w:type="dxa"/>
            <w:shd w:val="clear" w:color="auto" w:fill="auto"/>
            <w:vAlign w:val="center"/>
            <w:hideMark/>
          </w:tcPr>
          <w:p w:rsidR="007049E1" w:rsidRPr="00CA3A6E" w:rsidRDefault="007049E1" w:rsidP="00FB5E89">
            <w:pPr>
              <w:jc w:val="right"/>
              <w:rPr>
                <w:color w:val="000000"/>
                <w:sz w:val="18"/>
                <w:szCs w:val="18"/>
              </w:rPr>
            </w:pPr>
            <w:r w:rsidRPr="00CA3A6E">
              <w:rPr>
                <w:color w:val="000000"/>
                <w:sz w:val="18"/>
                <w:szCs w:val="18"/>
              </w:rPr>
              <w:t>- в том числе подлежащих сносу</w:t>
            </w:r>
          </w:p>
        </w:tc>
        <w:tc>
          <w:tcPr>
            <w:tcW w:w="1080"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тыс. кв. м</w:t>
            </w:r>
          </w:p>
        </w:tc>
        <w:tc>
          <w:tcPr>
            <w:tcW w:w="1517" w:type="dxa"/>
            <w:shd w:val="clear" w:color="auto" w:fill="auto"/>
            <w:vAlign w:val="center"/>
          </w:tcPr>
          <w:p w:rsidR="007049E1" w:rsidRPr="00CA3A6E" w:rsidRDefault="007049E1" w:rsidP="00FB5E89">
            <w:pPr>
              <w:jc w:val="center"/>
              <w:rPr>
                <w:color w:val="000000"/>
                <w:sz w:val="18"/>
                <w:szCs w:val="18"/>
              </w:rPr>
            </w:pPr>
            <w:r>
              <w:rPr>
                <w:color w:val="000000"/>
                <w:sz w:val="18"/>
                <w:szCs w:val="18"/>
              </w:rPr>
              <w:t>0</w:t>
            </w: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1.1.8</w:t>
            </w:r>
          </w:p>
        </w:tc>
        <w:tc>
          <w:tcPr>
            <w:tcW w:w="5666" w:type="dxa"/>
            <w:shd w:val="clear" w:color="auto" w:fill="auto"/>
            <w:vAlign w:val="center"/>
            <w:hideMark/>
          </w:tcPr>
          <w:p w:rsidR="007049E1" w:rsidRPr="00CA3A6E" w:rsidRDefault="007049E1" w:rsidP="00FB5E89">
            <w:pPr>
              <w:jc w:val="right"/>
              <w:rPr>
                <w:color w:val="000000"/>
                <w:sz w:val="18"/>
                <w:szCs w:val="18"/>
              </w:rPr>
            </w:pPr>
            <w:r w:rsidRPr="00CA3A6E">
              <w:rPr>
                <w:color w:val="000000"/>
                <w:sz w:val="18"/>
                <w:szCs w:val="18"/>
              </w:rPr>
              <w:t>Распределение общей площади жилых помещений многоквартирных домов по проценту износа:</w:t>
            </w:r>
          </w:p>
        </w:tc>
        <w:tc>
          <w:tcPr>
            <w:tcW w:w="1080"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w:t>
            </w:r>
          </w:p>
        </w:tc>
        <w:tc>
          <w:tcPr>
            <w:tcW w:w="1517" w:type="dxa"/>
            <w:shd w:val="clear" w:color="auto" w:fill="auto"/>
            <w:vAlign w:val="center"/>
          </w:tcPr>
          <w:p w:rsidR="007049E1" w:rsidRPr="00CA3A6E" w:rsidRDefault="007049E1" w:rsidP="00FB5E89">
            <w:pPr>
              <w:jc w:val="center"/>
              <w:rPr>
                <w:color w:val="000000"/>
                <w:sz w:val="18"/>
                <w:szCs w:val="18"/>
              </w:rPr>
            </w:pP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1.1.8.1</w:t>
            </w:r>
          </w:p>
        </w:tc>
        <w:tc>
          <w:tcPr>
            <w:tcW w:w="5666" w:type="dxa"/>
            <w:shd w:val="clear" w:color="auto" w:fill="auto"/>
            <w:vAlign w:val="center"/>
            <w:hideMark/>
          </w:tcPr>
          <w:p w:rsidR="007049E1" w:rsidRPr="00CA3A6E" w:rsidRDefault="007049E1" w:rsidP="00FB5E89">
            <w:pPr>
              <w:jc w:val="right"/>
              <w:rPr>
                <w:color w:val="000000"/>
                <w:sz w:val="18"/>
                <w:szCs w:val="18"/>
              </w:rPr>
            </w:pPr>
            <w:r w:rsidRPr="00CA3A6E">
              <w:rPr>
                <w:color w:val="000000"/>
                <w:sz w:val="18"/>
                <w:szCs w:val="18"/>
              </w:rPr>
              <w:t>- от 0% до 30%</w:t>
            </w:r>
          </w:p>
        </w:tc>
        <w:tc>
          <w:tcPr>
            <w:tcW w:w="1080"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тыс. кв. м</w:t>
            </w:r>
          </w:p>
        </w:tc>
        <w:tc>
          <w:tcPr>
            <w:tcW w:w="1517" w:type="dxa"/>
            <w:shd w:val="clear" w:color="auto" w:fill="auto"/>
            <w:vAlign w:val="center"/>
          </w:tcPr>
          <w:p w:rsidR="007049E1" w:rsidRPr="00CA3A6E" w:rsidRDefault="007049E1" w:rsidP="00FB5E89">
            <w:pPr>
              <w:jc w:val="center"/>
              <w:rPr>
                <w:color w:val="000000"/>
                <w:sz w:val="18"/>
                <w:szCs w:val="18"/>
              </w:rPr>
            </w:pPr>
            <w:r>
              <w:rPr>
                <w:color w:val="000000"/>
                <w:sz w:val="18"/>
                <w:szCs w:val="18"/>
              </w:rPr>
              <w:t>15,3</w:t>
            </w: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1.1.8.2</w:t>
            </w:r>
          </w:p>
        </w:tc>
        <w:tc>
          <w:tcPr>
            <w:tcW w:w="5666" w:type="dxa"/>
            <w:shd w:val="clear" w:color="auto" w:fill="auto"/>
            <w:vAlign w:val="center"/>
            <w:hideMark/>
          </w:tcPr>
          <w:p w:rsidR="007049E1" w:rsidRPr="00CA3A6E" w:rsidRDefault="007049E1" w:rsidP="00FB5E89">
            <w:pPr>
              <w:jc w:val="right"/>
              <w:rPr>
                <w:color w:val="000000"/>
                <w:sz w:val="18"/>
                <w:szCs w:val="18"/>
              </w:rPr>
            </w:pPr>
            <w:r w:rsidRPr="00CA3A6E">
              <w:rPr>
                <w:color w:val="000000"/>
                <w:sz w:val="18"/>
                <w:szCs w:val="18"/>
              </w:rPr>
              <w:t>- от 31% до 65%</w:t>
            </w:r>
          </w:p>
        </w:tc>
        <w:tc>
          <w:tcPr>
            <w:tcW w:w="1080"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тыс. кв. м</w:t>
            </w:r>
          </w:p>
        </w:tc>
        <w:tc>
          <w:tcPr>
            <w:tcW w:w="1517" w:type="dxa"/>
            <w:shd w:val="clear" w:color="auto" w:fill="auto"/>
            <w:vAlign w:val="center"/>
          </w:tcPr>
          <w:p w:rsidR="007049E1" w:rsidRPr="00CA3A6E" w:rsidRDefault="007049E1" w:rsidP="00FB5E89">
            <w:pPr>
              <w:jc w:val="center"/>
              <w:rPr>
                <w:color w:val="000000"/>
                <w:sz w:val="18"/>
                <w:szCs w:val="18"/>
              </w:rPr>
            </w:pPr>
            <w:r>
              <w:rPr>
                <w:color w:val="000000"/>
                <w:sz w:val="18"/>
                <w:szCs w:val="18"/>
              </w:rPr>
              <w:t>40,9</w:t>
            </w: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1.1.8.3</w:t>
            </w:r>
          </w:p>
        </w:tc>
        <w:tc>
          <w:tcPr>
            <w:tcW w:w="5666" w:type="dxa"/>
            <w:shd w:val="clear" w:color="auto" w:fill="auto"/>
            <w:vAlign w:val="center"/>
            <w:hideMark/>
          </w:tcPr>
          <w:p w:rsidR="007049E1" w:rsidRPr="00CA3A6E" w:rsidRDefault="007049E1" w:rsidP="00FB5E89">
            <w:pPr>
              <w:jc w:val="right"/>
              <w:rPr>
                <w:color w:val="000000"/>
                <w:sz w:val="18"/>
                <w:szCs w:val="18"/>
              </w:rPr>
            </w:pPr>
            <w:r w:rsidRPr="00CA3A6E">
              <w:rPr>
                <w:color w:val="000000"/>
                <w:sz w:val="18"/>
                <w:szCs w:val="18"/>
              </w:rPr>
              <w:t>- от 66% до 70%</w:t>
            </w:r>
          </w:p>
        </w:tc>
        <w:tc>
          <w:tcPr>
            <w:tcW w:w="1080"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тыс. кв. м</w:t>
            </w:r>
          </w:p>
        </w:tc>
        <w:tc>
          <w:tcPr>
            <w:tcW w:w="1517" w:type="dxa"/>
            <w:shd w:val="clear" w:color="auto" w:fill="auto"/>
            <w:vAlign w:val="center"/>
          </w:tcPr>
          <w:p w:rsidR="007049E1" w:rsidRPr="00CA3A6E" w:rsidRDefault="007049E1" w:rsidP="00FB5E89">
            <w:pPr>
              <w:jc w:val="center"/>
              <w:rPr>
                <w:color w:val="000000"/>
                <w:sz w:val="18"/>
                <w:szCs w:val="18"/>
              </w:rPr>
            </w:pPr>
            <w:r>
              <w:rPr>
                <w:color w:val="000000"/>
                <w:sz w:val="18"/>
                <w:szCs w:val="18"/>
              </w:rPr>
              <w:t>75,5</w:t>
            </w: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1.1.8.4</w:t>
            </w:r>
          </w:p>
        </w:tc>
        <w:tc>
          <w:tcPr>
            <w:tcW w:w="5666" w:type="dxa"/>
            <w:shd w:val="clear" w:color="auto" w:fill="auto"/>
            <w:vAlign w:val="center"/>
            <w:hideMark/>
          </w:tcPr>
          <w:p w:rsidR="007049E1" w:rsidRPr="00CA3A6E" w:rsidRDefault="007049E1" w:rsidP="00FB5E89">
            <w:pPr>
              <w:jc w:val="right"/>
              <w:rPr>
                <w:color w:val="000000"/>
                <w:sz w:val="18"/>
                <w:szCs w:val="18"/>
              </w:rPr>
            </w:pPr>
            <w:r w:rsidRPr="00CA3A6E">
              <w:rPr>
                <w:color w:val="000000"/>
                <w:sz w:val="18"/>
                <w:szCs w:val="18"/>
              </w:rPr>
              <w:t>- Свыше 70%</w:t>
            </w:r>
          </w:p>
        </w:tc>
        <w:tc>
          <w:tcPr>
            <w:tcW w:w="1080"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тыс. кв. м</w:t>
            </w:r>
          </w:p>
        </w:tc>
        <w:tc>
          <w:tcPr>
            <w:tcW w:w="1517" w:type="dxa"/>
            <w:shd w:val="clear" w:color="auto" w:fill="auto"/>
            <w:vAlign w:val="center"/>
          </w:tcPr>
          <w:p w:rsidR="007049E1" w:rsidRPr="00CA3A6E" w:rsidRDefault="007049E1" w:rsidP="00FB5E89">
            <w:pPr>
              <w:jc w:val="center"/>
              <w:rPr>
                <w:color w:val="000000"/>
                <w:sz w:val="18"/>
                <w:szCs w:val="18"/>
              </w:rPr>
            </w:pPr>
            <w:r>
              <w:rPr>
                <w:color w:val="000000"/>
                <w:sz w:val="18"/>
                <w:szCs w:val="18"/>
              </w:rPr>
              <w:t>9.2</w:t>
            </w: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b/>
                <w:bCs/>
                <w:color w:val="000000"/>
                <w:sz w:val="18"/>
                <w:szCs w:val="18"/>
              </w:rPr>
            </w:pPr>
            <w:r w:rsidRPr="00CA3A6E">
              <w:rPr>
                <w:b/>
                <w:bCs/>
                <w:color w:val="000000"/>
                <w:sz w:val="18"/>
                <w:szCs w:val="18"/>
              </w:rPr>
              <w:t>1.2</w:t>
            </w:r>
          </w:p>
        </w:tc>
        <w:tc>
          <w:tcPr>
            <w:tcW w:w="8263" w:type="dxa"/>
            <w:gridSpan w:val="3"/>
            <w:shd w:val="clear" w:color="auto" w:fill="auto"/>
            <w:vAlign w:val="center"/>
          </w:tcPr>
          <w:p w:rsidR="007049E1" w:rsidRPr="00CA3A6E" w:rsidRDefault="007049E1" w:rsidP="00FB5E89">
            <w:pPr>
              <w:jc w:val="center"/>
              <w:rPr>
                <w:b/>
                <w:bCs/>
                <w:color w:val="000000"/>
                <w:sz w:val="20"/>
                <w:szCs w:val="20"/>
              </w:rPr>
            </w:pP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1.2.1</w:t>
            </w:r>
          </w:p>
        </w:tc>
        <w:tc>
          <w:tcPr>
            <w:tcW w:w="5666" w:type="dxa"/>
            <w:shd w:val="clear" w:color="auto" w:fill="auto"/>
            <w:vAlign w:val="center"/>
            <w:hideMark/>
          </w:tcPr>
          <w:p w:rsidR="007049E1" w:rsidRPr="00CA3A6E" w:rsidRDefault="007049E1" w:rsidP="00FB5E89">
            <w:pPr>
              <w:jc w:val="right"/>
              <w:rPr>
                <w:color w:val="000000"/>
                <w:sz w:val="18"/>
                <w:szCs w:val="18"/>
              </w:rPr>
            </w:pPr>
            <w:r w:rsidRPr="00CA3A6E">
              <w:rPr>
                <w:color w:val="000000"/>
                <w:sz w:val="18"/>
                <w:szCs w:val="18"/>
              </w:rPr>
              <w:t>Количество многоквартирных домов</w:t>
            </w:r>
          </w:p>
        </w:tc>
        <w:tc>
          <w:tcPr>
            <w:tcW w:w="1080"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единиц</w:t>
            </w:r>
          </w:p>
        </w:tc>
        <w:tc>
          <w:tcPr>
            <w:tcW w:w="1517" w:type="dxa"/>
            <w:shd w:val="clear" w:color="auto" w:fill="auto"/>
            <w:vAlign w:val="center"/>
          </w:tcPr>
          <w:p w:rsidR="007049E1" w:rsidRPr="00CA3A6E" w:rsidRDefault="007049E1" w:rsidP="00FB5E89">
            <w:pPr>
              <w:jc w:val="center"/>
              <w:rPr>
                <w:color w:val="000000"/>
                <w:sz w:val="18"/>
                <w:szCs w:val="18"/>
              </w:rPr>
            </w:pPr>
            <w:r>
              <w:rPr>
                <w:color w:val="000000"/>
                <w:sz w:val="18"/>
                <w:szCs w:val="18"/>
              </w:rPr>
              <w:t>454</w:t>
            </w: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1.2.2</w:t>
            </w:r>
          </w:p>
        </w:tc>
        <w:tc>
          <w:tcPr>
            <w:tcW w:w="5666" w:type="dxa"/>
            <w:shd w:val="clear" w:color="auto" w:fill="auto"/>
            <w:vAlign w:val="center"/>
            <w:hideMark/>
          </w:tcPr>
          <w:p w:rsidR="007049E1" w:rsidRPr="00CA3A6E" w:rsidRDefault="007049E1" w:rsidP="00FB5E89">
            <w:pPr>
              <w:jc w:val="right"/>
              <w:rPr>
                <w:color w:val="000000"/>
                <w:sz w:val="18"/>
                <w:szCs w:val="18"/>
              </w:rPr>
            </w:pPr>
            <w:r w:rsidRPr="00CA3A6E">
              <w:rPr>
                <w:color w:val="000000"/>
                <w:sz w:val="18"/>
                <w:szCs w:val="18"/>
              </w:rPr>
              <w:t>Количество жилых домов блокированной застройки</w:t>
            </w:r>
          </w:p>
        </w:tc>
        <w:tc>
          <w:tcPr>
            <w:tcW w:w="1080"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единиц</w:t>
            </w:r>
          </w:p>
        </w:tc>
        <w:tc>
          <w:tcPr>
            <w:tcW w:w="1517" w:type="dxa"/>
            <w:shd w:val="clear" w:color="auto" w:fill="auto"/>
            <w:vAlign w:val="center"/>
          </w:tcPr>
          <w:p w:rsidR="007049E1" w:rsidRPr="00CA3A6E" w:rsidRDefault="007049E1" w:rsidP="00FB5E89">
            <w:pPr>
              <w:jc w:val="center"/>
              <w:rPr>
                <w:color w:val="000000"/>
                <w:sz w:val="18"/>
                <w:szCs w:val="18"/>
              </w:rPr>
            </w:pPr>
            <w:r>
              <w:rPr>
                <w:color w:val="000000"/>
                <w:sz w:val="18"/>
                <w:szCs w:val="18"/>
              </w:rPr>
              <w:t>0</w:t>
            </w: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1.2.3</w:t>
            </w:r>
          </w:p>
        </w:tc>
        <w:tc>
          <w:tcPr>
            <w:tcW w:w="5666" w:type="dxa"/>
            <w:shd w:val="clear" w:color="auto" w:fill="auto"/>
            <w:vAlign w:val="center"/>
            <w:hideMark/>
          </w:tcPr>
          <w:p w:rsidR="007049E1" w:rsidRPr="00CA3A6E" w:rsidRDefault="007049E1" w:rsidP="00FB5E89">
            <w:pPr>
              <w:jc w:val="right"/>
              <w:rPr>
                <w:color w:val="000000"/>
                <w:sz w:val="18"/>
                <w:szCs w:val="18"/>
              </w:rPr>
            </w:pPr>
            <w:r w:rsidRPr="00CA3A6E">
              <w:rPr>
                <w:color w:val="000000"/>
                <w:sz w:val="18"/>
                <w:szCs w:val="18"/>
              </w:rPr>
              <w:t>Количество жилых домов</w:t>
            </w:r>
          </w:p>
        </w:tc>
        <w:tc>
          <w:tcPr>
            <w:tcW w:w="1080"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единиц</w:t>
            </w:r>
          </w:p>
        </w:tc>
        <w:tc>
          <w:tcPr>
            <w:tcW w:w="1517" w:type="dxa"/>
            <w:shd w:val="clear" w:color="auto" w:fill="auto"/>
            <w:vAlign w:val="center"/>
          </w:tcPr>
          <w:p w:rsidR="007049E1" w:rsidRPr="00CA3A6E" w:rsidRDefault="007049E1" w:rsidP="00FB5E89">
            <w:pPr>
              <w:jc w:val="center"/>
              <w:rPr>
                <w:color w:val="000000"/>
                <w:sz w:val="18"/>
                <w:szCs w:val="18"/>
              </w:rPr>
            </w:pPr>
            <w:r>
              <w:rPr>
                <w:color w:val="000000"/>
                <w:sz w:val="18"/>
                <w:szCs w:val="18"/>
              </w:rPr>
              <w:t>1280</w:t>
            </w: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1.2.4</w:t>
            </w:r>
          </w:p>
        </w:tc>
        <w:tc>
          <w:tcPr>
            <w:tcW w:w="5666" w:type="dxa"/>
            <w:shd w:val="clear" w:color="auto" w:fill="auto"/>
            <w:vAlign w:val="center"/>
            <w:hideMark/>
          </w:tcPr>
          <w:p w:rsidR="007049E1" w:rsidRPr="00CA3A6E" w:rsidRDefault="007049E1" w:rsidP="00FB5E89">
            <w:pPr>
              <w:jc w:val="right"/>
              <w:rPr>
                <w:color w:val="000000"/>
                <w:sz w:val="18"/>
                <w:szCs w:val="18"/>
              </w:rPr>
            </w:pPr>
            <w:r w:rsidRPr="00CA3A6E">
              <w:rPr>
                <w:color w:val="000000"/>
                <w:sz w:val="18"/>
                <w:szCs w:val="18"/>
              </w:rPr>
              <w:t>Количество жилых помещений в многоквартирных домах</w:t>
            </w:r>
          </w:p>
        </w:tc>
        <w:tc>
          <w:tcPr>
            <w:tcW w:w="1080"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единиц</w:t>
            </w:r>
          </w:p>
        </w:tc>
        <w:tc>
          <w:tcPr>
            <w:tcW w:w="1517" w:type="dxa"/>
            <w:shd w:val="clear" w:color="auto" w:fill="auto"/>
            <w:vAlign w:val="center"/>
          </w:tcPr>
          <w:p w:rsidR="007049E1" w:rsidRPr="00CA3A6E" w:rsidRDefault="007049E1" w:rsidP="00FB5E89">
            <w:pPr>
              <w:jc w:val="center"/>
              <w:rPr>
                <w:color w:val="000000"/>
                <w:sz w:val="18"/>
                <w:szCs w:val="18"/>
              </w:rPr>
            </w:pPr>
            <w:r>
              <w:rPr>
                <w:color w:val="000000"/>
                <w:sz w:val="18"/>
                <w:szCs w:val="18"/>
              </w:rPr>
              <w:t>1542</w:t>
            </w: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1.2.5</w:t>
            </w:r>
          </w:p>
        </w:tc>
        <w:tc>
          <w:tcPr>
            <w:tcW w:w="5666" w:type="dxa"/>
            <w:shd w:val="clear" w:color="auto" w:fill="auto"/>
            <w:vAlign w:val="center"/>
            <w:hideMark/>
          </w:tcPr>
          <w:p w:rsidR="007049E1" w:rsidRPr="00CA3A6E" w:rsidRDefault="007049E1" w:rsidP="00FB5E89">
            <w:pPr>
              <w:jc w:val="right"/>
              <w:rPr>
                <w:color w:val="000000"/>
                <w:sz w:val="18"/>
                <w:szCs w:val="18"/>
              </w:rPr>
            </w:pPr>
            <w:r w:rsidRPr="00CA3A6E">
              <w:rPr>
                <w:color w:val="000000"/>
                <w:sz w:val="18"/>
                <w:szCs w:val="18"/>
              </w:rPr>
              <w:t>Количество многоквартирных домов, включенных в региональную программу капитального ремонта общего имущества в многоквартирном доме на отчетную дату</w:t>
            </w:r>
          </w:p>
        </w:tc>
        <w:tc>
          <w:tcPr>
            <w:tcW w:w="1080"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единиц</w:t>
            </w:r>
          </w:p>
        </w:tc>
        <w:tc>
          <w:tcPr>
            <w:tcW w:w="1517" w:type="dxa"/>
            <w:shd w:val="clear" w:color="auto" w:fill="auto"/>
            <w:vAlign w:val="center"/>
          </w:tcPr>
          <w:p w:rsidR="007049E1" w:rsidRPr="00CA3A6E" w:rsidRDefault="007049E1" w:rsidP="00FB5E89">
            <w:pPr>
              <w:jc w:val="center"/>
              <w:rPr>
                <w:color w:val="000000"/>
                <w:sz w:val="18"/>
                <w:szCs w:val="18"/>
              </w:rPr>
            </w:pPr>
            <w:r>
              <w:rPr>
                <w:color w:val="000000"/>
                <w:sz w:val="18"/>
                <w:szCs w:val="18"/>
              </w:rPr>
              <w:t>0</w:t>
            </w: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1.2.6</w:t>
            </w:r>
          </w:p>
        </w:tc>
        <w:tc>
          <w:tcPr>
            <w:tcW w:w="5666" w:type="dxa"/>
            <w:shd w:val="clear" w:color="auto" w:fill="auto"/>
            <w:vAlign w:val="center"/>
            <w:hideMark/>
          </w:tcPr>
          <w:p w:rsidR="007049E1" w:rsidRPr="00CA3A6E" w:rsidRDefault="007049E1" w:rsidP="00FB5E89">
            <w:pPr>
              <w:jc w:val="right"/>
              <w:rPr>
                <w:color w:val="000000"/>
                <w:sz w:val="18"/>
                <w:szCs w:val="18"/>
              </w:rPr>
            </w:pPr>
            <w:r w:rsidRPr="00CA3A6E">
              <w:rPr>
                <w:color w:val="000000"/>
                <w:sz w:val="18"/>
                <w:szCs w:val="18"/>
              </w:rPr>
              <w:t>Количество многоквартирных домов, признанных аварийными на отчетную дату</w:t>
            </w:r>
          </w:p>
        </w:tc>
        <w:tc>
          <w:tcPr>
            <w:tcW w:w="1080"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единиц</w:t>
            </w:r>
          </w:p>
        </w:tc>
        <w:tc>
          <w:tcPr>
            <w:tcW w:w="1517" w:type="dxa"/>
            <w:shd w:val="clear" w:color="auto" w:fill="auto"/>
            <w:vAlign w:val="center"/>
          </w:tcPr>
          <w:p w:rsidR="007049E1" w:rsidRPr="00CA3A6E" w:rsidRDefault="007049E1" w:rsidP="00FB5E89">
            <w:pPr>
              <w:jc w:val="center"/>
              <w:rPr>
                <w:color w:val="000000"/>
                <w:sz w:val="18"/>
                <w:szCs w:val="18"/>
              </w:rPr>
            </w:pPr>
            <w:r>
              <w:rPr>
                <w:color w:val="000000"/>
                <w:sz w:val="18"/>
                <w:szCs w:val="18"/>
              </w:rPr>
              <w:t>0</w:t>
            </w: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1.2.6.1</w:t>
            </w:r>
          </w:p>
        </w:tc>
        <w:tc>
          <w:tcPr>
            <w:tcW w:w="5666" w:type="dxa"/>
            <w:shd w:val="clear" w:color="auto" w:fill="auto"/>
            <w:vAlign w:val="center"/>
            <w:hideMark/>
          </w:tcPr>
          <w:p w:rsidR="007049E1" w:rsidRPr="00CA3A6E" w:rsidRDefault="007049E1" w:rsidP="00FB5E89">
            <w:pPr>
              <w:jc w:val="right"/>
              <w:rPr>
                <w:color w:val="000000"/>
                <w:sz w:val="18"/>
                <w:szCs w:val="18"/>
              </w:rPr>
            </w:pPr>
            <w:r w:rsidRPr="00CA3A6E">
              <w:rPr>
                <w:color w:val="000000"/>
                <w:sz w:val="18"/>
                <w:szCs w:val="18"/>
              </w:rPr>
              <w:t>- в том числе подлежащих сносу</w:t>
            </w:r>
          </w:p>
        </w:tc>
        <w:tc>
          <w:tcPr>
            <w:tcW w:w="1080"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единиц</w:t>
            </w:r>
          </w:p>
        </w:tc>
        <w:tc>
          <w:tcPr>
            <w:tcW w:w="1517" w:type="dxa"/>
            <w:shd w:val="clear" w:color="auto" w:fill="auto"/>
            <w:vAlign w:val="center"/>
          </w:tcPr>
          <w:p w:rsidR="007049E1" w:rsidRPr="00CA3A6E" w:rsidRDefault="007049E1" w:rsidP="00FB5E89">
            <w:pPr>
              <w:jc w:val="center"/>
              <w:rPr>
                <w:color w:val="000000"/>
                <w:sz w:val="18"/>
                <w:szCs w:val="18"/>
              </w:rPr>
            </w:pPr>
            <w:r>
              <w:rPr>
                <w:color w:val="000000"/>
                <w:sz w:val="18"/>
                <w:szCs w:val="18"/>
              </w:rPr>
              <w:t>0</w:t>
            </w: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1.2.7</w:t>
            </w:r>
          </w:p>
        </w:tc>
        <w:tc>
          <w:tcPr>
            <w:tcW w:w="5666" w:type="dxa"/>
            <w:shd w:val="clear" w:color="auto" w:fill="auto"/>
            <w:vAlign w:val="center"/>
            <w:hideMark/>
          </w:tcPr>
          <w:p w:rsidR="007049E1" w:rsidRPr="00CA3A6E" w:rsidRDefault="007049E1" w:rsidP="00FB5E89">
            <w:pPr>
              <w:jc w:val="right"/>
              <w:rPr>
                <w:color w:val="000000"/>
                <w:sz w:val="18"/>
                <w:szCs w:val="18"/>
              </w:rPr>
            </w:pPr>
            <w:r w:rsidRPr="00CA3A6E">
              <w:rPr>
                <w:color w:val="000000"/>
                <w:sz w:val="18"/>
                <w:szCs w:val="18"/>
              </w:rPr>
              <w:t>Распределение многоквартирных домов по проценту износа:</w:t>
            </w:r>
          </w:p>
        </w:tc>
        <w:tc>
          <w:tcPr>
            <w:tcW w:w="1080"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w:t>
            </w:r>
          </w:p>
        </w:tc>
        <w:tc>
          <w:tcPr>
            <w:tcW w:w="1517" w:type="dxa"/>
            <w:shd w:val="clear" w:color="auto" w:fill="auto"/>
            <w:vAlign w:val="center"/>
          </w:tcPr>
          <w:p w:rsidR="007049E1" w:rsidRPr="00CA3A6E" w:rsidRDefault="007049E1" w:rsidP="00FB5E89">
            <w:pPr>
              <w:jc w:val="center"/>
              <w:rPr>
                <w:color w:val="000000"/>
                <w:sz w:val="18"/>
                <w:szCs w:val="18"/>
              </w:rPr>
            </w:pP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1.2.7.1</w:t>
            </w:r>
          </w:p>
        </w:tc>
        <w:tc>
          <w:tcPr>
            <w:tcW w:w="5666" w:type="dxa"/>
            <w:shd w:val="clear" w:color="auto" w:fill="auto"/>
            <w:vAlign w:val="center"/>
            <w:hideMark/>
          </w:tcPr>
          <w:p w:rsidR="007049E1" w:rsidRPr="00CA3A6E" w:rsidRDefault="007049E1" w:rsidP="00FB5E89">
            <w:pPr>
              <w:jc w:val="right"/>
              <w:rPr>
                <w:color w:val="000000"/>
                <w:sz w:val="18"/>
                <w:szCs w:val="18"/>
              </w:rPr>
            </w:pPr>
            <w:r w:rsidRPr="00CA3A6E">
              <w:rPr>
                <w:color w:val="000000"/>
                <w:sz w:val="18"/>
                <w:szCs w:val="18"/>
              </w:rPr>
              <w:t>- от 0% до 30%</w:t>
            </w:r>
          </w:p>
        </w:tc>
        <w:tc>
          <w:tcPr>
            <w:tcW w:w="1080"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единиц</w:t>
            </w:r>
          </w:p>
        </w:tc>
        <w:tc>
          <w:tcPr>
            <w:tcW w:w="1517" w:type="dxa"/>
            <w:shd w:val="clear" w:color="auto" w:fill="auto"/>
            <w:vAlign w:val="center"/>
          </w:tcPr>
          <w:p w:rsidR="007049E1" w:rsidRPr="00CA3A6E" w:rsidRDefault="007049E1" w:rsidP="00FB5E89">
            <w:pPr>
              <w:jc w:val="center"/>
              <w:rPr>
                <w:color w:val="000000"/>
                <w:sz w:val="18"/>
                <w:szCs w:val="18"/>
              </w:rPr>
            </w:pPr>
            <w:r>
              <w:rPr>
                <w:color w:val="000000"/>
                <w:sz w:val="18"/>
                <w:szCs w:val="18"/>
              </w:rPr>
              <w:t>26</w:t>
            </w: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1.2.7.2</w:t>
            </w:r>
          </w:p>
        </w:tc>
        <w:tc>
          <w:tcPr>
            <w:tcW w:w="5666" w:type="dxa"/>
            <w:shd w:val="clear" w:color="auto" w:fill="auto"/>
            <w:vAlign w:val="center"/>
            <w:hideMark/>
          </w:tcPr>
          <w:p w:rsidR="007049E1" w:rsidRPr="00CA3A6E" w:rsidRDefault="007049E1" w:rsidP="00FB5E89">
            <w:pPr>
              <w:jc w:val="right"/>
              <w:rPr>
                <w:color w:val="000000"/>
                <w:sz w:val="18"/>
                <w:szCs w:val="18"/>
              </w:rPr>
            </w:pPr>
            <w:r w:rsidRPr="00CA3A6E">
              <w:rPr>
                <w:color w:val="000000"/>
                <w:sz w:val="18"/>
                <w:szCs w:val="18"/>
              </w:rPr>
              <w:t>- от 31% до 65%</w:t>
            </w:r>
          </w:p>
        </w:tc>
        <w:tc>
          <w:tcPr>
            <w:tcW w:w="1080"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единиц</w:t>
            </w:r>
          </w:p>
        </w:tc>
        <w:tc>
          <w:tcPr>
            <w:tcW w:w="1517" w:type="dxa"/>
            <w:shd w:val="clear" w:color="auto" w:fill="auto"/>
            <w:vAlign w:val="center"/>
          </w:tcPr>
          <w:p w:rsidR="007049E1" w:rsidRPr="00CA3A6E" w:rsidRDefault="007049E1" w:rsidP="00FB5E89">
            <w:pPr>
              <w:jc w:val="center"/>
              <w:rPr>
                <w:color w:val="000000"/>
                <w:sz w:val="18"/>
                <w:szCs w:val="18"/>
              </w:rPr>
            </w:pPr>
            <w:r>
              <w:rPr>
                <w:color w:val="000000"/>
                <w:sz w:val="18"/>
                <w:szCs w:val="18"/>
              </w:rPr>
              <w:t>293</w:t>
            </w: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1.2.7.3</w:t>
            </w:r>
          </w:p>
        </w:tc>
        <w:tc>
          <w:tcPr>
            <w:tcW w:w="5666" w:type="dxa"/>
            <w:shd w:val="clear" w:color="auto" w:fill="auto"/>
            <w:vAlign w:val="center"/>
            <w:hideMark/>
          </w:tcPr>
          <w:p w:rsidR="007049E1" w:rsidRPr="00CA3A6E" w:rsidRDefault="007049E1" w:rsidP="00FB5E89">
            <w:pPr>
              <w:jc w:val="right"/>
              <w:rPr>
                <w:color w:val="000000"/>
                <w:sz w:val="18"/>
                <w:szCs w:val="18"/>
              </w:rPr>
            </w:pPr>
            <w:r w:rsidRPr="00CA3A6E">
              <w:rPr>
                <w:color w:val="000000"/>
                <w:sz w:val="18"/>
                <w:szCs w:val="18"/>
              </w:rPr>
              <w:t>- от 66% до 70%</w:t>
            </w:r>
          </w:p>
        </w:tc>
        <w:tc>
          <w:tcPr>
            <w:tcW w:w="1080"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единиц</w:t>
            </w:r>
          </w:p>
        </w:tc>
        <w:tc>
          <w:tcPr>
            <w:tcW w:w="1517" w:type="dxa"/>
            <w:shd w:val="clear" w:color="auto" w:fill="auto"/>
            <w:vAlign w:val="center"/>
          </w:tcPr>
          <w:p w:rsidR="007049E1" w:rsidRPr="00CA3A6E" w:rsidRDefault="007049E1" w:rsidP="00FB5E89">
            <w:pPr>
              <w:jc w:val="center"/>
              <w:rPr>
                <w:color w:val="000000"/>
                <w:sz w:val="18"/>
                <w:szCs w:val="18"/>
              </w:rPr>
            </w:pPr>
            <w:r>
              <w:rPr>
                <w:color w:val="000000"/>
                <w:sz w:val="18"/>
                <w:szCs w:val="18"/>
              </w:rPr>
              <w:t>135</w:t>
            </w: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lastRenderedPageBreak/>
              <w:t>1.2.7.4</w:t>
            </w:r>
          </w:p>
        </w:tc>
        <w:tc>
          <w:tcPr>
            <w:tcW w:w="5666" w:type="dxa"/>
            <w:shd w:val="clear" w:color="auto" w:fill="auto"/>
            <w:vAlign w:val="center"/>
            <w:hideMark/>
          </w:tcPr>
          <w:p w:rsidR="007049E1" w:rsidRPr="00CA3A6E" w:rsidRDefault="007049E1" w:rsidP="00FB5E89">
            <w:pPr>
              <w:jc w:val="right"/>
              <w:rPr>
                <w:color w:val="000000"/>
                <w:sz w:val="18"/>
                <w:szCs w:val="18"/>
              </w:rPr>
            </w:pPr>
            <w:r w:rsidRPr="00CA3A6E">
              <w:rPr>
                <w:color w:val="000000"/>
                <w:sz w:val="18"/>
                <w:szCs w:val="18"/>
              </w:rPr>
              <w:t>- свыше 70%</w:t>
            </w:r>
          </w:p>
        </w:tc>
        <w:tc>
          <w:tcPr>
            <w:tcW w:w="1080"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единиц</w:t>
            </w:r>
          </w:p>
        </w:tc>
        <w:tc>
          <w:tcPr>
            <w:tcW w:w="1517" w:type="dxa"/>
            <w:shd w:val="clear" w:color="auto" w:fill="auto"/>
            <w:vAlign w:val="center"/>
          </w:tcPr>
          <w:p w:rsidR="007049E1" w:rsidRPr="00CA3A6E" w:rsidRDefault="007049E1" w:rsidP="00FB5E89">
            <w:pPr>
              <w:jc w:val="center"/>
              <w:rPr>
                <w:color w:val="000000"/>
                <w:sz w:val="18"/>
                <w:szCs w:val="18"/>
              </w:rPr>
            </w:pPr>
            <w:r>
              <w:rPr>
                <w:color w:val="000000"/>
                <w:sz w:val="18"/>
                <w:szCs w:val="18"/>
              </w:rPr>
              <w:t>0</w:t>
            </w: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1.2.8</w:t>
            </w:r>
          </w:p>
        </w:tc>
        <w:tc>
          <w:tcPr>
            <w:tcW w:w="5666" w:type="dxa"/>
            <w:shd w:val="clear" w:color="auto" w:fill="auto"/>
            <w:vAlign w:val="center"/>
            <w:hideMark/>
          </w:tcPr>
          <w:p w:rsidR="007049E1" w:rsidRPr="00CA3A6E" w:rsidRDefault="007049E1" w:rsidP="00FB5E89">
            <w:pPr>
              <w:jc w:val="right"/>
              <w:rPr>
                <w:color w:val="000000"/>
                <w:sz w:val="18"/>
                <w:szCs w:val="18"/>
              </w:rPr>
            </w:pPr>
            <w:r w:rsidRPr="00CA3A6E">
              <w:rPr>
                <w:color w:val="000000"/>
                <w:sz w:val="18"/>
                <w:szCs w:val="18"/>
              </w:rPr>
              <w:t>Распределение многоквартирных домов в соответствии с выбранным способом управления многоквартирным домом:</w:t>
            </w:r>
          </w:p>
        </w:tc>
        <w:tc>
          <w:tcPr>
            <w:tcW w:w="1080"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w:t>
            </w:r>
          </w:p>
        </w:tc>
        <w:tc>
          <w:tcPr>
            <w:tcW w:w="1517" w:type="dxa"/>
            <w:shd w:val="clear" w:color="auto" w:fill="auto"/>
            <w:vAlign w:val="center"/>
          </w:tcPr>
          <w:p w:rsidR="007049E1" w:rsidRPr="00CA3A6E" w:rsidRDefault="007049E1" w:rsidP="00FB5E89">
            <w:pPr>
              <w:jc w:val="center"/>
              <w:rPr>
                <w:color w:val="000000"/>
                <w:sz w:val="18"/>
                <w:szCs w:val="18"/>
              </w:rPr>
            </w:pP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1.2.8.1</w:t>
            </w:r>
          </w:p>
        </w:tc>
        <w:tc>
          <w:tcPr>
            <w:tcW w:w="5666" w:type="dxa"/>
            <w:shd w:val="clear" w:color="auto" w:fill="auto"/>
            <w:vAlign w:val="center"/>
            <w:hideMark/>
          </w:tcPr>
          <w:p w:rsidR="007049E1" w:rsidRPr="00CA3A6E" w:rsidRDefault="007049E1" w:rsidP="00FB5E89">
            <w:pPr>
              <w:jc w:val="right"/>
              <w:rPr>
                <w:color w:val="000000"/>
                <w:sz w:val="18"/>
                <w:szCs w:val="18"/>
              </w:rPr>
            </w:pPr>
            <w:r w:rsidRPr="00CA3A6E">
              <w:rPr>
                <w:color w:val="000000"/>
                <w:sz w:val="18"/>
                <w:szCs w:val="18"/>
              </w:rPr>
              <w:t>- непосредственное управление собственниками помещений в многоквартирном доме</w:t>
            </w:r>
          </w:p>
        </w:tc>
        <w:tc>
          <w:tcPr>
            <w:tcW w:w="1080"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единиц</w:t>
            </w:r>
          </w:p>
        </w:tc>
        <w:tc>
          <w:tcPr>
            <w:tcW w:w="1517" w:type="dxa"/>
            <w:shd w:val="clear" w:color="auto" w:fill="auto"/>
            <w:vAlign w:val="center"/>
          </w:tcPr>
          <w:p w:rsidR="007049E1" w:rsidRPr="00CA3A6E" w:rsidRDefault="007049E1" w:rsidP="00FB5E89">
            <w:pPr>
              <w:jc w:val="center"/>
              <w:rPr>
                <w:color w:val="000000"/>
                <w:sz w:val="18"/>
                <w:szCs w:val="18"/>
              </w:rPr>
            </w:pPr>
            <w:r>
              <w:rPr>
                <w:color w:val="000000"/>
                <w:sz w:val="18"/>
                <w:szCs w:val="18"/>
              </w:rPr>
              <w:t>349</w:t>
            </w: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1.2.8.2</w:t>
            </w:r>
          </w:p>
        </w:tc>
        <w:tc>
          <w:tcPr>
            <w:tcW w:w="5666" w:type="dxa"/>
            <w:shd w:val="clear" w:color="auto" w:fill="auto"/>
            <w:vAlign w:val="center"/>
            <w:hideMark/>
          </w:tcPr>
          <w:p w:rsidR="007049E1" w:rsidRPr="00CA3A6E" w:rsidRDefault="007049E1" w:rsidP="00FB5E89">
            <w:pPr>
              <w:jc w:val="right"/>
              <w:rPr>
                <w:color w:val="000000"/>
                <w:sz w:val="18"/>
                <w:szCs w:val="18"/>
              </w:rPr>
            </w:pPr>
            <w:r w:rsidRPr="00CA3A6E">
              <w:rPr>
                <w:color w:val="000000"/>
                <w:sz w:val="18"/>
                <w:szCs w:val="18"/>
              </w:rPr>
              <w:t>- управление товариществом собственников жилья</w:t>
            </w:r>
          </w:p>
        </w:tc>
        <w:tc>
          <w:tcPr>
            <w:tcW w:w="1080"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единиц</w:t>
            </w:r>
          </w:p>
        </w:tc>
        <w:tc>
          <w:tcPr>
            <w:tcW w:w="1517" w:type="dxa"/>
            <w:shd w:val="clear" w:color="auto" w:fill="auto"/>
            <w:vAlign w:val="center"/>
          </w:tcPr>
          <w:p w:rsidR="007049E1" w:rsidRPr="00CA3A6E" w:rsidRDefault="007049E1" w:rsidP="00FB5E89">
            <w:pPr>
              <w:jc w:val="center"/>
              <w:rPr>
                <w:color w:val="000000"/>
                <w:sz w:val="18"/>
                <w:szCs w:val="18"/>
              </w:rPr>
            </w:pPr>
            <w:r>
              <w:rPr>
                <w:color w:val="000000"/>
                <w:sz w:val="18"/>
                <w:szCs w:val="18"/>
              </w:rPr>
              <w:t>0</w:t>
            </w: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1.2.8.3</w:t>
            </w:r>
          </w:p>
        </w:tc>
        <w:tc>
          <w:tcPr>
            <w:tcW w:w="5666" w:type="dxa"/>
            <w:shd w:val="clear" w:color="auto" w:fill="auto"/>
            <w:vAlign w:val="center"/>
            <w:hideMark/>
          </w:tcPr>
          <w:p w:rsidR="007049E1" w:rsidRPr="00CA3A6E" w:rsidRDefault="007049E1" w:rsidP="00FB5E89">
            <w:pPr>
              <w:jc w:val="right"/>
              <w:rPr>
                <w:color w:val="000000"/>
                <w:sz w:val="18"/>
                <w:szCs w:val="18"/>
              </w:rPr>
            </w:pPr>
            <w:r w:rsidRPr="00CA3A6E">
              <w:rPr>
                <w:color w:val="000000"/>
                <w:sz w:val="18"/>
                <w:szCs w:val="18"/>
              </w:rPr>
              <w:t>- управление жилищным кооперативом или иным специализированным потребительским кооперативом</w:t>
            </w:r>
          </w:p>
        </w:tc>
        <w:tc>
          <w:tcPr>
            <w:tcW w:w="1080"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единиц</w:t>
            </w:r>
          </w:p>
        </w:tc>
        <w:tc>
          <w:tcPr>
            <w:tcW w:w="1517" w:type="dxa"/>
            <w:shd w:val="clear" w:color="auto" w:fill="auto"/>
            <w:vAlign w:val="center"/>
          </w:tcPr>
          <w:p w:rsidR="007049E1" w:rsidRPr="00CA3A6E" w:rsidRDefault="007049E1" w:rsidP="00FB5E89">
            <w:pPr>
              <w:jc w:val="center"/>
              <w:rPr>
                <w:color w:val="000000"/>
                <w:sz w:val="18"/>
                <w:szCs w:val="18"/>
              </w:rPr>
            </w:pPr>
            <w:r>
              <w:rPr>
                <w:color w:val="000000"/>
                <w:sz w:val="18"/>
                <w:szCs w:val="18"/>
              </w:rPr>
              <w:t>0</w:t>
            </w: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1.2.8.4</w:t>
            </w:r>
          </w:p>
        </w:tc>
        <w:tc>
          <w:tcPr>
            <w:tcW w:w="5666" w:type="dxa"/>
            <w:shd w:val="clear" w:color="auto" w:fill="auto"/>
            <w:vAlign w:val="center"/>
            <w:hideMark/>
          </w:tcPr>
          <w:p w:rsidR="007049E1" w:rsidRPr="00CA3A6E" w:rsidRDefault="007049E1" w:rsidP="00FB5E89">
            <w:pPr>
              <w:jc w:val="right"/>
              <w:rPr>
                <w:color w:val="000000"/>
                <w:sz w:val="18"/>
                <w:szCs w:val="18"/>
              </w:rPr>
            </w:pPr>
            <w:r w:rsidRPr="00CA3A6E">
              <w:rPr>
                <w:color w:val="000000"/>
                <w:sz w:val="18"/>
                <w:szCs w:val="18"/>
              </w:rPr>
              <w:t>- управление управляющей организацией</w:t>
            </w:r>
          </w:p>
        </w:tc>
        <w:tc>
          <w:tcPr>
            <w:tcW w:w="1080"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единиц</w:t>
            </w:r>
          </w:p>
        </w:tc>
        <w:tc>
          <w:tcPr>
            <w:tcW w:w="1517" w:type="dxa"/>
            <w:shd w:val="clear" w:color="auto" w:fill="auto"/>
            <w:vAlign w:val="center"/>
          </w:tcPr>
          <w:p w:rsidR="007049E1" w:rsidRPr="00CA3A6E" w:rsidRDefault="007049E1" w:rsidP="00FB5E89">
            <w:pPr>
              <w:jc w:val="center"/>
              <w:rPr>
                <w:color w:val="000000"/>
                <w:sz w:val="18"/>
                <w:szCs w:val="18"/>
              </w:rPr>
            </w:pPr>
            <w:r>
              <w:rPr>
                <w:color w:val="000000"/>
                <w:sz w:val="18"/>
                <w:szCs w:val="18"/>
              </w:rPr>
              <w:t>62</w:t>
            </w: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1.2.9</w:t>
            </w:r>
          </w:p>
        </w:tc>
        <w:tc>
          <w:tcPr>
            <w:tcW w:w="5666" w:type="dxa"/>
            <w:shd w:val="clear" w:color="auto" w:fill="auto"/>
            <w:vAlign w:val="center"/>
            <w:hideMark/>
          </w:tcPr>
          <w:p w:rsidR="007049E1" w:rsidRPr="00CA3A6E" w:rsidRDefault="007049E1" w:rsidP="00FB5E89">
            <w:pPr>
              <w:jc w:val="right"/>
              <w:rPr>
                <w:color w:val="000000"/>
                <w:sz w:val="18"/>
                <w:szCs w:val="18"/>
              </w:rPr>
            </w:pPr>
            <w:r w:rsidRPr="00CA3A6E">
              <w:rPr>
                <w:color w:val="000000"/>
                <w:sz w:val="18"/>
                <w:szCs w:val="18"/>
              </w:rPr>
              <w:t>Количество многоквартирных домов, в которых не выбран способ управления или принятое решение о выборе способа управления не реализовано</w:t>
            </w:r>
          </w:p>
        </w:tc>
        <w:tc>
          <w:tcPr>
            <w:tcW w:w="1080"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единиц</w:t>
            </w:r>
          </w:p>
        </w:tc>
        <w:tc>
          <w:tcPr>
            <w:tcW w:w="1517" w:type="dxa"/>
            <w:shd w:val="clear" w:color="auto" w:fill="auto"/>
            <w:vAlign w:val="center"/>
          </w:tcPr>
          <w:p w:rsidR="007049E1" w:rsidRPr="00CA3A6E" w:rsidRDefault="007049E1" w:rsidP="00FB5E89">
            <w:pPr>
              <w:jc w:val="center"/>
              <w:rPr>
                <w:color w:val="000000"/>
                <w:sz w:val="18"/>
                <w:szCs w:val="18"/>
              </w:rPr>
            </w:pPr>
            <w:r>
              <w:rPr>
                <w:color w:val="000000"/>
                <w:sz w:val="18"/>
                <w:szCs w:val="18"/>
              </w:rPr>
              <w:t>43</w:t>
            </w: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1.3</w:t>
            </w:r>
          </w:p>
        </w:tc>
        <w:tc>
          <w:tcPr>
            <w:tcW w:w="8263" w:type="dxa"/>
            <w:gridSpan w:val="3"/>
            <w:shd w:val="clear" w:color="auto" w:fill="auto"/>
            <w:vAlign w:val="center"/>
            <w:hideMark/>
          </w:tcPr>
          <w:p w:rsidR="007049E1" w:rsidRPr="00CA3A6E" w:rsidRDefault="007049E1" w:rsidP="00FB5E89">
            <w:pPr>
              <w:jc w:val="center"/>
              <w:rPr>
                <w:b/>
                <w:bCs/>
                <w:color w:val="000000"/>
                <w:sz w:val="20"/>
                <w:szCs w:val="20"/>
              </w:rPr>
            </w:pPr>
            <w:proofErr w:type="gramStart"/>
            <w:r w:rsidRPr="00CA3A6E">
              <w:rPr>
                <w:b/>
                <w:bCs/>
                <w:color w:val="000000"/>
                <w:sz w:val="20"/>
                <w:szCs w:val="20"/>
              </w:rPr>
              <w:t>Характеристики жилищного фонда по количеству проживающих в жилых помещениях</w:t>
            </w:r>
            <w:proofErr w:type="gramEnd"/>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1.3.1</w:t>
            </w:r>
          </w:p>
        </w:tc>
        <w:tc>
          <w:tcPr>
            <w:tcW w:w="5666" w:type="dxa"/>
            <w:shd w:val="clear" w:color="auto" w:fill="auto"/>
            <w:vAlign w:val="center"/>
            <w:hideMark/>
          </w:tcPr>
          <w:p w:rsidR="007049E1" w:rsidRPr="00CA3A6E" w:rsidRDefault="007049E1" w:rsidP="00FB5E89">
            <w:pPr>
              <w:jc w:val="right"/>
              <w:rPr>
                <w:color w:val="000000"/>
                <w:sz w:val="18"/>
                <w:szCs w:val="18"/>
              </w:rPr>
            </w:pPr>
            <w:proofErr w:type="gramStart"/>
            <w:r w:rsidRPr="00CA3A6E">
              <w:rPr>
                <w:color w:val="000000"/>
                <w:sz w:val="18"/>
                <w:szCs w:val="18"/>
              </w:rPr>
              <w:t>Общее количество проживающих в жилых помещениях, в том числе:</w:t>
            </w:r>
            <w:proofErr w:type="gramEnd"/>
          </w:p>
        </w:tc>
        <w:tc>
          <w:tcPr>
            <w:tcW w:w="1080"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человек</w:t>
            </w:r>
          </w:p>
        </w:tc>
        <w:tc>
          <w:tcPr>
            <w:tcW w:w="1517"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 </w:t>
            </w: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1.3.1.1</w:t>
            </w:r>
          </w:p>
        </w:tc>
        <w:tc>
          <w:tcPr>
            <w:tcW w:w="5666" w:type="dxa"/>
            <w:shd w:val="clear" w:color="auto" w:fill="auto"/>
            <w:vAlign w:val="center"/>
            <w:hideMark/>
          </w:tcPr>
          <w:p w:rsidR="007049E1" w:rsidRPr="00CA3A6E" w:rsidRDefault="007049E1" w:rsidP="00FB5E89">
            <w:pPr>
              <w:jc w:val="right"/>
              <w:rPr>
                <w:color w:val="000000"/>
                <w:sz w:val="18"/>
                <w:szCs w:val="18"/>
              </w:rPr>
            </w:pPr>
            <w:r w:rsidRPr="00CA3A6E">
              <w:rPr>
                <w:color w:val="000000"/>
                <w:sz w:val="18"/>
                <w:szCs w:val="18"/>
              </w:rPr>
              <w:t>- в многоквартирных домах</w:t>
            </w:r>
          </w:p>
        </w:tc>
        <w:tc>
          <w:tcPr>
            <w:tcW w:w="1080"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человек</w:t>
            </w:r>
          </w:p>
        </w:tc>
        <w:tc>
          <w:tcPr>
            <w:tcW w:w="1517"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 </w:t>
            </w:r>
            <w:r>
              <w:rPr>
                <w:color w:val="000000"/>
                <w:sz w:val="18"/>
                <w:szCs w:val="18"/>
              </w:rPr>
              <w:t>4550</w:t>
            </w: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1.3.1.2</w:t>
            </w:r>
          </w:p>
        </w:tc>
        <w:tc>
          <w:tcPr>
            <w:tcW w:w="5666" w:type="dxa"/>
            <w:shd w:val="clear" w:color="auto" w:fill="auto"/>
            <w:vAlign w:val="center"/>
            <w:hideMark/>
          </w:tcPr>
          <w:p w:rsidR="007049E1" w:rsidRPr="00CA3A6E" w:rsidRDefault="007049E1" w:rsidP="00FB5E89">
            <w:pPr>
              <w:jc w:val="right"/>
              <w:rPr>
                <w:color w:val="000000"/>
                <w:sz w:val="18"/>
                <w:szCs w:val="18"/>
              </w:rPr>
            </w:pPr>
            <w:r w:rsidRPr="00CA3A6E">
              <w:rPr>
                <w:color w:val="000000"/>
                <w:sz w:val="18"/>
                <w:szCs w:val="18"/>
              </w:rPr>
              <w:t>- в домах блокированной застройки</w:t>
            </w:r>
          </w:p>
        </w:tc>
        <w:tc>
          <w:tcPr>
            <w:tcW w:w="1080"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человек</w:t>
            </w:r>
          </w:p>
        </w:tc>
        <w:tc>
          <w:tcPr>
            <w:tcW w:w="1517"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 </w:t>
            </w:r>
            <w:r>
              <w:rPr>
                <w:color w:val="000000"/>
                <w:sz w:val="18"/>
                <w:szCs w:val="18"/>
              </w:rPr>
              <w:t>0</w:t>
            </w: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1.3.1.3</w:t>
            </w:r>
          </w:p>
        </w:tc>
        <w:tc>
          <w:tcPr>
            <w:tcW w:w="5666" w:type="dxa"/>
            <w:shd w:val="clear" w:color="auto" w:fill="auto"/>
            <w:vAlign w:val="center"/>
            <w:hideMark/>
          </w:tcPr>
          <w:p w:rsidR="007049E1" w:rsidRPr="00CA3A6E" w:rsidRDefault="007049E1" w:rsidP="00FB5E89">
            <w:pPr>
              <w:jc w:val="right"/>
              <w:rPr>
                <w:color w:val="000000"/>
                <w:sz w:val="18"/>
                <w:szCs w:val="18"/>
              </w:rPr>
            </w:pPr>
            <w:r w:rsidRPr="00CA3A6E">
              <w:rPr>
                <w:color w:val="000000"/>
                <w:sz w:val="18"/>
                <w:szCs w:val="18"/>
              </w:rPr>
              <w:t>- в жилых домах</w:t>
            </w:r>
          </w:p>
        </w:tc>
        <w:tc>
          <w:tcPr>
            <w:tcW w:w="1080"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человек</w:t>
            </w:r>
          </w:p>
        </w:tc>
        <w:tc>
          <w:tcPr>
            <w:tcW w:w="1517"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 </w:t>
            </w:r>
            <w:r>
              <w:rPr>
                <w:color w:val="000000"/>
                <w:sz w:val="18"/>
                <w:szCs w:val="18"/>
              </w:rPr>
              <w:t>3840</w:t>
            </w: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1.3.2</w:t>
            </w:r>
          </w:p>
        </w:tc>
        <w:tc>
          <w:tcPr>
            <w:tcW w:w="5666" w:type="dxa"/>
            <w:shd w:val="clear" w:color="auto" w:fill="auto"/>
            <w:vAlign w:val="center"/>
            <w:hideMark/>
          </w:tcPr>
          <w:p w:rsidR="007049E1" w:rsidRPr="00CA3A6E" w:rsidRDefault="007049E1" w:rsidP="00FB5E89">
            <w:pPr>
              <w:jc w:val="right"/>
              <w:rPr>
                <w:color w:val="000000"/>
                <w:sz w:val="18"/>
                <w:szCs w:val="18"/>
              </w:rPr>
            </w:pPr>
            <w:proofErr w:type="gramStart"/>
            <w:r w:rsidRPr="00CA3A6E">
              <w:rPr>
                <w:color w:val="000000"/>
                <w:sz w:val="18"/>
                <w:szCs w:val="18"/>
              </w:rPr>
              <w:t>Общее количество проживающих в жилых помещениях специализированного жилищного фонда:</w:t>
            </w:r>
            <w:proofErr w:type="gramEnd"/>
          </w:p>
        </w:tc>
        <w:tc>
          <w:tcPr>
            <w:tcW w:w="1080"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человек</w:t>
            </w:r>
          </w:p>
        </w:tc>
        <w:tc>
          <w:tcPr>
            <w:tcW w:w="1517"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 </w:t>
            </w:r>
            <w:r>
              <w:rPr>
                <w:color w:val="000000"/>
                <w:sz w:val="18"/>
                <w:szCs w:val="18"/>
              </w:rPr>
              <w:t>0</w:t>
            </w: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1.3.3</w:t>
            </w:r>
          </w:p>
        </w:tc>
        <w:tc>
          <w:tcPr>
            <w:tcW w:w="5666" w:type="dxa"/>
            <w:shd w:val="clear" w:color="auto" w:fill="auto"/>
            <w:vAlign w:val="center"/>
            <w:hideMark/>
          </w:tcPr>
          <w:p w:rsidR="007049E1" w:rsidRPr="00CA3A6E" w:rsidRDefault="007049E1" w:rsidP="00FB5E89">
            <w:pPr>
              <w:jc w:val="right"/>
              <w:rPr>
                <w:color w:val="000000"/>
                <w:sz w:val="18"/>
                <w:szCs w:val="18"/>
              </w:rPr>
            </w:pPr>
            <w:proofErr w:type="gramStart"/>
            <w:r w:rsidRPr="00CA3A6E">
              <w:rPr>
                <w:color w:val="000000"/>
                <w:sz w:val="18"/>
                <w:szCs w:val="18"/>
              </w:rPr>
              <w:t>Общее количество проживающих в жилых помещениях жилищного фонда социального использования</w:t>
            </w:r>
            <w:proofErr w:type="gramEnd"/>
          </w:p>
        </w:tc>
        <w:tc>
          <w:tcPr>
            <w:tcW w:w="1080"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человек</w:t>
            </w:r>
          </w:p>
        </w:tc>
        <w:tc>
          <w:tcPr>
            <w:tcW w:w="1517"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 </w:t>
            </w:r>
            <w:r>
              <w:rPr>
                <w:color w:val="000000"/>
                <w:sz w:val="18"/>
                <w:szCs w:val="18"/>
              </w:rPr>
              <w:t>0</w:t>
            </w: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1.3.4</w:t>
            </w:r>
          </w:p>
        </w:tc>
        <w:tc>
          <w:tcPr>
            <w:tcW w:w="5666" w:type="dxa"/>
            <w:shd w:val="clear" w:color="auto" w:fill="auto"/>
            <w:vAlign w:val="center"/>
            <w:hideMark/>
          </w:tcPr>
          <w:p w:rsidR="007049E1" w:rsidRPr="00CA3A6E" w:rsidRDefault="007049E1" w:rsidP="00FB5E89">
            <w:pPr>
              <w:jc w:val="right"/>
              <w:rPr>
                <w:color w:val="000000"/>
                <w:sz w:val="18"/>
                <w:szCs w:val="18"/>
              </w:rPr>
            </w:pPr>
            <w:r w:rsidRPr="00CA3A6E">
              <w:rPr>
                <w:color w:val="000000"/>
                <w:sz w:val="18"/>
                <w:szCs w:val="18"/>
              </w:rPr>
              <w:t>Общее количество проживающих в жилых помещениях в многоквартирных домах, признанных непригодными для проживания и подлежащих переселению на отчетную дату</w:t>
            </w:r>
          </w:p>
        </w:tc>
        <w:tc>
          <w:tcPr>
            <w:tcW w:w="1080"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человек</w:t>
            </w:r>
          </w:p>
        </w:tc>
        <w:tc>
          <w:tcPr>
            <w:tcW w:w="1517"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 </w:t>
            </w:r>
            <w:r>
              <w:rPr>
                <w:color w:val="000000"/>
                <w:sz w:val="18"/>
                <w:szCs w:val="18"/>
              </w:rPr>
              <w:t>0</w:t>
            </w: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1.3.4.1</w:t>
            </w:r>
          </w:p>
        </w:tc>
        <w:tc>
          <w:tcPr>
            <w:tcW w:w="5666" w:type="dxa"/>
            <w:shd w:val="clear" w:color="auto" w:fill="auto"/>
            <w:vAlign w:val="center"/>
            <w:hideMark/>
          </w:tcPr>
          <w:p w:rsidR="007049E1" w:rsidRPr="00CA3A6E" w:rsidRDefault="007049E1" w:rsidP="00FB5E89">
            <w:pPr>
              <w:jc w:val="right"/>
              <w:rPr>
                <w:color w:val="000000"/>
                <w:sz w:val="18"/>
                <w:szCs w:val="18"/>
              </w:rPr>
            </w:pPr>
            <w:r w:rsidRPr="00CA3A6E">
              <w:rPr>
                <w:color w:val="000000"/>
                <w:sz w:val="18"/>
                <w:szCs w:val="18"/>
              </w:rPr>
              <w:t>- в том числе в многоквартирных домах, признанных аварийными и подлежащими сносу</w:t>
            </w:r>
          </w:p>
        </w:tc>
        <w:tc>
          <w:tcPr>
            <w:tcW w:w="1080"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человек</w:t>
            </w:r>
          </w:p>
        </w:tc>
        <w:tc>
          <w:tcPr>
            <w:tcW w:w="1517"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 </w:t>
            </w:r>
            <w:r>
              <w:rPr>
                <w:color w:val="000000"/>
                <w:sz w:val="18"/>
                <w:szCs w:val="18"/>
              </w:rPr>
              <w:t>0</w:t>
            </w: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1.3.5</w:t>
            </w:r>
          </w:p>
        </w:tc>
        <w:tc>
          <w:tcPr>
            <w:tcW w:w="5666" w:type="dxa"/>
            <w:shd w:val="clear" w:color="auto" w:fill="auto"/>
            <w:vAlign w:val="center"/>
            <w:hideMark/>
          </w:tcPr>
          <w:p w:rsidR="007049E1" w:rsidRPr="00CA3A6E" w:rsidRDefault="007049E1" w:rsidP="00FB5E89">
            <w:pPr>
              <w:jc w:val="right"/>
              <w:rPr>
                <w:color w:val="000000"/>
                <w:sz w:val="18"/>
                <w:szCs w:val="18"/>
              </w:rPr>
            </w:pPr>
            <w:proofErr w:type="gramStart"/>
            <w:r w:rsidRPr="00CA3A6E">
              <w:rPr>
                <w:color w:val="000000"/>
                <w:sz w:val="18"/>
                <w:szCs w:val="18"/>
              </w:rPr>
              <w:t>Общее количество проживающих в жилых помещениях в многоквартирных домах, включенных в региональную программу капитального ремонта общего имущества в многоквартирном доме на отчетную дату</w:t>
            </w:r>
            <w:proofErr w:type="gramEnd"/>
          </w:p>
        </w:tc>
        <w:tc>
          <w:tcPr>
            <w:tcW w:w="1080"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человек</w:t>
            </w:r>
          </w:p>
        </w:tc>
        <w:tc>
          <w:tcPr>
            <w:tcW w:w="1517"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 </w:t>
            </w:r>
            <w:r>
              <w:rPr>
                <w:color w:val="000000"/>
                <w:sz w:val="18"/>
                <w:szCs w:val="18"/>
              </w:rPr>
              <w:t>0</w:t>
            </w: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1.3.6</w:t>
            </w:r>
          </w:p>
        </w:tc>
        <w:tc>
          <w:tcPr>
            <w:tcW w:w="5666" w:type="dxa"/>
            <w:shd w:val="clear" w:color="auto" w:fill="auto"/>
            <w:vAlign w:val="center"/>
            <w:hideMark/>
          </w:tcPr>
          <w:p w:rsidR="007049E1" w:rsidRPr="00CA3A6E" w:rsidRDefault="007049E1" w:rsidP="00FB5E89">
            <w:pPr>
              <w:jc w:val="right"/>
              <w:rPr>
                <w:color w:val="000000"/>
                <w:sz w:val="18"/>
                <w:szCs w:val="18"/>
              </w:rPr>
            </w:pPr>
            <w:r w:rsidRPr="00CA3A6E">
              <w:rPr>
                <w:color w:val="000000"/>
                <w:sz w:val="18"/>
                <w:szCs w:val="18"/>
              </w:rPr>
              <w:t>Сведения о количестве проживающих в многоквартирных домах по проценту износа этих домов:</w:t>
            </w:r>
          </w:p>
        </w:tc>
        <w:tc>
          <w:tcPr>
            <w:tcW w:w="1080"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w:t>
            </w:r>
          </w:p>
        </w:tc>
        <w:tc>
          <w:tcPr>
            <w:tcW w:w="1517"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 </w:t>
            </w: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1.3.6.1</w:t>
            </w:r>
          </w:p>
        </w:tc>
        <w:tc>
          <w:tcPr>
            <w:tcW w:w="5666" w:type="dxa"/>
            <w:shd w:val="clear" w:color="auto" w:fill="auto"/>
            <w:vAlign w:val="center"/>
            <w:hideMark/>
          </w:tcPr>
          <w:p w:rsidR="007049E1" w:rsidRPr="00CA3A6E" w:rsidRDefault="007049E1" w:rsidP="00FB5E89">
            <w:pPr>
              <w:jc w:val="right"/>
              <w:rPr>
                <w:color w:val="000000"/>
                <w:sz w:val="18"/>
                <w:szCs w:val="18"/>
              </w:rPr>
            </w:pPr>
            <w:r w:rsidRPr="00CA3A6E">
              <w:rPr>
                <w:color w:val="000000"/>
                <w:sz w:val="18"/>
                <w:szCs w:val="18"/>
              </w:rPr>
              <w:t>- от 0% до 30%</w:t>
            </w:r>
          </w:p>
        </w:tc>
        <w:tc>
          <w:tcPr>
            <w:tcW w:w="1080"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человек</w:t>
            </w:r>
          </w:p>
        </w:tc>
        <w:tc>
          <w:tcPr>
            <w:tcW w:w="1517"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 </w:t>
            </w:r>
            <w:r>
              <w:rPr>
                <w:color w:val="000000"/>
                <w:sz w:val="18"/>
                <w:szCs w:val="18"/>
              </w:rPr>
              <w:t>136</w:t>
            </w: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1.3.6.2</w:t>
            </w:r>
          </w:p>
        </w:tc>
        <w:tc>
          <w:tcPr>
            <w:tcW w:w="5666" w:type="dxa"/>
            <w:shd w:val="clear" w:color="auto" w:fill="auto"/>
            <w:vAlign w:val="center"/>
            <w:hideMark/>
          </w:tcPr>
          <w:p w:rsidR="007049E1" w:rsidRPr="00CA3A6E" w:rsidRDefault="007049E1" w:rsidP="00FB5E89">
            <w:pPr>
              <w:jc w:val="right"/>
              <w:rPr>
                <w:color w:val="000000"/>
                <w:sz w:val="18"/>
                <w:szCs w:val="18"/>
              </w:rPr>
            </w:pPr>
            <w:r w:rsidRPr="00CA3A6E">
              <w:rPr>
                <w:color w:val="000000"/>
                <w:sz w:val="18"/>
                <w:szCs w:val="18"/>
              </w:rPr>
              <w:t>- от 31% до 65%</w:t>
            </w:r>
          </w:p>
        </w:tc>
        <w:tc>
          <w:tcPr>
            <w:tcW w:w="1080"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человек</w:t>
            </w:r>
          </w:p>
        </w:tc>
        <w:tc>
          <w:tcPr>
            <w:tcW w:w="1517"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 </w:t>
            </w:r>
            <w:r>
              <w:rPr>
                <w:color w:val="000000"/>
                <w:sz w:val="18"/>
                <w:szCs w:val="18"/>
              </w:rPr>
              <w:t>3824</w:t>
            </w: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1.3.6.3</w:t>
            </w:r>
          </w:p>
        </w:tc>
        <w:tc>
          <w:tcPr>
            <w:tcW w:w="5666" w:type="dxa"/>
            <w:shd w:val="clear" w:color="auto" w:fill="auto"/>
            <w:vAlign w:val="center"/>
            <w:hideMark/>
          </w:tcPr>
          <w:p w:rsidR="007049E1" w:rsidRPr="00CA3A6E" w:rsidRDefault="007049E1" w:rsidP="00FB5E89">
            <w:pPr>
              <w:jc w:val="right"/>
              <w:rPr>
                <w:color w:val="000000"/>
                <w:sz w:val="18"/>
                <w:szCs w:val="18"/>
              </w:rPr>
            </w:pPr>
            <w:r w:rsidRPr="00CA3A6E">
              <w:rPr>
                <w:color w:val="000000"/>
                <w:sz w:val="18"/>
                <w:szCs w:val="18"/>
              </w:rPr>
              <w:t>- от 66% до 70%</w:t>
            </w:r>
          </w:p>
        </w:tc>
        <w:tc>
          <w:tcPr>
            <w:tcW w:w="1080"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человек</w:t>
            </w:r>
          </w:p>
        </w:tc>
        <w:tc>
          <w:tcPr>
            <w:tcW w:w="1517"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 </w:t>
            </w:r>
            <w:r>
              <w:rPr>
                <w:color w:val="000000"/>
                <w:sz w:val="18"/>
                <w:szCs w:val="18"/>
              </w:rPr>
              <w:t>590</w:t>
            </w: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1.3.6.4</w:t>
            </w:r>
          </w:p>
        </w:tc>
        <w:tc>
          <w:tcPr>
            <w:tcW w:w="5666" w:type="dxa"/>
            <w:shd w:val="clear" w:color="auto" w:fill="auto"/>
            <w:vAlign w:val="center"/>
            <w:hideMark/>
          </w:tcPr>
          <w:p w:rsidR="007049E1" w:rsidRPr="00CA3A6E" w:rsidRDefault="007049E1" w:rsidP="00FB5E89">
            <w:pPr>
              <w:jc w:val="right"/>
              <w:rPr>
                <w:color w:val="000000"/>
                <w:sz w:val="18"/>
                <w:szCs w:val="18"/>
              </w:rPr>
            </w:pPr>
            <w:r w:rsidRPr="00CA3A6E">
              <w:rPr>
                <w:color w:val="000000"/>
                <w:sz w:val="18"/>
                <w:szCs w:val="18"/>
              </w:rPr>
              <w:t>- свыше 70%</w:t>
            </w:r>
          </w:p>
        </w:tc>
        <w:tc>
          <w:tcPr>
            <w:tcW w:w="1080"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человек</w:t>
            </w:r>
          </w:p>
        </w:tc>
        <w:tc>
          <w:tcPr>
            <w:tcW w:w="1517"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 </w:t>
            </w:r>
            <w:r>
              <w:rPr>
                <w:color w:val="000000"/>
                <w:sz w:val="18"/>
                <w:szCs w:val="18"/>
              </w:rPr>
              <w:t>0</w:t>
            </w: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b/>
                <w:bCs/>
                <w:color w:val="000000"/>
                <w:sz w:val="18"/>
                <w:szCs w:val="18"/>
              </w:rPr>
            </w:pPr>
            <w:r w:rsidRPr="00CA3A6E">
              <w:rPr>
                <w:b/>
                <w:bCs/>
                <w:color w:val="000000"/>
                <w:sz w:val="18"/>
                <w:szCs w:val="18"/>
              </w:rPr>
              <w:t>2</w:t>
            </w:r>
          </w:p>
        </w:tc>
        <w:tc>
          <w:tcPr>
            <w:tcW w:w="8263" w:type="dxa"/>
            <w:gridSpan w:val="3"/>
            <w:shd w:val="clear" w:color="auto" w:fill="auto"/>
            <w:vAlign w:val="center"/>
            <w:hideMark/>
          </w:tcPr>
          <w:p w:rsidR="007049E1" w:rsidRPr="00CA3A6E" w:rsidRDefault="007049E1" w:rsidP="00FB5E89">
            <w:pPr>
              <w:jc w:val="center"/>
              <w:rPr>
                <w:b/>
                <w:bCs/>
                <w:color w:val="000000"/>
                <w:sz w:val="20"/>
                <w:szCs w:val="20"/>
              </w:rPr>
            </w:pPr>
            <w:r w:rsidRPr="00CA3A6E">
              <w:rPr>
                <w:b/>
                <w:bCs/>
                <w:color w:val="000000"/>
                <w:sz w:val="20"/>
                <w:szCs w:val="20"/>
              </w:rPr>
              <w:t>Оборудование жилищного фонда и оснащение приборами учета коммунальных ресурсов</w:t>
            </w: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2.1</w:t>
            </w:r>
          </w:p>
        </w:tc>
        <w:tc>
          <w:tcPr>
            <w:tcW w:w="5666" w:type="dxa"/>
            <w:shd w:val="clear" w:color="auto" w:fill="auto"/>
            <w:vAlign w:val="center"/>
            <w:hideMark/>
          </w:tcPr>
          <w:p w:rsidR="007049E1" w:rsidRPr="00CA3A6E" w:rsidRDefault="007049E1" w:rsidP="00FB5E89">
            <w:pPr>
              <w:jc w:val="right"/>
              <w:rPr>
                <w:color w:val="000000"/>
                <w:sz w:val="18"/>
                <w:szCs w:val="18"/>
              </w:rPr>
            </w:pPr>
            <w:r w:rsidRPr="00CA3A6E">
              <w:rPr>
                <w:color w:val="000000"/>
                <w:sz w:val="18"/>
                <w:szCs w:val="18"/>
              </w:rPr>
              <w:t>Площадь жилых помещений в многоквартирных домах, оборудованных инженерной системой холодного водоснабжения</w:t>
            </w:r>
          </w:p>
        </w:tc>
        <w:tc>
          <w:tcPr>
            <w:tcW w:w="1080"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тыс. кв. м</w:t>
            </w:r>
          </w:p>
        </w:tc>
        <w:tc>
          <w:tcPr>
            <w:tcW w:w="1517" w:type="dxa"/>
            <w:shd w:val="clear" w:color="auto" w:fill="auto"/>
            <w:vAlign w:val="center"/>
          </w:tcPr>
          <w:p w:rsidR="007049E1" w:rsidRPr="00CA3A6E" w:rsidRDefault="007049E1" w:rsidP="00FB5E89">
            <w:pPr>
              <w:jc w:val="center"/>
              <w:rPr>
                <w:color w:val="000000"/>
                <w:sz w:val="18"/>
                <w:szCs w:val="18"/>
              </w:rPr>
            </w:pPr>
            <w:r>
              <w:rPr>
                <w:color w:val="000000"/>
                <w:sz w:val="18"/>
                <w:szCs w:val="18"/>
              </w:rPr>
              <w:t>102,9</w:t>
            </w: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2.1.1</w:t>
            </w:r>
          </w:p>
        </w:tc>
        <w:tc>
          <w:tcPr>
            <w:tcW w:w="5666" w:type="dxa"/>
            <w:shd w:val="clear" w:color="auto" w:fill="auto"/>
            <w:vAlign w:val="center"/>
            <w:hideMark/>
          </w:tcPr>
          <w:p w:rsidR="007049E1" w:rsidRPr="00CA3A6E" w:rsidRDefault="007049E1" w:rsidP="00FB5E89">
            <w:pPr>
              <w:jc w:val="right"/>
              <w:rPr>
                <w:color w:val="000000"/>
                <w:sz w:val="18"/>
                <w:szCs w:val="18"/>
              </w:rPr>
            </w:pPr>
            <w:r w:rsidRPr="00CA3A6E">
              <w:rPr>
                <w:color w:val="000000"/>
                <w:sz w:val="18"/>
                <w:szCs w:val="18"/>
              </w:rPr>
              <w:t xml:space="preserve">- в том числе </w:t>
            </w:r>
            <w:proofErr w:type="gramStart"/>
            <w:r w:rsidRPr="00CA3A6E">
              <w:rPr>
                <w:color w:val="000000"/>
                <w:sz w:val="18"/>
                <w:szCs w:val="18"/>
              </w:rPr>
              <w:t>присоединенных</w:t>
            </w:r>
            <w:proofErr w:type="gramEnd"/>
            <w:r w:rsidRPr="00CA3A6E">
              <w:rPr>
                <w:color w:val="000000"/>
                <w:sz w:val="18"/>
                <w:szCs w:val="18"/>
              </w:rPr>
              <w:t xml:space="preserve"> к централизованной системе холодного водоснабжения</w:t>
            </w:r>
          </w:p>
        </w:tc>
        <w:tc>
          <w:tcPr>
            <w:tcW w:w="1080"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тыс. кв. м</w:t>
            </w:r>
          </w:p>
        </w:tc>
        <w:tc>
          <w:tcPr>
            <w:tcW w:w="1517" w:type="dxa"/>
            <w:shd w:val="clear" w:color="auto" w:fill="auto"/>
            <w:vAlign w:val="center"/>
          </w:tcPr>
          <w:p w:rsidR="007049E1" w:rsidRPr="00CA3A6E" w:rsidRDefault="007049E1" w:rsidP="00FB5E89">
            <w:pPr>
              <w:jc w:val="center"/>
              <w:rPr>
                <w:color w:val="000000"/>
                <w:sz w:val="18"/>
                <w:szCs w:val="18"/>
              </w:rPr>
            </w:pPr>
            <w:r>
              <w:rPr>
                <w:color w:val="000000"/>
                <w:sz w:val="18"/>
                <w:szCs w:val="18"/>
              </w:rPr>
              <w:t>102,9</w:t>
            </w: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2.2</w:t>
            </w:r>
          </w:p>
        </w:tc>
        <w:tc>
          <w:tcPr>
            <w:tcW w:w="5666" w:type="dxa"/>
            <w:shd w:val="clear" w:color="auto" w:fill="auto"/>
            <w:vAlign w:val="center"/>
            <w:hideMark/>
          </w:tcPr>
          <w:p w:rsidR="007049E1" w:rsidRPr="00CA3A6E" w:rsidRDefault="007049E1" w:rsidP="00FB5E89">
            <w:pPr>
              <w:jc w:val="right"/>
              <w:rPr>
                <w:color w:val="000000"/>
                <w:sz w:val="18"/>
                <w:szCs w:val="18"/>
              </w:rPr>
            </w:pPr>
            <w:r w:rsidRPr="00CA3A6E">
              <w:rPr>
                <w:color w:val="000000"/>
                <w:sz w:val="18"/>
                <w:szCs w:val="18"/>
              </w:rPr>
              <w:t>Площадь жилых помещений в многоквартирных домах, оборудованных инженерной системой горячего водоснабжения</w:t>
            </w:r>
          </w:p>
        </w:tc>
        <w:tc>
          <w:tcPr>
            <w:tcW w:w="1080"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тыс. кв. м</w:t>
            </w:r>
          </w:p>
        </w:tc>
        <w:tc>
          <w:tcPr>
            <w:tcW w:w="1517" w:type="dxa"/>
            <w:shd w:val="clear" w:color="auto" w:fill="auto"/>
            <w:vAlign w:val="center"/>
          </w:tcPr>
          <w:p w:rsidR="007049E1" w:rsidRPr="00CA3A6E" w:rsidRDefault="007049E1" w:rsidP="00FB5E89">
            <w:pPr>
              <w:jc w:val="center"/>
              <w:rPr>
                <w:color w:val="000000"/>
                <w:sz w:val="18"/>
                <w:szCs w:val="18"/>
              </w:rPr>
            </w:pPr>
            <w:r>
              <w:rPr>
                <w:color w:val="000000"/>
                <w:sz w:val="18"/>
                <w:szCs w:val="18"/>
              </w:rPr>
              <w:t>50,5</w:t>
            </w: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2.2.1</w:t>
            </w:r>
          </w:p>
        </w:tc>
        <w:tc>
          <w:tcPr>
            <w:tcW w:w="5666" w:type="dxa"/>
            <w:shd w:val="clear" w:color="auto" w:fill="auto"/>
            <w:vAlign w:val="center"/>
            <w:hideMark/>
          </w:tcPr>
          <w:p w:rsidR="007049E1" w:rsidRPr="00CA3A6E" w:rsidRDefault="007049E1" w:rsidP="00FB5E89">
            <w:pPr>
              <w:jc w:val="right"/>
              <w:rPr>
                <w:color w:val="000000"/>
                <w:sz w:val="18"/>
                <w:szCs w:val="18"/>
              </w:rPr>
            </w:pPr>
            <w:r w:rsidRPr="00CA3A6E">
              <w:rPr>
                <w:color w:val="000000"/>
                <w:sz w:val="18"/>
                <w:szCs w:val="18"/>
              </w:rPr>
              <w:t xml:space="preserve">- в том числе </w:t>
            </w:r>
            <w:proofErr w:type="gramStart"/>
            <w:r w:rsidRPr="00CA3A6E">
              <w:rPr>
                <w:color w:val="000000"/>
                <w:sz w:val="18"/>
                <w:szCs w:val="18"/>
              </w:rPr>
              <w:t>присоединенных</w:t>
            </w:r>
            <w:proofErr w:type="gramEnd"/>
            <w:r w:rsidRPr="00CA3A6E">
              <w:rPr>
                <w:color w:val="000000"/>
                <w:sz w:val="18"/>
                <w:szCs w:val="18"/>
              </w:rPr>
              <w:t xml:space="preserve"> к централизованной системе горячего водоснабжения</w:t>
            </w:r>
          </w:p>
        </w:tc>
        <w:tc>
          <w:tcPr>
            <w:tcW w:w="1080"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тыс. кв. м</w:t>
            </w:r>
          </w:p>
        </w:tc>
        <w:tc>
          <w:tcPr>
            <w:tcW w:w="1517" w:type="dxa"/>
            <w:shd w:val="clear" w:color="auto" w:fill="auto"/>
            <w:vAlign w:val="center"/>
          </w:tcPr>
          <w:p w:rsidR="007049E1" w:rsidRPr="00CA3A6E" w:rsidRDefault="007049E1" w:rsidP="00FB5E89">
            <w:pPr>
              <w:jc w:val="center"/>
              <w:rPr>
                <w:color w:val="000000"/>
                <w:sz w:val="18"/>
                <w:szCs w:val="18"/>
              </w:rPr>
            </w:pPr>
            <w:r>
              <w:rPr>
                <w:color w:val="000000"/>
                <w:sz w:val="18"/>
                <w:szCs w:val="18"/>
              </w:rPr>
              <w:t>3,7</w:t>
            </w: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2.3</w:t>
            </w:r>
          </w:p>
        </w:tc>
        <w:tc>
          <w:tcPr>
            <w:tcW w:w="5666" w:type="dxa"/>
            <w:shd w:val="clear" w:color="auto" w:fill="auto"/>
            <w:vAlign w:val="center"/>
            <w:hideMark/>
          </w:tcPr>
          <w:p w:rsidR="007049E1" w:rsidRPr="00CA3A6E" w:rsidRDefault="007049E1" w:rsidP="00FB5E89">
            <w:pPr>
              <w:jc w:val="right"/>
              <w:rPr>
                <w:color w:val="000000"/>
                <w:sz w:val="18"/>
                <w:szCs w:val="18"/>
              </w:rPr>
            </w:pPr>
            <w:r w:rsidRPr="00CA3A6E">
              <w:rPr>
                <w:color w:val="000000"/>
                <w:sz w:val="18"/>
                <w:szCs w:val="18"/>
              </w:rPr>
              <w:t>Площадь жилых помещений в многоквартирных домах, оборудованных инженерной системой водоотведения</w:t>
            </w:r>
          </w:p>
        </w:tc>
        <w:tc>
          <w:tcPr>
            <w:tcW w:w="1080"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тыс. кв. м</w:t>
            </w:r>
          </w:p>
        </w:tc>
        <w:tc>
          <w:tcPr>
            <w:tcW w:w="1517" w:type="dxa"/>
            <w:shd w:val="clear" w:color="auto" w:fill="auto"/>
            <w:vAlign w:val="center"/>
          </w:tcPr>
          <w:p w:rsidR="007049E1" w:rsidRPr="00CA3A6E" w:rsidRDefault="007049E1" w:rsidP="00FB5E89">
            <w:pPr>
              <w:jc w:val="center"/>
              <w:rPr>
                <w:color w:val="000000"/>
                <w:sz w:val="18"/>
                <w:szCs w:val="18"/>
              </w:rPr>
            </w:pPr>
            <w:r>
              <w:rPr>
                <w:color w:val="000000"/>
                <w:sz w:val="18"/>
                <w:szCs w:val="18"/>
              </w:rPr>
              <w:t>102,9</w:t>
            </w: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lastRenderedPageBreak/>
              <w:t>2.3.1</w:t>
            </w:r>
          </w:p>
        </w:tc>
        <w:tc>
          <w:tcPr>
            <w:tcW w:w="5666" w:type="dxa"/>
            <w:shd w:val="clear" w:color="auto" w:fill="auto"/>
            <w:vAlign w:val="center"/>
            <w:hideMark/>
          </w:tcPr>
          <w:p w:rsidR="007049E1" w:rsidRPr="00CA3A6E" w:rsidRDefault="007049E1" w:rsidP="00FB5E89">
            <w:pPr>
              <w:jc w:val="right"/>
              <w:rPr>
                <w:color w:val="000000"/>
                <w:sz w:val="18"/>
                <w:szCs w:val="18"/>
              </w:rPr>
            </w:pPr>
            <w:r w:rsidRPr="00CA3A6E">
              <w:rPr>
                <w:color w:val="000000"/>
                <w:sz w:val="18"/>
                <w:szCs w:val="18"/>
              </w:rPr>
              <w:t xml:space="preserve">- в том числе </w:t>
            </w:r>
            <w:proofErr w:type="gramStart"/>
            <w:r w:rsidRPr="00CA3A6E">
              <w:rPr>
                <w:color w:val="000000"/>
                <w:sz w:val="18"/>
                <w:szCs w:val="18"/>
              </w:rPr>
              <w:t>присоединенных</w:t>
            </w:r>
            <w:proofErr w:type="gramEnd"/>
            <w:r w:rsidRPr="00CA3A6E">
              <w:rPr>
                <w:color w:val="000000"/>
                <w:sz w:val="18"/>
                <w:szCs w:val="18"/>
              </w:rPr>
              <w:t xml:space="preserve"> к централизованной системе водоотведения</w:t>
            </w:r>
          </w:p>
        </w:tc>
        <w:tc>
          <w:tcPr>
            <w:tcW w:w="1080"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тыс. кв. м</w:t>
            </w:r>
          </w:p>
        </w:tc>
        <w:tc>
          <w:tcPr>
            <w:tcW w:w="1517" w:type="dxa"/>
            <w:shd w:val="clear" w:color="auto" w:fill="auto"/>
            <w:vAlign w:val="center"/>
          </w:tcPr>
          <w:p w:rsidR="007049E1" w:rsidRPr="00CA3A6E" w:rsidRDefault="007049E1" w:rsidP="00FB5E89">
            <w:pPr>
              <w:jc w:val="center"/>
              <w:rPr>
                <w:color w:val="000000"/>
                <w:sz w:val="18"/>
                <w:szCs w:val="18"/>
              </w:rPr>
            </w:pPr>
            <w:r>
              <w:rPr>
                <w:color w:val="000000"/>
                <w:sz w:val="18"/>
                <w:szCs w:val="18"/>
              </w:rPr>
              <w:t>39,0</w:t>
            </w: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2.4</w:t>
            </w:r>
          </w:p>
        </w:tc>
        <w:tc>
          <w:tcPr>
            <w:tcW w:w="5666" w:type="dxa"/>
            <w:shd w:val="clear" w:color="auto" w:fill="auto"/>
            <w:vAlign w:val="center"/>
            <w:hideMark/>
          </w:tcPr>
          <w:p w:rsidR="007049E1" w:rsidRPr="00CA3A6E" w:rsidRDefault="007049E1" w:rsidP="00FB5E89">
            <w:pPr>
              <w:jc w:val="right"/>
              <w:rPr>
                <w:color w:val="000000"/>
                <w:sz w:val="18"/>
                <w:szCs w:val="18"/>
              </w:rPr>
            </w:pPr>
            <w:r w:rsidRPr="00CA3A6E">
              <w:rPr>
                <w:color w:val="000000"/>
                <w:sz w:val="18"/>
                <w:szCs w:val="18"/>
              </w:rPr>
              <w:t>Площадь жилых помещений в многоквартирных домах, оборудованных инженерной системой теплоснабжения</w:t>
            </w:r>
          </w:p>
        </w:tc>
        <w:tc>
          <w:tcPr>
            <w:tcW w:w="1080"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тыс. кв. м</w:t>
            </w:r>
          </w:p>
        </w:tc>
        <w:tc>
          <w:tcPr>
            <w:tcW w:w="1517" w:type="dxa"/>
            <w:shd w:val="clear" w:color="auto" w:fill="auto"/>
            <w:vAlign w:val="center"/>
          </w:tcPr>
          <w:p w:rsidR="007049E1" w:rsidRPr="00CA3A6E" w:rsidRDefault="007049E1" w:rsidP="00FB5E89">
            <w:pPr>
              <w:jc w:val="center"/>
              <w:rPr>
                <w:color w:val="000000"/>
                <w:sz w:val="18"/>
                <w:szCs w:val="18"/>
              </w:rPr>
            </w:pPr>
            <w:r>
              <w:rPr>
                <w:color w:val="000000"/>
                <w:sz w:val="18"/>
                <w:szCs w:val="18"/>
              </w:rPr>
              <w:t>140,9</w:t>
            </w: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2.4.1</w:t>
            </w:r>
          </w:p>
        </w:tc>
        <w:tc>
          <w:tcPr>
            <w:tcW w:w="5666" w:type="dxa"/>
            <w:shd w:val="clear" w:color="auto" w:fill="auto"/>
            <w:vAlign w:val="center"/>
            <w:hideMark/>
          </w:tcPr>
          <w:p w:rsidR="007049E1" w:rsidRPr="00CA3A6E" w:rsidRDefault="007049E1" w:rsidP="00FB5E89">
            <w:pPr>
              <w:jc w:val="right"/>
              <w:rPr>
                <w:color w:val="000000"/>
                <w:sz w:val="18"/>
                <w:szCs w:val="18"/>
              </w:rPr>
            </w:pPr>
            <w:r w:rsidRPr="00CA3A6E">
              <w:rPr>
                <w:color w:val="000000"/>
                <w:sz w:val="18"/>
                <w:szCs w:val="18"/>
              </w:rPr>
              <w:t xml:space="preserve">- в том числе </w:t>
            </w:r>
            <w:proofErr w:type="gramStart"/>
            <w:r w:rsidRPr="00CA3A6E">
              <w:rPr>
                <w:color w:val="000000"/>
                <w:sz w:val="18"/>
                <w:szCs w:val="18"/>
              </w:rPr>
              <w:t>присоединенных</w:t>
            </w:r>
            <w:proofErr w:type="gramEnd"/>
            <w:r w:rsidRPr="00CA3A6E">
              <w:rPr>
                <w:color w:val="000000"/>
                <w:sz w:val="18"/>
                <w:szCs w:val="18"/>
              </w:rPr>
              <w:t xml:space="preserve"> к централизованной системе теплоснабжения</w:t>
            </w:r>
          </w:p>
        </w:tc>
        <w:tc>
          <w:tcPr>
            <w:tcW w:w="1080"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тыс. кв. м</w:t>
            </w:r>
          </w:p>
        </w:tc>
        <w:tc>
          <w:tcPr>
            <w:tcW w:w="1517" w:type="dxa"/>
            <w:shd w:val="clear" w:color="auto" w:fill="auto"/>
            <w:vAlign w:val="center"/>
          </w:tcPr>
          <w:p w:rsidR="007049E1" w:rsidRPr="00CA3A6E" w:rsidRDefault="007049E1" w:rsidP="00FB5E89">
            <w:pPr>
              <w:jc w:val="center"/>
              <w:rPr>
                <w:color w:val="000000"/>
                <w:sz w:val="18"/>
                <w:szCs w:val="18"/>
              </w:rPr>
            </w:pPr>
            <w:r>
              <w:rPr>
                <w:color w:val="000000"/>
                <w:sz w:val="18"/>
                <w:szCs w:val="18"/>
              </w:rPr>
              <w:t>3,7</w:t>
            </w: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2.5</w:t>
            </w:r>
          </w:p>
        </w:tc>
        <w:tc>
          <w:tcPr>
            <w:tcW w:w="5666" w:type="dxa"/>
            <w:shd w:val="clear" w:color="auto" w:fill="auto"/>
            <w:vAlign w:val="center"/>
            <w:hideMark/>
          </w:tcPr>
          <w:p w:rsidR="007049E1" w:rsidRPr="00CA3A6E" w:rsidRDefault="007049E1" w:rsidP="00FB5E89">
            <w:pPr>
              <w:jc w:val="right"/>
              <w:rPr>
                <w:color w:val="000000"/>
                <w:sz w:val="18"/>
                <w:szCs w:val="18"/>
              </w:rPr>
            </w:pPr>
            <w:r w:rsidRPr="00CA3A6E">
              <w:rPr>
                <w:color w:val="000000"/>
                <w:sz w:val="18"/>
                <w:szCs w:val="18"/>
              </w:rPr>
              <w:t>Площадь жилых помещений в многоквартирных домах, оборудованных инженерной системой газоснабжения</w:t>
            </w:r>
          </w:p>
        </w:tc>
        <w:tc>
          <w:tcPr>
            <w:tcW w:w="1080"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тыс. кв. м</w:t>
            </w:r>
          </w:p>
        </w:tc>
        <w:tc>
          <w:tcPr>
            <w:tcW w:w="1517" w:type="dxa"/>
            <w:shd w:val="clear" w:color="auto" w:fill="auto"/>
            <w:vAlign w:val="center"/>
          </w:tcPr>
          <w:p w:rsidR="007049E1" w:rsidRPr="00CA3A6E" w:rsidRDefault="007049E1" w:rsidP="00FB5E89">
            <w:pPr>
              <w:jc w:val="center"/>
              <w:rPr>
                <w:color w:val="000000"/>
                <w:sz w:val="18"/>
                <w:szCs w:val="18"/>
              </w:rPr>
            </w:pPr>
            <w:r>
              <w:rPr>
                <w:color w:val="000000"/>
                <w:sz w:val="18"/>
                <w:szCs w:val="18"/>
              </w:rPr>
              <w:t>56,5</w:t>
            </w: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2.5.1</w:t>
            </w:r>
          </w:p>
        </w:tc>
        <w:tc>
          <w:tcPr>
            <w:tcW w:w="5666" w:type="dxa"/>
            <w:shd w:val="clear" w:color="auto" w:fill="auto"/>
            <w:vAlign w:val="center"/>
            <w:hideMark/>
          </w:tcPr>
          <w:p w:rsidR="007049E1" w:rsidRPr="00CA3A6E" w:rsidRDefault="007049E1" w:rsidP="00FB5E89">
            <w:pPr>
              <w:jc w:val="right"/>
              <w:rPr>
                <w:color w:val="000000"/>
                <w:sz w:val="18"/>
                <w:szCs w:val="18"/>
              </w:rPr>
            </w:pPr>
            <w:r w:rsidRPr="00CA3A6E">
              <w:rPr>
                <w:color w:val="000000"/>
                <w:sz w:val="18"/>
                <w:szCs w:val="18"/>
              </w:rPr>
              <w:t xml:space="preserve">- в том числе </w:t>
            </w:r>
            <w:proofErr w:type="gramStart"/>
            <w:r w:rsidRPr="00CA3A6E">
              <w:rPr>
                <w:color w:val="000000"/>
                <w:sz w:val="18"/>
                <w:szCs w:val="18"/>
              </w:rPr>
              <w:t>присоединенных</w:t>
            </w:r>
            <w:proofErr w:type="gramEnd"/>
            <w:r w:rsidRPr="00CA3A6E">
              <w:rPr>
                <w:color w:val="000000"/>
                <w:sz w:val="18"/>
                <w:szCs w:val="18"/>
              </w:rPr>
              <w:t xml:space="preserve"> к централизованной системе газоснабжения</w:t>
            </w:r>
          </w:p>
        </w:tc>
        <w:tc>
          <w:tcPr>
            <w:tcW w:w="1080"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тыс. кв. м</w:t>
            </w:r>
          </w:p>
        </w:tc>
        <w:tc>
          <w:tcPr>
            <w:tcW w:w="1517" w:type="dxa"/>
            <w:shd w:val="clear" w:color="auto" w:fill="auto"/>
            <w:vAlign w:val="center"/>
          </w:tcPr>
          <w:p w:rsidR="007049E1" w:rsidRPr="00CA3A6E" w:rsidRDefault="007049E1" w:rsidP="00FB5E89">
            <w:pPr>
              <w:jc w:val="center"/>
              <w:rPr>
                <w:color w:val="000000"/>
                <w:sz w:val="18"/>
                <w:szCs w:val="18"/>
              </w:rPr>
            </w:pPr>
            <w:r>
              <w:rPr>
                <w:color w:val="000000"/>
                <w:sz w:val="18"/>
                <w:szCs w:val="18"/>
              </w:rPr>
              <w:t>56,5</w:t>
            </w: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2.6</w:t>
            </w:r>
          </w:p>
        </w:tc>
        <w:tc>
          <w:tcPr>
            <w:tcW w:w="5666" w:type="dxa"/>
            <w:shd w:val="clear" w:color="auto" w:fill="auto"/>
            <w:vAlign w:val="center"/>
            <w:hideMark/>
          </w:tcPr>
          <w:p w:rsidR="007049E1" w:rsidRPr="00CA3A6E" w:rsidRDefault="007049E1" w:rsidP="00FB5E89">
            <w:pPr>
              <w:jc w:val="right"/>
              <w:rPr>
                <w:color w:val="000000"/>
                <w:sz w:val="18"/>
                <w:szCs w:val="18"/>
              </w:rPr>
            </w:pPr>
            <w:r w:rsidRPr="00CA3A6E">
              <w:rPr>
                <w:color w:val="000000"/>
                <w:sz w:val="18"/>
                <w:szCs w:val="18"/>
              </w:rPr>
              <w:t>Площадь жилых помещений в многоквартирных домах, оборудованных инженерной системой электроснабжения</w:t>
            </w:r>
          </w:p>
        </w:tc>
        <w:tc>
          <w:tcPr>
            <w:tcW w:w="1080"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тыс. кв. м</w:t>
            </w:r>
          </w:p>
        </w:tc>
        <w:tc>
          <w:tcPr>
            <w:tcW w:w="1517" w:type="dxa"/>
            <w:shd w:val="clear" w:color="auto" w:fill="auto"/>
            <w:vAlign w:val="center"/>
          </w:tcPr>
          <w:p w:rsidR="007049E1" w:rsidRPr="00CA3A6E" w:rsidRDefault="007049E1" w:rsidP="00FB5E89">
            <w:pPr>
              <w:jc w:val="center"/>
              <w:rPr>
                <w:color w:val="000000"/>
                <w:sz w:val="18"/>
                <w:szCs w:val="18"/>
              </w:rPr>
            </w:pPr>
            <w:r>
              <w:rPr>
                <w:color w:val="000000"/>
                <w:sz w:val="18"/>
                <w:szCs w:val="18"/>
              </w:rPr>
              <w:t>140,9</w:t>
            </w: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2.6.1</w:t>
            </w:r>
          </w:p>
        </w:tc>
        <w:tc>
          <w:tcPr>
            <w:tcW w:w="5666" w:type="dxa"/>
            <w:shd w:val="clear" w:color="auto" w:fill="auto"/>
            <w:vAlign w:val="center"/>
            <w:hideMark/>
          </w:tcPr>
          <w:p w:rsidR="007049E1" w:rsidRPr="00CA3A6E" w:rsidRDefault="007049E1" w:rsidP="00FB5E89">
            <w:pPr>
              <w:jc w:val="right"/>
              <w:rPr>
                <w:color w:val="000000"/>
                <w:sz w:val="18"/>
                <w:szCs w:val="18"/>
              </w:rPr>
            </w:pPr>
            <w:r w:rsidRPr="00CA3A6E">
              <w:rPr>
                <w:color w:val="000000"/>
                <w:sz w:val="18"/>
                <w:szCs w:val="18"/>
              </w:rPr>
              <w:t xml:space="preserve">- в том числе </w:t>
            </w:r>
            <w:proofErr w:type="gramStart"/>
            <w:r w:rsidRPr="00CA3A6E">
              <w:rPr>
                <w:color w:val="000000"/>
                <w:sz w:val="18"/>
                <w:szCs w:val="18"/>
              </w:rPr>
              <w:t>присоединенных</w:t>
            </w:r>
            <w:proofErr w:type="gramEnd"/>
            <w:r w:rsidRPr="00CA3A6E">
              <w:rPr>
                <w:color w:val="000000"/>
                <w:sz w:val="18"/>
                <w:szCs w:val="18"/>
              </w:rPr>
              <w:t xml:space="preserve"> к централизованной системе электроснабжения</w:t>
            </w:r>
          </w:p>
        </w:tc>
        <w:tc>
          <w:tcPr>
            <w:tcW w:w="1080"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тыс. кв. м</w:t>
            </w:r>
          </w:p>
        </w:tc>
        <w:tc>
          <w:tcPr>
            <w:tcW w:w="1517" w:type="dxa"/>
            <w:shd w:val="clear" w:color="auto" w:fill="auto"/>
            <w:vAlign w:val="center"/>
          </w:tcPr>
          <w:p w:rsidR="007049E1" w:rsidRPr="00CA3A6E" w:rsidRDefault="007049E1" w:rsidP="00FB5E89">
            <w:pPr>
              <w:jc w:val="center"/>
              <w:rPr>
                <w:color w:val="000000"/>
                <w:sz w:val="18"/>
                <w:szCs w:val="18"/>
              </w:rPr>
            </w:pPr>
            <w:r>
              <w:rPr>
                <w:color w:val="000000"/>
                <w:sz w:val="18"/>
                <w:szCs w:val="18"/>
              </w:rPr>
              <w:t>140,9</w:t>
            </w: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2.7</w:t>
            </w:r>
          </w:p>
        </w:tc>
        <w:tc>
          <w:tcPr>
            <w:tcW w:w="5666" w:type="dxa"/>
            <w:shd w:val="clear" w:color="auto" w:fill="auto"/>
            <w:vAlign w:val="center"/>
            <w:hideMark/>
          </w:tcPr>
          <w:p w:rsidR="007049E1" w:rsidRPr="00CA3A6E" w:rsidRDefault="007049E1" w:rsidP="00FB5E89">
            <w:pPr>
              <w:jc w:val="right"/>
              <w:rPr>
                <w:color w:val="000000"/>
                <w:sz w:val="18"/>
                <w:szCs w:val="18"/>
              </w:rPr>
            </w:pPr>
            <w:r w:rsidRPr="00CA3A6E">
              <w:rPr>
                <w:color w:val="000000"/>
                <w:sz w:val="18"/>
                <w:szCs w:val="18"/>
              </w:rPr>
              <w:t>Количество многоквартирных домов, оснащенных коллективными (</w:t>
            </w:r>
            <w:proofErr w:type="spellStart"/>
            <w:r w:rsidRPr="00CA3A6E">
              <w:rPr>
                <w:color w:val="000000"/>
                <w:sz w:val="18"/>
                <w:szCs w:val="18"/>
              </w:rPr>
              <w:t>общедомовыми</w:t>
            </w:r>
            <w:proofErr w:type="spellEnd"/>
            <w:r w:rsidRPr="00CA3A6E">
              <w:rPr>
                <w:color w:val="000000"/>
                <w:sz w:val="18"/>
                <w:szCs w:val="18"/>
              </w:rPr>
              <w:t>) приборами учета:</w:t>
            </w:r>
          </w:p>
        </w:tc>
        <w:tc>
          <w:tcPr>
            <w:tcW w:w="1080"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w:t>
            </w:r>
          </w:p>
        </w:tc>
        <w:tc>
          <w:tcPr>
            <w:tcW w:w="1517" w:type="dxa"/>
            <w:shd w:val="clear" w:color="auto" w:fill="auto"/>
            <w:vAlign w:val="center"/>
          </w:tcPr>
          <w:p w:rsidR="007049E1" w:rsidRPr="00CA3A6E" w:rsidRDefault="007049E1" w:rsidP="00FB5E89">
            <w:pPr>
              <w:jc w:val="center"/>
              <w:rPr>
                <w:color w:val="000000"/>
                <w:sz w:val="18"/>
                <w:szCs w:val="18"/>
              </w:rPr>
            </w:pPr>
            <w:r>
              <w:rPr>
                <w:color w:val="000000"/>
                <w:sz w:val="18"/>
                <w:szCs w:val="18"/>
              </w:rPr>
              <w:t>10</w:t>
            </w: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2.7.1</w:t>
            </w:r>
          </w:p>
        </w:tc>
        <w:tc>
          <w:tcPr>
            <w:tcW w:w="5666" w:type="dxa"/>
            <w:shd w:val="clear" w:color="auto" w:fill="auto"/>
            <w:vAlign w:val="center"/>
            <w:hideMark/>
          </w:tcPr>
          <w:p w:rsidR="007049E1" w:rsidRPr="00CA3A6E" w:rsidRDefault="007049E1" w:rsidP="00FB5E89">
            <w:pPr>
              <w:jc w:val="right"/>
              <w:rPr>
                <w:color w:val="000000"/>
                <w:sz w:val="18"/>
                <w:szCs w:val="18"/>
              </w:rPr>
            </w:pPr>
            <w:r w:rsidRPr="00CA3A6E">
              <w:rPr>
                <w:color w:val="000000"/>
                <w:sz w:val="18"/>
                <w:szCs w:val="18"/>
              </w:rPr>
              <w:t>- холодной воды</w:t>
            </w:r>
          </w:p>
        </w:tc>
        <w:tc>
          <w:tcPr>
            <w:tcW w:w="1080"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единиц</w:t>
            </w:r>
          </w:p>
        </w:tc>
        <w:tc>
          <w:tcPr>
            <w:tcW w:w="1517" w:type="dxa"/>
            <w:shd w:val="clear" w:color="auto" w:fill="auto"/>
            <w:vAlign w:val="center"/>
          </w:tcPr>
          <w:p w:rsidR="007049E1" w:rsidRPr="00CA3A6E" w:rsidRDefault="007049E1" w:rsidP="00FB5E89">
            <w:pPr>
              <w:jc w:val="center"/>
              <w:rPr>
                <w:color w:val="000000"/>
                <w:sz w:val="18"/>
                <w:szCs w:val="18"/>
              </w:rPr>
            </w:pPr>
            <w:r>
              <w:rPr>
                <w:color w:val="000000"/>
                <w:sz w:val="18"/>
                <w:szCs w:val="18"/>
              </w:rPr>
              <w:t>10</w:t>
            </w: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2.7.2</w:t>
            </w:r>
          </w:p>
        </w:tc>
        <w:tc>
          <w:tcPr>
            <w:tcW w:w="5666" w:type="dxa"/>
            <w:shd w:val="clear" w:color="auto" w:fill="auto"/>
            <w:vAlign w:val="center"/>
            <w:hideMark/>
          </w:tcPr>
          <w:p w:rsidR="007049E1" w:rsidRPr="00CA3A6E" w:rsidRDefault="007049E1" w:rsidP="00FB5E89">
            <w:pPr>
              <w:jc w:val="right"/>
              <w:rPr>
                <w:color w:val="000000"/>
                <w:sz w:val="18"/>
                <w:szCs w:val="18"/>
              </w:rPr>
            </w:pPr>
            <w:r w:rsidRPr="00CA3A6E">
              <w:rPr>
                <w:color w:val="000000"/>
                <w:sz w:val="18"/>
                <w:szCs w:val="18"/>
              </w:rPr>
              <w:t>- горячей воды</w:t>
            </w:r>
          </w:p>
        </w:tc>
        <w:tc>
          <w:tcPr>
            <w:tcW w:w="1080"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единиц</w:t>
            </w:r>
          </w:p>
        </w:tc>
        <w:tc>
          <w:tcPr>
            <w:tcW w:w="1517" w:type="dxa"/>
            <w:shd w:val="clear" w:color="auto" w:fill="auto"/>
            <w:vAlign w:val="center"/>
          </w:tcPr>
          <w:p w:rsidR="007049E1" w:rsidRPr="00CA3A6E" w:rsidRDefault="007049E1" w:rsidP="00FB5E89">
            <w:pPr>
              <w:jc w:val="center"/>
              <w:rPr>
                <w:color w:val="000000"/>
                <w:sz w:val="18"/>
                <w:szCs w:val="18"/>
              </w:rPr>
            </w:pPr>
            <w:r>
              <w:rPr>
                <w:color w:val="000000"/>
                <w:sz w:val="18"/>
                <w:szCs w:val="18"/>
              </w:rPr>
              <w:t>7</w:t>
            </w: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2.7.3</w:t>
            </w:r>
          </w:p>
        </w:tc>
        <w:tc>
          <w:tcPr>
            <w:tcW w:w="5666" w:type="dxa"/>
            <w:shd w:val="clear" w:color="auto" w:fill="auto"/>
            <w:vAlign w:val="center"/>
            <w:hideMark/>
          </w:tcPr>
          <w:p w:rsidR="007049E1" w:rsidRPr="00CA3A6E" w:rsidRDefault="007049E1" w:rsidP="00FB5E89">
            <w:pPr>
              <w:jc w:val="right"/>
              <w:rPr>
                <w:color w:val="000000"/>
                <w:sz w:val="18"/>
                <w:szCs w:val="18"/>
              </w:rPr>
            </w:pPr>
            <w:r w:rsidRPr="00CA3A6E">
              <w:rPr>
                <w:color w:val="000000"/>
                <w:sz w:val="18"/>
                <w:szCs w:val="18"/>
              </w:rPr>
              <w:t>- тепловой энергии</w:t>
            </w:r>
          </w:p>
        </w:tc>
        <w:tc>
          <w:tcPr>
            <w:tcW w:w="1080"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единиц</w:t>
            </w:r>
          </w:p>
        </w:tc>
        <w:tc>
          <w:tcPr>
            <w:tcW w:w="1517" w:type="dxa"/>
            <w:shd w:val="clear" w:color="auto" w:fill="auto"/>
            <w:vAlign w:val="center"/>
          </w:tcPr>
          <w:p w:rsidR="007049E1" w:rsidRPr="00CA3A6E" w:rsidRDefault="007049E1" w:rsidP="00FB5E89">
            <w:pPr>
              <w:jc w:val="center"/>
              <w:rPr>
                <w:color w:val="000000"/>
                <w:sz w:val="18"/>
                <w:szCs w:val="18"/>
              </w:rPr>
            </w:pPr>
            <w:r>
              <w:rPr>
                <w:color w:val="000000"/>
                <w:sz w:val="18"/>
                <w:szCs w:val="18"/>
              </w:rPr>
              <w:t>10</w:t>
            </w: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2.7.4</w:t>
            </w:r>
          </w:p>
        </w:tc>
        <w:tc>
          <w:tcPr>
            <w:tcW w:w="5666" w:type="dxa"/>
            <w:shd w:val="clear" w:color="auto" w:fill="auto"/>
            <w:vAlign w:val="center"/>
            <w:hideMark/>
          </w:tcPr>
          <w:p w:rsidR="007049E1" w:rsidRPr="00CA3A6E" w:rsidRDefault="007049E1" w:rsidP="00FB5E89">
            <w:pPr>
              <w:jc w:val="right"/>
              <w:rPr>
                <w:color w:val="000000"/>
                <w:sz w:val="18"/>
                <w:szCs w:val="18"/>
              </w:rPr>
            </w:pPr>
            <w:r w:rsidRPr="00CA3A6E">
              <w:rPr>
                <w:color w:val="000000"/>
                <w:sz w:val="18"/>
                <w:szCs w:val="18"/>
              </w:rPr>
              <w:t>- газа</w:t>
            </w:r>
          </w:p>
        </w:tc>
        <w:tc>
          <w:tcPr>
            <w:tcW w:w="1080"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единиц</w:t>
            </w:r>
          </w:p>
        </w:tc>
        <w:tc>
          <w:tcPr>
            <w:tcW w:w="1517" w:type="dxa"/>
            <w:shd w:val="clear" w:color="auto" w:fill="auto"/>
            <w:vAlign w:val="center"/>
          </w:tcPr>
          <w:p w:rsidR="007049E1" w:rsidRPr="00CA3A6E" w:rsidRDefault="007049E1" w:rsidP="00FB5E89">
            <w:pPr>
              <w:jc w:val="center"/>
              <w:rPr>
                <w:color w:val="000000"/>
                <w:sz w:val="18"/>
                <w:szCs w:val="18"/>
              </w:rPr>
            </w:pPr>
            <w:r>
              <w:rPr>
                <w:color w:val="000000"/>
                <w:sz w:val="18"/>
                <w:szCs w:val="18"/>
              </w:rPr>
              <w:t>0</w:t>
            </w: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2.7.5</w:t>
            </w:r>
          </w:p>
        </w:tc>
        <w:tc>
          <w:tcPr>
            <w:tcW w:w="5666" w:type="dxa"/>
            <w:shd w:val="clear" w:color="auto" w:fill="auto"/>
            <w:vAlign w:val="center"/>
            <w:hideMark/>
          </w:tcPr>
          <w:p w:rsidR="007049E1" w:rsidRPr="00CA3A6E" w:rsidRDefault="007049E1" w:rsidP="00FB5E89">
            <w:pPr>
              <w:jc w:val="right"/>
              <w:rPr>
                <w:color w:val="000000"/>
                <w:sz w:val="18"/>
                <w:szCs w:val="18"/>
              </w:rPr>
            </w:pPr>
            <w:r w:rsidRPr="00CA3A6E">
              <w:rPr>
                <w:color w:val="000000"/>
                <w:sz w:val="18"/>
                <w:szCs w:val="18"/>
              </w:rPr>
              <w:t>- электрической энергии</w:t>
            </w:r>
          </w:p>
        </w:tc>
        <w:tc>
          <w:tcPr>
            <w:tcW w:w="1080"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единиц</w:t>
            </w:r>
          </w:p>
        </w:tc>
        <w:tc>
          <w:tcPr>
            <w:tcW w:w="1517" w:type="dxa"/>
            <w:shd w:val="clear" w:color="auto" w:fill="auto"/>
            <w:vAlign w:val="center"/>
          </w:tcPr>
          <w:p w:rsidR="007049E1" w:rsidRPr="00CA3A6E" w:rsidRDefault="007049E1" w:rsidP="00FB5E89">
            <w:pPr>
              <w:jc w:val="center"/>
              <w:rPr>
                <w:color w:val="000000"/>
                <w:sz w:val="18"/>
                <w:szCs w:val="18"/>
              </w:rPr>
            </w:pPr>
            <w:r>
              <w:rPr>
                <w:color w:val="000000"/>
                <w:sz w:val="18"/>
                <w:szCs w:val="18"/>
              </w:rPr>
              <w:t>7</w:t>
            </w: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2.8</w:t>
            </w:r>
          </w:p>
        </w:tc>
        <w:tc>
          <w:tcPr>
            <w:tcW w:w="5666" w:type="dxa"/>
            <w:shd w:val="clear" w:color="auto" w:fill="auto"/>
            <w:vAlign w:val="center"/>
            <w:hideMark/>
          </w:tcPr>
          <w:p w:rsidR="007049E1" w:rsidRPr="00CA3A6E" w:rsidRDefault="007049E1" w:rsidP="00FB5E89">
            <w:pPr>
              <w:jc w:val="right"/>
              <w:rPr>
                <w:color w:val="000000"/>
                <w:sz w:val="18"/>
                <w:szCs w:val="18"/>
              </w:rPr>
            </w:pPr>
            <w:r w:rsidRPr="00CA3A6E">
              <w:rPr>
                <w:color w:val="000000"/>
                <w:sz w:val="18"/>
                <w:szCs w:val="18"/>
              </w:rPr>
              <w:t>Количество жилых помещений в многоквартирных домах, оснащенных индивидуальными, общими (квартирными) приборами учета:</w:t>
            </w:r>
          </w:p>
        </w:tc>
        <w:tc>
          <w:tcPr>
            <w:tcW w:w="1080"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w:t>
            </w:r>
          </w:p>
        </w:tc>
        <w:tc>
          <w:tcPr>
            <w:tcW w:w="1517" w:type="dxa"/>
            <w:shd w:val="clear" w:color="auto" w:fill="auto"/>
            <w:vAlign w:val="center"/>
          </w:tcPr>
          <w:p w:rsidR="007049E1" w:rsidRPr="00CA3A6E" w:rsidRDefault="007049E1" w:rsidP="00FB5E89">
            <w:pPr>
              <w:jc w:val="center"/>
              <w:rPr>
                <w:color w:val="000000"/>
                <w:sz w:val="18"/>
                <w:szCs w:val="18"/>
              </w:rPr>
            </w:pPr>
          </w:p>
        </w:tc>
      </w:tr>
      <w:tr w:rsidR="007049E1" w:rsidRPr="00693B4C" w:rsidTr="00FB5E89">
        <w:trPr>
          <w:trHeight w:val="499"/>
        </w:trPr>
        <w:tc>
          <w:tcPr>
            <w:tcW w:w="799"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2.8.1</w:t>
            </w:r>
          </w:p>
        </w:tc>
        <w:tc>
          <w:tcPr>
            <w:tcW w:w="5666" w:type="dxa"/>
            <w:shd w:val="clear" w:color="auto" w:fill="auto"/>
            <w:vAlign w:val="center"/>
            <w:hideMark/>
          </w:tcPr>
          <w:p w:rsidR="007049E1" w:rsidRPr="00CA3A6E" w:rsidRDefault="007049E1" w:rsidP="00FB5E89">
            <w:pPr>
              <w:jc w:val="right"/>
              <w:rPr>
                <w:color w:val="000000"/>
                <w:sz w:val="18"/>
                <w:szCs w:val="18"/>
              </w:rPr>
            </w:pPr>
            <w:r w:rsidRPr="00CA3A6E">
              <w:rPr>
                <w:color w:val="000000"/>
                <w:sz w:val="18"/>
                <w:szCs w:val="18"/>
              </w:rPr>
              <w:t>- холодной воды</w:t>
            </w:r>
          </w:p>
        </w:tc>
        <w:tc>
          <w:tcPr>
            <w:tcW w:w="1080"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единиц</w:t>
            </w:r>
          </w:p>
        </w:tc>
        <w:tc>
          <w:tcPr>
            <w:tcW w:w="1517" w:type="dxa"/>
            <w:shd w:val="clear" w:color="auto" w:fill="auto"/>
            <w:vAlign w:val="center"/>
          </w:tcPr>
          <w:p w:rsidR="007049E1" w:rsidRPr="00693B4C" w:rsidRDefault="007049E1" w:rsidP="00FB5E89">
            <w:pPr>
              <w:jc w:val="center"/>
              <w:rPr>
                <w:color w:val="000000"/>
                <w:sz w:val="18"/>
                <w:szCs w:val="18"/>
                <w:highlight w:val="red"/>
              </w:rPr>
            </w:pPr>
            <w:r w:rsidRPr="00092252">
              <w:rPr>
                <w:color w:val="000000"/>
                <w:sz w:val="18"/>
                <w:szCs w:val="18"/>
              </w:rPr>
              <w:t>418</w:t>
            </w:r>
          </w:p>
        </w:tc>
      </w:tr>
      <w:tr w:rsidR="007049E1" w:rsidRPr="00693B4C" w:rsidTr="00FB5E89">
        <w:trPr>
          <w:trHeight w:val="499"/>
        </w:trPr>
        <w:tc>
          <w:tcPr>
            <w:tcW w:w="799"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2.8.2</w:t>
            </w:r>
          </w:p>
        </w:tc>
        <w:tc>
          <w:tcPr>
            <w:tcW w:w="5666" w:type="dxa"/>
            <w:shd w:val="clear" w:color="auto" w:fill="auto"/>
            <w:vAlign w:val="center"/>
            <w:hideMark/>
          </w:tcPr>
          <w:p w:rsidR="007049E1" w:rsidRPr="00CA3A6E" w:rsidRDefault="007049E1" w:rsidP="00FB5E89">
            <w:pPr>
              <w:jc w:val="right"/>
              <w:rPr>
                <w:color w:val="000000"/>
                <w:sz w:val="18"/>
                <w:szCs w:val="18"/>
              </w:rPr>
            </w:pPr>
            <w:r w:rsidRPr="00CA3A6E">
              <w:rPr>
                <w:color w:val="000000"/>
                <w:sz w:val="18"/>
                <w:szCs w:val="18"/>
              </w:rPr>
              <w:t>- горячей воды</w:t>
            </w:r>
          </w:p>
        </w:tc>
        <w:tc>
          <w:tcPr>
            <w:tcW w:w="1080"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единиц</w:t>
            </w:r>
          </w:p>
        </w:tc>
        <w:tc>
          <w:tcPr>
            <w:tcW w:w="1517" w:type="dxa"/>
            <w:shd w:val="clear" w:color="auto" w:fill="auto"/>
            <w:vAlign w:val="center"/>
          </w:tcPr>
          <w:p w:rsidR="007049E1" w:rsidRPr="00693B4C" w:rsidRDefault="007049E1" w:rsidP="00FB5E89">
            <w:pPr>
              <w:jc w:val="center"/>
              <w:rPr>
                <w:color w:val="000000"/>
                <w:sz w:val="18"/>
                <w:szCs w:val="18"/>
                <w:highlight w:val="red"/>
              </w:rPr>
            </w:pPr>
            <w:r w:rsidRPr="00092252">
              <w:rPr>
                <w:color w:val="000000"/>
                <w:sz w:val="18"/>
                <w:szCs w:val="18"/>
              </w:rPr>
              <w:t>370</w:t>
            </w: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2.8.3</w:t>
            </w:r>
          </w:p>
        </w:tc>
        <w:tc>
          <w:tcPr>
            <w:tcW w:w="5666" w:type="dxa"/>
            <w:shd w:val="clear" w:color="auto" w:fill="auto"/>
            <w:vAlign w:val="center"/>
            <w:hideMark/>
          </w:tcPr>
          <w:p w:rsidR="007049E1" w:rsidRPr="00CA3A6E" w:rsidRDefault="007049E1" w:rsidP="00FB5E89">
            <w:pPr>
              <w:jc w:val="right"/>
              <w:rPr>
                <w:color w:val="000000"/>
                <w:sz w:val="18"/>
                <w:szCs w:val="18"/>
              </w:rPr>
            </w:pPr>
            <w:r w:rsidRPr="00CA3A6E">
              <w:rPr>
                <w:color w:val="000000"/>
                <w:sz w:val="18"/>
                <w:szCs w:val="18"/>
              </w:rPr>
              <w:t>- тепловой энергии</w:t>
            </w:r>
          </w:p>
        </w:tc>
        <w:tc>
          <w:tcPr>
            <w:tcW w:w="1080"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единиц</w:t>
            </w:r>
          </w:p>
        </w:tc>
        <w:tc>
          <w:tcPr>
            <w:tcW w:w="1517" w:type="dxa"/>
            <w:shd w:val="clear" w:color="auto" w:fill="auto"/>
            <w:vAlign w:val="center"/>
          </w:tcPr>
          <w:p w:rsidR="007049E1" w:rsidRPr="00CA3A6E" w:rsidRDefault="007049E1" w:rsidP="00FB5E89">
            <w:pPr>
              <w:jc w:val="center"/>
              <w:rPr>
                <w:color w:val="000000"/>
                <w:sz w:val="18"/>
                <w:szCs w:val="18"/>
              </w:rPr>
            </w:pPr>
            <w:r>
              <w:rPr>
                <w:color w:val="000000"/>
                <w:sz w:val="18"/>
                <w:szCs w:val="18"/>
              </w:rPr>
              <w:t>0</w:t>
            </w: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2.8.4</w:t>
            </w:r>
          </w:p>
        </w:tc>
        <w:tc>
          <w:tcPr>
            <w:tcW w:w="5666" w:type="dxa"/>
            <w:shd w:val="clear" w:color="auto" w:fill="auto"/>
            <w:vAlign w:val="center"/>
            <w:hideMark/>
          </w:tcPr>
          <w:p w:rsidR="007049E1" w:rsidRPr="00CA3A6E" w:rsidRDefault="007049E1" w:rsidP="00FB5E89">
            <w:pPr>
              <w:jc w:val="right"/>
              <w:rPr>
                <w:color w:val="000000"/>
                <w:sz w:val="18"/>
                <w:szCs w:val="18"/>
              </w:rPr>
            </w:pPr>
            <w:r w:rsidRPr="00CA3A6E">
              <w:rPr>
                <w:color w:val="000000"/>
                <w:sz w:val="18"/>
                <w:szCs w:val="18"/>
              </w:rPr>
              <w:t>- газа</w:t>
            </w:r>
          </w:p>
        </w:tc>
        <w:tc>
          <w:tcPr>
            <w:tcW w:w="1080"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единиц</w:t>
            </w:r>
          </w:p>
        </w:tc>
        <w:tc>
          <w:tcPr>
            <w:tcW w:w="1517" w:type="dxa"/>
            <w:shd w:val="clear" w:color="auto" w:fill="auto"/>
            <w:vAlign w:val="center"/>
          </w:tcPr>
          <w:p w:rsidR="007049E1" w:rsidRPr="00CA3A6E" w:rsidRDefault="007049E1" w:rsidP="00FB5E89">
            <w:pPr>
              <w:jc w:val="center"/>
              <w:rPr>
                <w:color w:val="000000"/>
                <w:sz w:val="18"/>
                <w:szCs w:val="18"/>
              </w:rPr>
            </w:pPr>
            <w:r>
              <w:rPr>
                <w:color w:val="000000"/>
                <w:sz w:val="18"/>
                <w:szCs w:val="18"/>
              </w:rPr>
              <w:t>258</w:t>
            </w: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2.8.5</w:t>
            </w:r>
          </w:p>
        </w:tc>
        <w:tc>
          <w:tcPr>
            <w:tcW w:w="5666" w:type="dxa"/>
            <w:shd w:val="clear" w:color="auto" w:fill="auto"/>
            <w:vAlign w:val="center"/>
            <w:hideMark/>
          </w:tcPr>
          <w:p w:rsidR="007049E1" w:rsidRPr="00CA3A6E" w:rsidRDefault="007049E1" w:rsidP="00FB5E89">
            <w:pPr>
              <w:jc w:val="right"/>
              <w:rPr>
                <w:color w:val="000000"/>
                <w:sz w:val="18"/>
                <w:szCs w:val="18"/>
              </w:rPr>
            </w:pPr>
            <w:r w:rsidRPr="00CA3A6E">
              <w:rPr>
                <w:color w:val="000000"/>
                <w:sz w:val="18"/>
                <w:szCs w:val="18"/>
              </w:rPr>
              <w:t>- электрической энергии</w:t>
            </w:r>
          </w:p>
        </w:tc>
        <w:tc>
          <w:tcPr>
            <w:tcW w:w="1080"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единиц</w:t>
            </w:r>
          </w:p>
        </w:tc>
        <w:tc>
          <w:tcPr>
            <w:tcW w:w="1517" w:type="dxa"/>
            <w:shd w:val="clear" w:color="auto" w:fill="auto"/>
            <w:vAlign w:val="center"/>
          </w:tcPr>
          <w:p w:rsidR="007049E1" w:rsidRPr="00CA3A6E" w:rsidRDefault="007049E1" w:rsidP="00FB5E89">
            <w:pPr>
              <w:jc w:val="center"/>
              <w:rPr>
                <w:color w:val="000000"/>
                <w:sz w:val="18"/>
                <w:szCs w:val="18"/>
              </w:rPr>
            </w:pPr>
            <w:r>
              <w:rPr>
                <w:color w:val="000000"/>
                <w:sz w:val="18"/>
                <w:szCs w:val="18"/>
              </w:rPr>
              <w:t>1542</w:t>
            </w: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b/>
                <w:bCs/>
                <w:color w:val="000000"/>
                <w:sz w:val="18"/>
                <w:szCs w:val="18"/>
              </w:rPr>
            </w:pPr>
            <w:r w:rsidRPr="00CA3A6E">
              <w:rPr>
                <w:b/>
                <w:bCs/>
                <w:color w:val="000000"/>
                <w:sz w:val="18"/>
                <w:szCs w:val="18"/>
              </w:rPr>
              <w:t>3</w:t>
            </w:r>
          </w:p>
        </w:tc>
        <w:tc>
          <w:tcPr>
            <w:tcW w:w="8263" w:type="dxa"/>
            <w:gridSpan w:val="3"/>
            <w:shd w:val="clear" w:color="auto" w:fill="auto"/>
            <w:vAlign w:val="center"/>
            <w:hideMark/>
          </w:tcPr>
          <w:p w:rsidR="007049E1" w:rsidRPr="00CA3A6E" w:rsidRDefault="007049E1" w:rsidP="00FB5E89">
            <w:pPr>
              <w:jc w:val="center"/>
              <w:rPr>
                <w:b/>
                <w:bCs/>
                <w:color w:val="000000"/>
                <w:sz w:val="20"/>
                <w:szCs w:val="20"/>
              </w:rPr>
            </w:pPr>
            <w:r w:rsidRPr="00CA3A6E">
              <w:rPr>
                <w:b/>
                <w:bCs/>
                <w:color w:val="000000"/>
                <w:sz w:val="20"/>
                <w:szCs w:val="20"/>
              </w:rPr>
              <w:t>ДВИЖЕНИЕ ЖИЛИЩНОГО ФОНДА</w:t>
            </w: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b/>
                <w:bCs/>
                <w:color w:val="000000"/>
                <w:sz w:val="18"/>
                <w:szCs w:val="18"/>
              </w:rPr>
            </w:pPr>
            <w:r w:rsidRPr="00CA3A6E">
              <w:rPr>
                <w:b/>
                <w:bCs/>
                <w:color w:val="000000"/>
                <w:sz w:val="18"/>
                <w:szCs w:val="18"/>
              </w:rPr>
              <w:t>3.1</w:t>
            </w:r>
          </w:p>
        </w:tc>
        <w:tc>
          <w:tcPr>
            <w:tcW w:w="8263" w:type="dxa"/>
            <w:gridSpan w:val="3"/>
            <w:shd w:val="clear" w:color="auto" w:fill="auto"/>
            <w:vAlign w:val="center"/>
            <w:hideMark/>
          </w:tcPr>
          <w:p w:rsidR="007049E1" w:rsidRPr="00CA3A6E" w:rsidRDefault="007049E1" w:rsidP="00FB5E89">
            <w:pPr>
              <w:jc w:val="center"/>
              <w:rPr>
                <w:b/>
                <w:bCs/>
                <w:color w:val="000000"/>
                <w:sz w:val="20"/>
                <w:szCs w:val="20"/>
              </w:rPr>
            </w:pPr>
            <w:r w:rsidRPr="00CA3A6E">
              <w:rPr>
                <w:b/>
                <w:bCs/>
                <w:color w:val="000000"/>
                <w:sz w:val="20"/>
                <w:szCs w:val="20"/>
              </w:rPr>
              <w:t>Движение жилищного фонда по количеству домов</w:t>
            </w: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3.1.1</w:t>
            </w:r>
          </w:p>
        </w:tc>
        <w:tc>
          <w:tcPr>
            <w:tcW w:w="5666" w:type="dxa"/>
            <w:shd w:val="clear" w:color="auto" w:fill="auto"/>
            <w:vAlign w:val="center"/>
            <w:hideMark/>
          </w:tcPr>
          <w:p w:rsidR="007049E1" w:rsidRPr="00CA3A6E" w:rsidRDefault="007049E1" w:rsidP="00FB5E89">
            <w:pPr>
              <w:jc w:val="right"/>
              <w:rPr>
                <w:color w:val="000000"/>
                <w:sz w:val="18"/>
                <w:szCs w:val="18"/>
              </w:rPr>
            </w:pPr>
            <w:r w:rsidRPr="00CA3A6E">
              <w:rPr>
                <w:color w:val="000000"/>
                <w:sz w:val="18"/>
                <w:szCs w:val="18"/>
              </w:rPr>
              <w:t>Количество многоквартирных домов, исключенных из жилищного фонда за отчетный период, в том числе:</w:t>
            </w:r>
          </w:p>
        </w:tc>
        <w:tc>
          <w:tcPr>
            <w:tcW w:w="1080"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единиц</w:t>
            </w:r>
          </w:p>
        </w:tc>
        <w:tc>
          <w:tcPr>
            <w:tcW w:w="1517"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 </w:t>
            </w:r>
            <w:r>
              <w:rPr>
                <w:color w:val="000000"/>
                <w:sz w:val="18"/>
                <w:szCs w:val="18"/>
              </w:rPr>
              <w:t>0</w:t>
            </w: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3.1.1.1</w:t>
            </w:r>
          </w:p>
        </w:tc>
        <w:tc>
          <w:tcPr>
            <w:tcW w:w="5666" w:type="dxa"/>
            <w:shd w:val="clear" w:color="auto" w:fill="auto"/>
            <w:vAlign w:val="center"/>
            <w:hideMark/>
          </w:tcPr>
          <w:p w:rsidR="007049E1" w:rsidRPr="00CA3A6E" w:rsidRDefault="007049E1" w:rsidP="00FB5E89">
            <w:pPr>
              <w:jc w:val="right"/>
              <w:rPr>
                <w:color w:val="000000"/>
                <w:sz w:val="18"/>
                <w:szCs w:val="18"/>
              </w:rPr>
            </w:pPr>
            <w:proofErr w:type="gramStart"/>
            <w:r w:rsidRPr="00CA3A6E">
              <w:rPr>
                <w:color w:val="000000"/>
                <w:sz w:val="18"/>
                <w:szCs w:val="18"/>
              </w:rPr>
              <w:t>- снесены в связи с признанием аварийными и подлежащими сносу</w:t>
            </w:r>
            <w:proofErr w:type="gramEnd"/>
          </w:p>
        </w:tc>
        <w:tc>
          <w:tcPr>
            <w:tcW w:w="1080"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единиц</w:t>
            </w:r>
          </w:p>
        </w:tc>
        <w:tc>
          <w:tcPr>
            <w:tcW w:w="1517"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 </w:t>
            </w:r>
            <w:r>
              <w:rPr>
                <w:color w:val="000000"/>
                <w:sz w:val="18"/>
                <w:szCs w:val="18"/>
              </w:rPr>
              <w:t>0</w:t>
            </w: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3.1.1.2</w:t>
            </w:r>
          </w:p>
        </w:tc>
        <w:tc>
          <w:tcPr>
            <w:tcW w:w="5666" w:type="dxa"/>
            <w:shd w:val="clear" w:color="auto" w:fill="auto"/>
            <w:vAlign w:val="center"/>
            <w:hideMark/>
          </w:tcPr>
          <w:p w:rsidR="007049E1" w:rsidRPr="00CA3A6E" w:rsidRDefault="007049E1" w:rsidP="00FB5E89">
            <w:pPr>
              <w:jc w:val="right"/>
              <w:rPr>
                <w:color w:val="000000"/>
                <w:sz w:val="18"/>
                <w:szCs w:val="18"/>
              </w:rPr>
            </w:pPr>
            <w:r w:rsidRPr="00CA3A6E">
              <w:rPr>
                <w:color w:val="000000"/>
                <w:sz w:val="18"/>
                <w:szCs w:val="18"/>
              </w:rPr>
              <w:t xml:space="preserve">- все жилые помещения переведены </w:t>
            </w:r>
            <w:proofErr w:type="gramStart"/>
            <w:r w:rsidRPr="00CA3A6E">
              <w:rPr>
                <w:color w:val="000000"/>
                <w:sz w:val="18"/>
                <w:szCs w:val="18"/>
              </w:rPr>
              <w:t>в</w:t>
            </w:r>
            <w:proofErr w:type="gramEnd"/>
            <w:r w:rsidRPr="00CA3A6E">
              <w:rPr>
                <w:color w:val="000000"/>
                <w:sz w:val="18"/>
                <w:szCs w:val="18"/>
              </w:rPr>
              <w:t xml:space="preserve"> нежилые</w:t>
            </w:r>
          </w:p>
        </w:tc>
        <w:tc>
          <w:tcPr>
            <w:tcW w:w="1080"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единиц</w:t>
            </w:r>
          </w:p>
        </w:tc>
        <w:tc>
          <w:tcPr>
            <w:tcW w:w="1517"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 </w:t>
            </w:r>
            <w:r>
              <w:rPr>
                <w:color w:val="000000"/>
                <w:sz w:val="18"/>
                <w:szCs w:val="18"/>
              </w:rPr>
              <w:t>0</w:t>
            </w: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3.1.1.3</w:t>
            </w:r>
          </w:p>
        </w:tc>
        <w:tc>
          <w:tcPr>
            <w:tcW w:w="5666" w:type="dxa"/>
            <w:shd w:val="clear" w:color="auto" w:fill="auto"/>
            <w:vAlign w:val="center"/>
            <w:hideMark/>
          </w:tcPr>
          <w:p w:rsidR="007049E1" w:rsidRPr="00CA3A6E" w:rsidRDefault="007049E1" w:rsidP="00FB5E89">
            <w:pPr>
              <w:jc w:val="right"/>
              <w:rPr>
                <w:color w:val="000000"/>
                <w:sz w:val="18"/>
                <w:szCs w:val="18"/>
              </w:rPr>
            </w:pPr>
            <w:r w:rsidRPr="00CA3A6E">
              <w:rPr>
                <w:color w:val="000000"/>
                <w:sz w:val="18"/>
                <w:szCs w:val="18"/>
              </w:rPr>
              <w:t>- прочие причины</w:t>
            </w:r>
          </w:p>
        </w:tc>
        <w:tc>
          <w:tcPr>
            <w:tcW w:w="1080"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единиц</w:t>
            </w:r>
          </w:p>
        </w:tc>
        <w:tc>
          <w:tcPr>
            <w:tcW w:w="1517"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 </w:t>
            </w:r>
            <w:r>
              <w:rPr>
                <w:color w:val="000000"/>
                <w:sz w:val="18"/>
                <w:szCs w:val="18"/>
              </w:rPr>
              <w:t>0</w:t>
            </w: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3.1.2</w:t>
            </w:r>
          </w:p>
        </w:tc>
        <w:tc>
          <w:tcPr>
            <w:tcW w:w="5666" w:type="dxa"/>
            <w:shd w:val="clear" w:color="auto" w:fill="auto"/>
            <w:vAlign w:val="center"/>
            <w:hideMark/>
          </w:tcPr>
          <w:p w:rsidR="007049E1" w:rsidRPr="00CA3A6E" w:rsidRDefault="007049E1" w:rsidP="00FB5E89">
            <w:pPr>
              <w:jc w:val="right"/>
              <w:rPr>
                <w:color w:val="000000"/>
                <w:sz w:val="18"/>
                <w:szCs w:val="18"/>
              </w:rPr>
            </w:pPr>
            <w:r w:rsidRPr="00CA3A6E">
              <w:rPr>
                <w:color w:val="000000"/>
                <w:sz w:val="18"/>
                <w:szCs w:val="18"/>
              </w:rPr>
              <w:t>Количество жилых домов блокированной застройки, исключенных из жилищного фонда за отчетный период</w:t>
            </w:r>
          </w:p>
        </w:tc>
        <w:tc>
          <w:tcPr>
            <w:tcW w:w="1080"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единиц</w:t>
            </w:r>
          </w:p>
        </w:tc>
        <w:tc>
          <w:tcPr>
            <w:tcW w:w="1517"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 </w:t>
            </w:r>
            <w:r>
              <w:rPr>
                <w:color w:val="000000"/>
                <w:sz w:val="18"/>
                <w:szCs w:val="18"/>
              </w:rPr>
              <w:t>0</w:t>
            </w: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3.1.3</w:t>
            </w:r>
          </w:p>
        </w:tc>
        <w:tc>
          <w:tcPr>
            <w:tcW w:w="5666" w:type="dxa"/>
            <w:shd w:val="clear" w:color="auto" w:fill="auto"/>
            <w:vAlign w:val="center"/>
            <w:hideMark/>
          </w:tcPr>
          <w:p w:rsidR="007049E1" w:rsidRPr="00CA3A6E" w:rsidRDefault="007049E1" w:rsidP="00FB5E89">
            <w:pPr>
              <w:jc w:val="right"/>
              <w:rPr>
                <w:color w:val="000000"/>
                <w:sz w:val="18"/>
                <w:szCs w:val="18"/>
              </w:rPr>
            </w:pPr>
            <w:r w:rsidRPr="00CA3A6E">
              <w:rPr>
                <w:color w:val="000000"/>
                <w:sz w:val="18"/>
                <w:szCs w:val="18"/>
              </w:rPr>
              <w:t>Количество жилых домов, исключенных из жилищного фонда за отчетный период</w:t>
            </w:r>
          </w:p>
        </w:tc>
        <w:tc>
          <w:tcPr>
            <w:tcW w:w="1080"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единиц</w:t>
            </w:r>
          </w:p>
        </w:tc>
        <w:tc>
          <w:tcPr>
            <w:tcW w:w="1517"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 </w:t>
            </w:r>
            <w:r>
              <w:rPr>
                <w:color w:val="000000"/>
                <w:sz w:val="18"/>
                <w:szCs w:val="18"/>
              </w:rPr>
              <w:t>0</w:t>
            </w: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3.1.4</w:t>
            </w:r>
          </w:p>
        </w:tc>
        <w:tc>
          <w:tcPr>
            <w:tcW w:w="5666" w:type="dxa"/>
            <w:shd w:val="clear" w:color="auto" w:fill="auto"/>
            <w:vAlign w:val="center"/>
            <w:hideMark/>
          </w:tcPr>
          <w:p w:rsidR="007049E1" w:rsidRPr="00CA3A6E" w:rsidRDefault="007049E1" w:rsidP="00FB5E89">
            <w:pPr>
              <w:jc w:val="right"/>
              <w:rPr>
                <w:color w:val="000000"/>
                <w:sz w:val="18"/>
                <w:szCs w:val="18"/>
              </w:rPr>
            </w:pPr>
            <w:r w:rsidRPr="00CA3A6E">
              <w:rPr>
                <w:color w:val="000000"/>
                <w:sz w:val="18"/>
                <w:szCs w:val="18"/>
              </w:rPr>
              <w:t>Количество многоквартирных домов, включенных в жилищный фонд за отчетный период, в том числе:</w:t>
            </w:r>
          </w:p>
        </w:tc>
        <w:tc>
          <w:tcPr>
            <w:tcW w:w="1080"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единиц</w:t>
            </w:r>
          </w:p>
        </w:tc>
        <w:tc>
          <w:tcPr>
            <w:tcW w:w="1517"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 </w:t>
            </w:r>
            <w:r>
              <w:rPr>
                <w:color w:val="000000"/>
                <w:sz w:val="18"/>
                <w:szCs w:val="18"/>
              </w:rPr>
              <w:t>0</w:t>
            </w: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3.1.4.1</w:t>
            </w:r>
          </w:p>
        </w:tc>
        <w:tc>
          <w:tcPr>
            <w:tcW w:w="5666" w:type="dxa"/>
            <w:shd w:val="clear" w:color="auto" w:fill="auto"/>
            <w:vAlign w:val="center"/>
            <w:hideMark/>
          </w:tcPr>
          <w:p w:rsidR="007049E1" w:rsidRPr="00CA3A6E" w:rsidRDefault="007049E1" w:rsidP="00FB5E89">
            <w:pPr>
              <w:jc w:val="right"/>
              <w:rPr>
                <w:color w:val="000000"/>
                <w:sz w:val="18"/>
                <w:szCs w:val="18"/>
              </w:rPr>
            </w:pPr>
            <w:r w:rsidRPr="00CA3A6E">
              <w:rPr>
                <w:color w:val="000000"/>
                <w:sz w:val="18"/>
                <w:szCs w:val="18"/>
              </w:rPr>
              <w:t>- новое строительство</w:t>
            </w:r>
          </w:p>
        </w:tc>
        <w:tc>
          <w:tcPr>
            <w:tcW w:w="1080"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единиц</w:t>
            </w:r>
          </w:p>
        </w:tc>
        <w:tc>
          <w:tcPr>
            <w:tcW w:w="1517"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 </w:t>
            </w:r>
            <w:r>
              <w:rPr>
                <w:color w:val="000000"/>
                <w:sz w:val="18"/>
                <w:szCs w:val="18"/>
              </w:rPr>
              <w:t>0</w:t>
            </w: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lastRenderedPageBreak/>
              <w:t>3.1.4.2</w:t>
            </w:r>
          </w:p>
        </w:tc>
        <w:tc>
          <w:tcPr>
            <w:tcW w:w="5666" w:type="dxa"/>
            <w:shd w:val="clear" w:color="auto" w:fill="auto"/>
            <w:vAlign w:val="center"/>
            <w:hideMark/>
          </w:tcPr>
          <w:p w:rsidR="007049E1" w:rsidRPr="00CA3A6E" w:rsidRDefault="007049E1" w:rsidP="00FB5E89">
            <w:pPr>
              <w:jc w:val="right"/>
              <w:rPr>
                <w:color w:val="000000"/>
                <w:sz w:val="18"/>
                <w:szCs w:val="18"/>
              </w:rPr>
            </w:pPr>
            <w:r w:rsidRPr="00CA3A6E">
              <w:rPr>
                <w:color w:val="000000"/>
                <w:sz w:val="18"/>
                <w:szCs w:val="18"/>
              </w:rPr>
              <w:t xml:space="preserve">- все нежилые помещения переведены </w:t>
            </w:r>
            <w:proofErr w:type="gramStart"/>
            <w:r w:rsidRPr="00CA3A6E">
              <w:rPr>
                <w:color w:val="000000"/>
                <w:sz w:val="18"/>
                <w:szCs w:val="18"/>
              </w:rPr>
              <w:t>в</w:t>
            </w:r>
            <w:proofErr w:type="gramEnd"/>
            <w:r w:rsidRPr="00CA3A6E">
              <w:rPr>
                <w:color w:val="000000"/>
                <w:sz w:val="18"/>
                <w:szCs w:val="18"/>
              </w:rPr>
              <w:t xml:space="preserve"> жилые</w:t>
            </w:r>
          </w:p>
        </w:tc>
        <w:tc>
          <w:tcPr>
            <w:tcW w:w="1080"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единиц</w:t>
            </w:r>
          </w:p>
        </w:tc>
        <w:tc>
          <w:tcPr>
            <w:tcW w:w="1517"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 </w:t>
            </w:r>
            <w:r>
              <w:rPr>
                <w:color w:val="000000"/>
                <w:sz w:val="18"/>
                <w:szCs w:val="18"/>
              </w:rPr>
              <w:t>0</w:t>
            </w: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3.1.4.3</w:t>
            </w:r>
          </w:p>
        </w:tc>
        <w:tc>
          <w:tcPr>
            <w:tcW w:w="5666" w:type="dxa"/>
            <w:shd w:val="clear" w:color="auto" w:fill="auto"/>
            <w:vAlign w:val="center"/>
            <w:hideMark/>
          </w:tcPr>
          <w:p w:rsidR="007049E1" w:rsidRPr="00CA3A6E" w:rsidRDefault="007049E1" w:rsidP="00FB5E89">
            <w:pPr>
              <w:jc w:val="right"/>
              <w:rPr>
                <w:color w:val="000000"/>
                <w:sz w:val="18"/>
                <w:szCs w:val="18"/>
              </w:rPr>
            </w:pPr>
            <w:r w:rsidRPr="00CA3A6E">
              <w:rPr>
                <w:color w:val="000000"/>
                <w:sz w:val="18"/>
                <w:szCs w:val="18"/>
              </w:rPr>
              <w:t>- прочие причины</w:t>
            </w:r>
          </w:p>
        </w:tc>
        <w:tc>
          <w:tcPr>
            <w:tcW w:w="1080"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единиц</w:t>
            </w:r>
          </w:p>
        </w:tc>
        <w:tc>
          <w:tcPr>
            <w:tcW w:w="1517"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 </w:t>
            </w:r>
            <w:r>
              <w:rPr>
                <w:color w:val="000000"/>
                <w:sz w:val="18"/>
                <w:szCs w:val="18"/>
              </w:rPr>
              <w:t>0</w:t>
            </w:r>
          </w:p>
        </w:tc>
      </w:tr>
      <w:tr w:rsidR="007049E1" w:rsidRPr="00591BFE" w:rsidTr="00FB5E89">
        <w:trPr>
          <w:trHeight w:val="499"/>
        </w:trPr>
        <w:tc>
          <w:tcPr>
            <w:tcW w:w="799"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3.1.5</w:t>
            </w:r>
          </w:p>
        </w:tc>
        <w:tc>
          <w:tcPr>
            <w:tcW w:w="5666" w:type="dxa"/>
            <w:shd w:val="clear" w:color="auto" w:fill="auto"/>
            <w:vAlign w:val="center"/>
            <w:hideMark/>
          </w:tcPr>
          <w:p w:rsidR="007049E1" w:rsidRPr="00CA3A6E" w:rsidRDefault="007049E1" w:rsidP="00FB5E89">
            <w:pPr>
              <w:jc w:val="right"/>
              <w:rPr>
                <w:color w:val="000000"/>
                <w:sz w:val="18"/>
                <w:szCs w:val="18"/>
              </w:rPr>
            </w:pPr>
            <w:r w:rsidRPr="00CA3A6E">
              <w:rPr>
                <w:color w:val="000000"/>
                <w:sz w:val="18"/>
                <w:szCs w:val="18"/>
              </w:rPr>
              <w:t>Количество жилых домов блокированной застройки, включенных в жилищный фонд за отчетный период</w:t>
            </w:r>
          </w:p>
        </w:tc>
        <w:tc>
          <w:tcPr>
            <w:tcW w:w="1080"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единиц</w:t>
            </w:r>
          </w:p>
        </w:tc>
        <w:tc>
          <w:tcPr>
            <w:tcW w:w="1517" w:type="dxa"/>
            <w:shd w:val="clear" w:color="auto" w:fill="auto"/>
            <w:vAlign w:val="center"/>
            <w:hideMark/>
          </w:tcPr>
          <w:p w:rsidR="007049E1" w:rsidRPr="00591BFE" w:rsidRDefault="007049E1" w:rsidP="00FB5E89">
            <w:pPr>
              <w:jc w:val="center"/>
              <w:rPr>
                <w:color w:val="000000"/>
                <w:sz w:val="18"/>
                <w:szCs w:val="18"/>
                <w:highlight w:val="red"/>
              </w:rPr>
            </w:pPr>
            <w:r w:rsidRPr="00FD3342">
              <w:rPr>
                <w:color w:val="000000"/>
                <w:sz w:val="18"/>
                <w:szCs w:val="18"/>
              </w:rPr>
              <w:t>0</w:t>
            </w:r>
          </w:p>
        </w:tc>
      </w:tr>
      <w:tr w:rsidR="007049E1" w:rsidRPr="00591BFE" w:rsidTr="00FB5E89">
        <w:trPr>
          <w:trHeight w:val="499"/>
        </w:trPr>
        <w:tc>
          <w:tcPr>
            <w:tcW w:w="799"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3.1.6</w:t>
            </w:r>
          </w:p>
        </w:tc>
        <w:tc>
          <w:tcPr>
            <w:tcW w:w="5666" w:type="dxa"/>
            <w:shd w:val="clear" w:color="auto" w:fill="auto"/>
            <w:vAlign w:val="center"/>
            <w:hideMark/>
          </w:tcPr>
          <w:p w:rsidR="007049E1" w:rsidRPr="00CA3A6E" w:rsidRDefault="007049E1" w:rsidP="00FB5E89">
            <w:pPr>
              <w:jc w:val="right"/>
              <w:rPr>
                <w:color w:val="000000"/>
                <w:sz w:val="18"/>
                <w:szCs w:val="18"/>
              </w:rPr>
            </w:pPr>
            <w:r w:rsidRPr="00CA3A6E">
              <w:rPr>
                <w:color w:val="000000"/>
                <w:sz w:val="18"/>
                <w:szCs w:val="18"/>
              </w:rPr>
              <w:t>Количество жилых домов, включенных в жилищный фонд за отчетный период</w:t>
            </w:r>
          </w:p>
        </w:tc>
        <w:tc>
          <w:tcPr>
            <w:tcW w:w="1080"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единиц</w:t>
            </w:r>
          </w:p>
        </w:tc>
        <w:tc>
          <w:tcPr>
            <w:tcW w:w="1517" w:type="dxa"/>
            <w:shd w:val="clear" w:color="auto" w:fill="auto"/>
            <w:vAlign w:val="center"/>
            <w:hideMark/>
          </w:tcPr>
          <w:p w:rsidR="007049E1" w:rsidRPr="00591BFE" w:rsidRDefault="007049E1" w:rsidP="00FB5E89">
            <w:pPr>
              <w:jc w:val="center"/>
              <w:rPr>
                <w:color w:val="000000"/>
                <w:sz w:val="18"/>
                <w:szCs w:val="18"/>
                <w:highlight w:val="red"/>
              </w:rPr>
            </w:pPr>
            <w:r w:rsidRPr="00092252">
              <w:rPr>
                <w:color w:val="000000"/>
                <w:sz w:val="18"/>
                <w:szCs w:val="18"/>
              </w:rPr>
              <w:t>23</w:t>
            </w: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b/>
                <w:bCs/>
                <w:color w:val="000000"/>
                <w:sz w:val="18"/>
                <w:szCs w:val="18"/>
              </w:rPr>
            </w:pPr>
            <w:r w:rsidRPr="00CA3A6E">
              <w:rPr>
                <w:b/>
                <w:bCs/>
                <w:color w:val="000000"/>
                <w:sz w:val="18"/>
                <w:szCs w:val="18"/>
              </w:rPr>
              <w:t>3.2</w:t>
            </w:r>
          </w:p>
        </w:tc>
        <w:tc>
          <w:tcPr>
            <w:tcW w:w="8263" w:type="dxa"/>
            <w:gridSpan w:val="3"/>
            <w:shd w:val="clear" w:color="auto" w:fill="auto"/>
            <w:vAlign w:val="center"/>
            <w:hideMark/>
          </w:tcPr>
          <w:p w:rsidR="007049E1" w:rsidRPr="00CA3A6E" w:rsidRDefault="007049E1" w:rsidP="00FB5E89">
            <w:pPr>
              <w:jc w:val="center"/>
              <w:rPr>
                <w:b/>
                <w:bCs/>
                <w:color w:val="000000"/>
                <w:sz w:val="20"/>
                <w:szCs w:val="20"/>
              </w:rPr>
            </w:pPr>
            <w:r w:rsidRPr="00CA3A6E">
              <w:rPr>
                <w:b/>
                <w:bCs/>
                <w:color w:val="000000"/>
                <w:sz w:val="20"/>
                <w:szCs w:val="20"/>
              </w:rPr>
              <w:t>Движение жилищного фонда по площади жилых помещений</w:t>
            </w: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3.2.1</w:t>
            </w:r>
          </w:p>
        </w:tc>
        <w:tc>
          <w:tcPr>
            <w:tcW w:w="5666" w:type="dxa"/>
            <w:shd w:val="clear" w:color="auto" w:fill="auto"/>
            <w:vAlign w:val="center"/>
            <w:hideMark/>
          </w:tcPr>
          <w:p w:rsidR="007049E1" w:rsidRPr="00CA3A6E" w:rsidRDefault="007049E1" w:rsidP="00FB5E89">
            <w:pPr>
              <w:jc w:val="right"/>
              <w:rPr>
                <w:color w:val="000000"/>
                <w:sz w:val="18"/>
                <w:szCs w:val="18"/>
              </w:rPr>
            </w:pPr>
            <w:r w:rsidRPr="00CA3A6E">
              <w:rPr>
                <w:color w:val="000000"/>
                <w:sz w:val="18"/>
                <w:szCs w:val="18"/>
              </w:rPr>
              <w:t>Площадь жилых помещений в многоквартирных домах, исключенных из жилищного фонда за отчетный период, в том числе:</w:t>
            </w:r>
          </w:p>
        </w:tc>
        <w:tc>
          <w:tcPr>
            <w:tcW w:w="1080"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тыс. кв. м</w:t>
            </w:r>
          </w:p>
        </w:tc>
        <w:tc>
          <w:tcPr>
            <w:tcW w:w="1517" w:type="dxa"/>
            <w:shd w:val="clear" w:color="auto" w:fill="auto"/>
            <w:vAlign w:val="center"/>
          </w:tcPr>
          <w:p w:rsidR="007049E1" w:rsidRPr="00CA3A6E" w:rsidRDefault="007049E1" w:rsidP="00FB5E89">
            <w:pPr>
              <w:jc w:val="center"/>
              <w:rPr>
                <w:color w:val="000000"/>
                <w:sz w:val="18"/>
                <w:szCs w:val="18"/>
              </w:rPr>
            </w:pPr>
            <w:r>
              <w:rPr>
                <w:color w:val="000000"/>
                <w:sz w:val="18"/>
                <w:szCs w:val="18"/>
              </w:rPr>
              <w:t>0</w:t>
            </w: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3.2.1.1</w:t>
            </w:r>
          </w:p>
        </w:tc>
        <w:tc>
          <w:tcPr>
            <w:tcW w:w="5666" w:type="dxa"/>
            <w:shd w:val="clear" w:color="auto" w:fill="auto"/>
            <w:vAlign w:val="center"/>
            <w:hideMark/>
          </w:tcPr>
          <w:p w:rsidR="007049E1" w:rsidRPr="00CA3A6E" w:rsidRDefault="007049E1" w:rsidP="00FB5E89">
            <w:pPr>
              <w:jc w:val="right"/>
              <w:rPr>
                <w:color w:val="000000"/>
                <w:sz w:val="18"/>
                <w:szCs w:val="18"/>
              </w:rPr>
            </w:pPr>
            <w:r w:rsidRPr="00CA3A6E">
              <w:rPr>
                <w:color w:val="000000"/>
                <w:sz w:val="18"/>
                <w:szCs w:val="18"/>
              </w:rPr>
              <w:t>- в связи с признанием жилого помещения непригодным для проживания</w:t>
            </w:r>
          </w:p>
        </w:tc>
        <w:tc>
          <w:tcPr>
            <w:tcW w:w="1080"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тыс. кв. м</w:t>
            </w:r>
          </w:p>
        </w:tc>
        <w:tc>
          <w:tcPr>
            <w:tcW w:w="1517" w:type="dxa"/>
            <w:shd w:val="clear" w:color="auto" w:fill="auto"/>
            <w:vAlign w:val="center"/>
          </w:tcPr>
          <w:p w:rsidR="007049E1" w:rsidRPr="00CA3A6E" w:rsidRDefault="007049E1" w:rsidP="00FB5E89">
            <w:pPr>
              <w:jc w:val="center"/>
              <w:rPr>
                <w:color w:val="000000"/>
                <w:sz w:val="18"/>
                <w:szCs w:val="18"/>
              </w:rPr>
            </w:pPr>
            <w:r>
              <w:rPr>
                <w:color w:val="000000"/>
                <w:sz w:val="18"/>
                <w:szCs w:val="18"/>
              </w:rPr>
              <w:t>0</w:t>
            </w: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3.2.1.2</w:t>
            </w:r>
          </w:p>
        </w:tc>
        <w:tc>
          <w:tcPr>
            <w:tcW w:w="5666" w:type="dxa"/>
            <w:shd w:val="clear" w:color="auto" w:fill="auto"/>
            <w:vAlign w:val="center"/>
            <w:hideMark/>
          </w:tcPr>
          <w:p w:rsidR="007049E1" w:rsidRPr="00CA3A6E" w:rsidRDefault="007049E1" w:rsidP="00FB5E89">
            <w:pPr>
              <w:jc w:val="right"/>
              <w:rPr>
                <w:color w:val="000000"/>
                <w:sz w:val="18"/>
                <w:szCs w:val="18"/>
              </w:rPr>
            </w:pPr>
            <w:r w:rsidRPr="00CA3A6E">
              <w:rPr>
                <w:color w:val="000000"/>
                <w:sz w:val="18"/>
                <w:szCs w:val="18"/>
              </w:rPr>
              <w:t>- в связи со сносом аварийного многоквартирного дома</w:t>
            </w:r>
          </w:p>
        </w:tc>
        <w:tc>
          <w:tcPr>
            <w:tcW w:w="1080"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тыс. кв. м</w:t>
            </w:r>
          </w:p>
        </w:tc>
        <w:tc>
          <w:tcPr>
            <w:tcW w:w="1517" w:type="dxa"/>
            <w:shd w:val="clear" w:color="auto" w:fill="auto"/>
            <w:vAlign w:val="center"/>
          </w:tcPr>
          <w:p w:rsidR="007049E1" w:rsidRPr="00CA3A6E" w:rsidRDefault="007049E1" w:rsidP="00FB5E89">
            <w:pPr>
              <w:jc w:val="center"/>
              <w:rPr>
                <w:color w:val="000000"/>
                <w:sz w:val="18"/>
                <w:szCs w:val="18"/>
              </w:rPr>
            </w:pPr>
            <w:r>
              <w:rPr>
                <w:color w:val="000000"/>
                <w:sz w:val="18"/>
                <w:szCs w:val="18"/>
              </w:rPr>
              <w:t>0</w:t>
            </w: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3.2.1.3</w:t>
            </w:r>
          </w:p>
        </w:tc>
        <w:tc>
          <w:tcPr>
            <w:tcW w:w="5666" w:type="dxa"/>
            <w:shd w:val="clear" w:color="auto" w:fill="auto"/>
            <w:vAlign w:val="center"/>
            <w:hideMark/>
          </w:tcPr>
          <w:p w:rsidR="007049E1" w:rsidRPr="00CA3A6E" w:rsidRDefault="007049E1" w:rsidP="00FB5E89">
            <w:pPr>
              <w:jc w:val="right"/>
              <w:rPr>
                <w:color w:val="000000"/>
                <w:sz w:val="18"/>
                <w:szCs w:val="18"/>
              </w:rPr>
            </w:pPr>
            <w:r w:rsidRPr="00CA3A6E">
              <w:rPr>
                <w:color w:val="000000"/>
                <w:sz w:val="18"/>
                <w:szCs w:val="18"/>
              </w:rPr>
              <w:t xml:space="preserve">- жилые помещения переведены </w:t>
            </w:r>
            <w:proofErr w:type="gramStart"/>
            <w:r w:rsidRPr="00CA3A6E">
              <w:rPr>
                <w:color w:val="000000"/>
                <w:sz w:val="18"/>
                <w:szCs w:val="18"/>
              </w:rPr>
              <w:t>в</w:t>
            </w:r>
            <w:proofErr w:type="gramEnd"/>
            <w:r w:rsidRPr="00CA3A6E">
              <w:rPr>
                <w:color w:val="000000"/>
                <w:sz w:val="18"/>
                <w:szCs w:val="18"/>
              </w:rPr>
              <w:t xml:space="preserve"> нежилые</w:t>
            </w:r>
          </w:p>
        </w:tc>
        <w:tc>
          <w:tcPr>
            <w:tcW w:w="1080"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тыс. кв. м</w:t>
            </w:r>
          </w:p>
        </w:tc>
        <w:tc>
          <w:tcPr>
            <w:tcW w:w="1517" w:type="dxa"/>
            <w:shd w:val="clear" w:color="auto" w:fill="auto"/>
            <w:vAlign w:val="center"/>
          </w:tcPr>
          <w:p w:rsidR="007049E1" w:rsidRPr="00CA3A6E" w:rsidRDefault="007049E1" w:rsidP="00FB5E89">
            <w:pPr>
              <w:jc w:val="center"/>
              <w:rPr>
                <w:color w:val="000000"/>
                <w:sz w:val="18"/>
                <w:szCs w:val="18"/>
              </w:rPr>
            </w:pPr>
            <w:r>
              <w:rPr>
                <w:color w:val="000000"/>
                <w:sz w:val="18"/>
                <w:szCs w:val="18"/>
              </w:rPr>
              <w:t>0</w:t>
            </w: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3.2.1.4</w:t>
            </w:r>
          </w:p>
        </w:tc>
        <w:tc>
          <w:tcPr>
            <w:tcW w:w="5666" w:type="dxa"/>
            <w:shd w:val="clear" w:color="auto" w:fill="auto"/>
            <w:vAlign w:val="center"/>
            <w:hideMark/>
          </w:tcPr>
          <w:p w:rsidR="007049E1" w:rsidRPr="00CA3A6E" w:rsidRDefault="007049E1" w:rsidP="00FB5E89">
            <w:pPr>
              <w:jc w:val="right"/>
              <w:rPr>
                <w:color w:val="000000"/>
                <w:sz w:val="18"/>
                <w:szCs w:val="18"/>
              </w:rPr>
            </w:pPr>
            <w:r w:rsidRPr="00CA3A6E">
              <w:rPr>
                <w:color w:val="000000"/>
                <w:sz w:val="18"/>
                <w:szCs w:val="18"/>
              </w:rPr>
              <w:t>- прочие причины</w:t>
            </w:r>
          </w:p>
        </w:tc>
        <w:tc>
          <w:tcPr>
            <w:tcW w:w="1080"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тыс. кв. м</w:t>
            </w:r>
          </w:p>
        </w:tc>
        <w:tc>
          <w:tcPr>
            <w:tcW w:w="1517" w:type="dxa"/>
            <w:shd w:val="clear" w:color="auto" w:fill="auto"/>
            <w:vAlign w:val="center"/>
          </w:tcPr>
          <w:p w:rsidR="007049E1" w:rsidRPr="00CA3A6E" w:rsidRDefault="007049E1" w:rsidP="00FB5E89">
            <w:pPr>
              <w:jc w:val="center"/>
              <w:rPr>
                <w:color w:val="000000"/>
                <w:sz w:val="18"/>
                <w:szCs w:val="18"/>
              </w:rPr>
            </w:pPr>
            <w:r>
              <w:rPr>
                <w:color w:val="000000"/>
                <w:sz w:val="18"/>
                <w:szCs w:val="18"/>
              </w:rPr>
              <w:t>0</w:t>
            </w: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3.2.2</w:t>
            </w:r>
          </w:p>
        </w:tc>
        <w:tc>
          <w:tcPr>
            <w:tcW w:w="5666" w:type="dxa"/>
            <w:shd w:val="clear" w:color="auto" w:fill="auto"/>
            <w:vAlign w:val="center"/>
            <w:hideMark/>
          </w:tcPr>
          <w:p w:rsidR="007049E1" w:rsidRPr="00CA3A6E" w:rsidRDefault="007049E1" w:rsidP="00FB5E89">
            <w:pPr>
              <w:jc w:val="right"/>
              <w:rPr>
                <w:color w:val="000000"/>
                <w:sz w:val="18"/>
                <w:szCs w:val="18"/>
              </w:rPr>
            </w:pPr>
            <w:r w:rsidRPr="00CA3A6E">
              <w:rPr>
                <w:color w:val="000000"/>
                <w:sz w:val="18"/>
                <w:szCs w:val="18"/>
              </w:rPr>
              <w:t>Площадь комнат в жилых домах блокированной застройки, исключенных из жилищного фонда за отчетный период</w:t>
            </w:r>
          </w:p>
        </w:tc>
        <w:tc>
          <w:tcPr>
            <w:tcW w:w="1080"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тыс. кв. м</w:t>
            </w:r>
          </w:p>
        </w:tc>
        <w:tc>
          <w:tcPr>
            <w:tcW w:w="1517" w:type="dxa"/>
            <w:shd w:val="clear" w:color="auto" w:fill="auto"/>
            <w:vAlign w:val="center"/>
          </w:tcPr>
          <w:p w:rsidR="007049E1" w:rsidRPr="00CA3A6E" w:rsidRDefault="007049E1" w:rsidP="00FB5E89">
            <w:pPr>
              <w:jc w:val="center"/>
              <w:rPr>
                <w:color w:val="000000"/>
                <w:sz w:val="18"/>
                <w:szCs w:val="18"/>
              </w:rPr>
            </w:pPr>
            <w:r>
              <w:rPr>
                <w:color w:val="000000"/>
                <w:sz w:val="18"/>
                <w:szCs w:val="18"/>
              </w:rPr>
              <w:t>0</w:t>
            </w: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3.2.3</w:t>
            </w:r>
          </w:p>
        </w:tc>
        <w:tc>
          <w:tcPr>
            <w:tcW w:w="5666" w:type="dxa"/>
            <w:shd w:val="clear" w:color="auto" w:fill="auto"/>
            <w:vAlign w:val="center"/>
            <w:hideMark/>
          </w:tcPr>
          <w:p w:rsidR="007049E1" w:rsidRPr="00CA3A6E" w:rsidRDefault="007049E1" w:rsidP="00FB5E89">
            <w:pPr>
              <w:jc w:val="right"/>
              <w:rPr>
                <w:color w:val="000000"/>
                <w:sz w:val="18"/>
                <w:szCs w:val="18"/>
              </w:rPr>
            </w:pPr>
            <w:r w:rsidRPr="00CA3A6E">
              <w:rPr>
                <w:color w:val="000000"/>
                <w:sz w:val="18"/>
                <w:szCs w:val="18"/>
              </w:rPr>
              <w:t>Площадь комнат в жилых домах, исключенных из жилищного фонда за отчетный период</w:t>
            </w:r>
          </w:p>
        </w:tc>
        <w:tc>
          <w:tcPr>
            <w:tcW w:w="1080"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тыс. кв. м</w:t>
            </w:r>
          </w:p>
        </w:tc>
        <w:tc>
          <w:tcPr>
            <w:tcW w:w="1517" w:type="dxa"/>
            <w:shd w:val="clear" w:color="auto" w:fill="auto"/>
            <w:vAlign w:val="center"/>
          </w:tcPr>
          <w:p w:rsidR="007049E1" w:rsidRPr="00CA3A6E" w:rsidRDefault="007049E1" w:rsidP="00FB5E89">
            <w:pPr>
              <w:jc w:val="center"/>
              <w:rPr>
                <w:color w:val="000000"/>
                <w:sz w:val="18"/>
                <w:szCs w:val="18"/>
              </w:rPr>
            </w:pPr>
            <w:r>
              <w:rPr>
                <w:color w:val="000000"/>
                <w:sz w:val="18"/>
                <w:szCs w:val="18"/>
              </w:rPr>
              <w:t>0</w:t>
            </w: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3.2.4</w:t>
            </w:r>
          </w:p>
        </w:tc>
        <w:tc>
          <w:tcPr>
            <w:tcW w:w="5666" w:type="dxa"/>
            <w:shd w:val="clear" w:color="auto" w:fill="auto"/>
            <w:vAlign w:val="center"/>
            <w:hideMark/>
          </w:tcPr>
          <w:p w:rsidR="007049E1" w:rsidRPr="00CA3A6E" w:rsidRDefault="007049E1" w:rsidP="00FB5E89">
            <w:pPr>
              <w:jc w:val="right"/>
              <w:rPr>
                <w:color w:val="000000"/>
                <w:sz w:val="18"/>
                <w:szCs w:val="18"/>
              </w:rPr>
            </w:pPr>
            <w:r w:rsidRPr="00CA3A6E">
              <w:rPr>
                <w:color w:val="000000"/>
                <w:sz w:val="18"/>
                <w:szCs w:val="18"/>
              </w:rPr>
              <w:t>Площадь жилых помещений в многоквартирных домах, включенных в жилищный фонд за отчетный период, в том числе:</w:t>
            </w:r>
          </w:p>
        </w:tc>
        <w:tc>
          <w:tcPr>
            <w:tcW w:w="1080"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тыс. кв. м</w:t>
            </w:r>
          </w:p>
        </w:tc>
        <w:tc>
          <w:tcPr>
            <w:tcW w:w="1517" w:type="dxa"/>
            <w:shd w:val="clear" w:color="auto" w:fill="auto"/>
            <w:vAlign w:val="center"/>
          </w:tcPr>
          <w:p w:rsidR="007049E1" w:rsidRPr="00CA3A6E" w:rsidRDefault="007049E1" w:rsidP="00FB5E89">
            <w:pPr>
              <w:jc w:val="center"/>
              <w:rPr>
                <w:color w:val="000000"/>
                <w:sz w:val="18"/>
                <w:szCs w:val="18"/>
              </w:rPr>
            </w:pPr>
            <w:r>
              <w:rPr>
                <w:color w:val="000000"/>
                <w:sz w:val="18"/>
                <w:szCs w:val="18"/>
              </w:rPr>
              <w:t>0</w:t>
            </w: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3.2.4.1</w:t>
            </w:r>
          </w:p>
        </w:tc>
        <w:tc>
          <w:tcPr>
            <w:tcW w:w="5666" w:type="dxa"/>
            <w:shd w:val="clear" w:color="auto" w:fill="auto"/>
            <w:vAlign w:val="center"/>
            <w:hideMark/>
          </w:tcPr>
          <w:p w:rsidR="007049E1" w:rsidRPr="00CA3A6E" w:rsidRDefault="007049E1" w:rsidP="00FB5E89">
            <w:pPr>
              <w:jc w:val="right"/>
              <w:rPr>
                <w:color w:val="000000"/>
                <w:sz w:val="18"/>
                <w:szCs w:val="18"/>
              </w:rPr>
            </w:pPr>
            <w:r w:rsidRPr="00CA3A6E">
              <w:rPr>
                <w:color w:val="000000"/>
                <w:sz w:val="18"/>
                <w:szCs w:val="18"/>
              </w:rPr>
              <w:t>- новое строительство</w:t>
            </w:r>
          </w:p>
        </w:tc>
        <w:tc>
          <w:tcPr>
            <w:tcW w:w="1080"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тыс. кв. м</w:t>
            </w:r>
          </w:p>
        </w:tc>
        <w:tc>
          <w:tcPr>
            <w:tcW w:w="1517" w:type="dxa"/>
            <w:shd w:val="clear" w:color="auto" w:fill="auto"/>
            <w:vAlign w:val="center"/>
          </w:tcPr>
          <w:p w:rsidR="007049E1" w:rsidRPr="00CA3A6E" w:rsidRDefault="007049E1" w:rsidP="00FB5E89">
            <w:pPr>
              <w:jc w:val="center"/>
              <w:rPr>
                <w:color w:val="000000"/>
                <w:sz w:val="18"/>
                <w:szCs w:val="18"/>
              </w:rPr>
            </w:pPr>
            <w:r>
              <w:rPr>
                <w:color w:val="000000"/>
                <w:sz w:val="18"/>
                <w:szCs w:val="18"/>
              </w:rPr>
              <w:t>0</w:t>
            </w: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3.2.4.2</w:t>
            </w:r>
          </w:p>
        </w:tc>
        <w:tc>
          <w:tcPr>
            <w:tcW w:w="5666" w:type="dxa"/>
            <w:shd w:val="clear" w:color="auto" w:fill="auto"/>
            <w:vAlign w:val="center"/>
            <w:hideMark/>
          </w:tcPr>
          <w:p w:rsidR="007049E1" w:rsidRPr="00CA3A6E" w:rsidRDefault="007049E1" w:rsidP="00FB5E89">
            <w:pPr>
              <w:jc w:val="right"/>
              <w:rPr>
                <w:color w:val="000000"/>
                <w:sz w:val="18"/>
                <w:szCs w:val="18"/>
              </w:rPr>
            </w:pPr>
            <w:r w:rsidRPr="00CA3A6E">
              <w:rPr>
                <w:color w:val="000000"/>
                <w:sz w:val="18"/>
                <w:szCs w:val="18"/>
              </w:rPr>
              <w:t xml:space="preserve">- нежилые помещения переведены </w:t>
            </w:r>
            <w:proofErr w:type="gramStart"/>
            <w:r w:rsidRPr="00CA3A6E">
              <w:rPr>
                <w:color w:val="000000"/>
                <w:sz w:val="18"/>
                <w:szCs w:val="18"/>
              </w:rPr>
              <w:t>в</w:t>
            </w:r>
            <w:proofErr w:type="gramEnd"/>
            <w:r w:rsidRPr="00CA3A6E">
              <w:rPr>
                <w:color w:val="000000"/>
                <w:sz w:val="18"/>
                <w:szCs w:val="18"/>
              </w:rPr>
              <w:t xml:space="preserve"> жилые</w:t>
            </w:r>
          </w:p>
        </w:tc>
        <w:tc>
          <w:tcPr>
            <w:tcW w:w="1080"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тыс. кв. м</w:t>
            </w:r>
          </w:p>
        </w:tc>
        <w:tc>
          <w:tcPr>
            <w:tcW w:w="1517" w:type="dxa"/>
            <w:shd w:val="clear" w:color="auto" w:fill="auto"/>
            <w:vAlign w:val="center"/>
          </w:tcPr>
          <w:p w:rsidR="007049E1" w:rsidRPr="00CA3A6E" w:rsidRDefault="007049E1" w:rsidP="00FB5E89">
            <w:pPr>
              <w:jc w:val="center"/>
              <w:rPr>
                <w:color w:val="000000"/>
                <w:sz w:val="18"/>
                <w:szCs w:val="18"/>
              </w:rPr>
            </w:pPr>
            <w:r>
              <w:rPr>
                <w:color w:val="000000"/>
                <w:sz w:val="18"/>
                <w:szCs w:val="18"/>
              </w:rPr>
              <w:t>0</w:t>
            </w: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3.2.4.3</w:t>
            </w:r>
          </w:p>
        </w:tc>
        <w:tc>
          <w:tcPr>
            <w:tcW w:w="5666" w:type="dxa"/>
            <w:shd w:val="clear" w:color="auto" w:fill="auto"/>
            <w:vAlign w:val="center"/>
            <w:hideMark/>
          </w:tcPr>
          <w:p w:rsidR="007049E1" w:rsidRPr="00CA3A6E" w:rsidRDefault="007049E1" w:rsidP="00FB5E89">
            <w:pPr>
              <w:jc w:val="right"/>
              <w:rPr>
                <w:color w:val="000000"/>
                <w:sz w:val="18"/>
                <w:szCs w:val="18"/>
              </w:rPr>
            </w:pPr>
            <w:r w:rsidRPr="00CA3A6E">
              <w:rPr>
                <w:color w:val="000000"/>
                <w:sz w:val="18"/>
                <w:szCs w:val="18"/>
              </w:rPr>
              <w:t>- прочие причины</w:t>
            </w:r>
          </w:p>
        </w:tc>
        <w:tc>
          <w:tcPr>
            <w:tcW w:w="1080"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тыс. кв. м</w:t>
            </w:r>
          </w:p>
        </w:tc>
        <w:tc>
          <w:tcPr>
            <w:tcW w:w="1517" w:type="dxa"/>
            <w:shd w:val="clear" w:color="auto" w:fill="auto"/>
            <w:vAlign w:val="center"/>
          </w:tcPr>
          <w:p w:rsidR="007049E1" w:rsidRPr="00CA3A6E" w:rsidRDefault="007049E1" w:rsidP="00FB5E89">
            <w:pPr>
              <w:jc w:val="center"/>
              <w:rPr>
                <w:color w:val="000000"/>
                <w:sz w:val="18"/>
                <w:szCs w:val="18"/>
              </w:rPr>
            </w:pPr>
            <w:r>
              <w:rPr>
                <w:color w:val="000000"/>
                <w:sz w:val="18"/>
                <w:szCs w:val="18"/>
              </w:rPr>
              <w:t>0</w:t>
            </w: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3.2.5</w:t>
            </w:r>
          </w:p>
        </w:tc>
        <w:tc>
          <w:tcPr>
            <w:tcW w:w="5666" w:type="dxa"/>
            <w:shd w:val="clear" w:color="auto" w:fill="auto"/>
            <w:vAlign w:val="center"/>
            <w:hideMark/>
          </w:tcPr>
          <w:p w:rsidR="007049E1" w:rsidRPr="00CA3A6E" w:rsidRDefault="007049E1" w:rsidP="00FB5E89">
            <w:pPr>
              <w:jc w:val="right"/>
              <w:rPr>
                <w:color w:val="000000"/>
                <w:sz w:val="18"/>
                <w:szCs w:val="18"/>
              </w:rPr>
            </w:pPr>
            <w:r w:rsidRPr="00CA3A6E">
              <w:rPr>
                <w:color w:val="000000"/>
                <w:sz w:val="18"/>
                <w:szCs w:val="18"/>
              </w:rPr>
              <w:t>Площадь комнат в жилых домах блокированной застройки, включенных в жилищный фонд за отчетный период</w:t>
            </w:r>
          </w:p>
        </w:tc>
        <w:tc>
          <w:tcPr>
            <w:tcW w:w="1080"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тыс. кв. м</w:t>
            </w:r>
          </w:p>
        </w:tc>
        <w:tc>
          <w:tcPr>
            <w:tcW w:w="1517" w:type="dxa"/>
            <w:shd w:val="clear" w:color="auto" w:fill="auto"/>
            <w:vAlign w:val="center"/>
          </w:tcPr>
          <w:p w:rsidR="007049E1" w:rsidRPr="00CA3A6E" w:rsidRDefault="007049E1" w:rsidP="00FB5E89">
            <w:pPr>
              <w:jc w:val="center"/>
              <w:rPr>
                <w:color w:val="000000"/>
                <w:sz w:val="18"/>
                <w:szCs w:val="18"/>
              </w:rPr>
            </w:pPr>
            <w:r>
              <w:rPr>
                <w:color w:val="000000"/>
                <w:sz w:val="18"/>
                <w:szCs w:val="18"/>
              </w:rPr>
              <w:t>0</w:t>
            </w:r>
          </w:p>
        </w:tc>
      </w:tr>
      <w:tr w:rsidR="007049E1" w:rsidRPr="00CA3A6E" w:rsidTr="00FB5E89">
        <w:trPr>
          <w:trHeight w:val="499"/>
        </w:trPr>
        <w:tc>
          <w:tcPr>
            <w:tcW w:w="799"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3.2.6</w:t>
            </w:r>
          </w:p>
        </w:tc>
        <w:tc>
          <w:tcPr>
            <w:tcW w:w="5666" w:type="dxa"/>
            <w:shd w:val="clear" w:color="auto" w:fill="auto"/>
            <w:vAlign w:val="center"/>
            <w:hideMark/>
          </w:tcPr>
          <w:p w:rsidR="007049E1" w:rsidRPr="00CA3A6E" w:rsidRDefault="007049E1" w:rsidP="00FB5E89">
            <w:pPr>
              <w:jc w:val="right"/>
              <w:rPr>
                <w:color w:val="000000"/>
                <w:sz w:val="18"/>
                <w:szCs w:val="18"/>
              </w:rPr>
            </w:pPr>
            <w:r w:rsidRPr="00CA3A6E">
              <w:rPr>
                <w:color w:val="000000"/>
                <w:sz w:val="18"/>
                <w:szCs w:val="18"/>
              </w:rPr>
              <w:t>Площадь комнат в жилых домах, включенных в жилищный фонд за отчетный период</w:t>
            </w:r>
          </w:p>
        </w:tc>
        <w:tc>
          <w:tcPr>
            <w:tcW w:w="1080"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тыс. кв. м</w:t>
            </w:r>
          </w:p>
        </w:tc>
        <w:tc>
          <w:tcPr>
            <w:tcW w:w="1517" w:type="dxa"/>
            <w:shd w:val="clear" w:color="auto" w:fill="auto"/>
            <w:vAlign w:val="center"/>
            <w:hideMark/>
          </w:tcPr>
          <w:p w:rsidR="007049E1" w:rsidRPr="00CA3A6E" w:rsidRDefault="007049E1" w:rsidP="00FB5E89">
            <w:pPr>
              <w:jc w:val="center"/>
              <w:rPr>
                <w:color w:val="000000"/>
                <w:sz w:val="18"/>
                <w:szCs w:val="18"/>
              </w:rPr>
            </w:pPr>
            <w:r w:rsidRPr="00CA3A6E">
              <w:rPr>
                <w:color w:val="000000"/>
                <w:sz w:val="18"/>
                <w:szCs w:val="18"/>
              </w:rPr>
              <w:t> </w:t>
            </w:r>
            <w:r>
              <w:rPr>
                <w:color w:val="000000"/>
                <w:sz w:val="18"/>
                <w:szCs w:val="18"/>
              </w:rPr>
              <w:t>0</w:t>
            </w:r>
          </w:p>
        </w:tc>
      </w:tr>
    </w:tbl>
    <w:p w:rsidR="007049E1" w:rsidRPr="003A21AE" w:rsidRDefault="007049E1" w:rsidP="007049E1">
      <w:pPr>
        <w:tabs>
          <w:tab w:val="left" w:pos="-57"/>
        </w:tabs>
        <w:ind w:firstLine="720"/>
        <w:jc w:val="both"/>
        <w:rPr>
          <w:rFonts w:cs="Calibri"/>
          <w:color w:val="000000"/>
          <w:sz w:val="28"/>
          <w:szCs w:val="28"/>
          <w:highlight w:val="yellow"/>
        </w:rPr>
      </w:pPr>
    </w:p>
    <w:p w:rsidR="007049E1" w:rsidRPr="00C61ED5" w:rsidRDefault="007049E1" w:rsidP="007049E1">
      <w:pPr>
        <w:autoSpaceDE w:val="0"/>
        <w:autoSpaceDN w:val="0"/>
        <w:adjustRightInd w:val="0"/>
        <w:ind w:firstLine="709"/>
        <w:jc w:val="both"/>
        <w:rPr>
          <w:sz w:val="28"/>
          <w:szCs w:val="28"/>
        </w:rPr>
      </w:pPr>
      <w:r w:rsidRPr="00C61ED5">
        <w:rPr>
          <w:sz w:val="28"/>
          <w:szCs w:val="28"/>
        </w:rPr>
        <w:t>Распространены деревянные жилые дома (42,2 % жилищного фонда).</w:t>
      </w:r>
    </w:p>
    <w:p w:rsidR="007049E1" w:rsidRPr="00C61ED5" w:rsidRDefault="007049E1" w:rsidP="007049E1">
      <w:pPr>
        <w:autoSpaceDE w:val="0"/>
        <w:autoSpaceDN w:val="0"/>
        <w:adjustRightInd w:val="0"/>
        <w:ind w:firstLine="709"/>
        <w:jc w:val="both"/>
        <w:rPr>
          <w:sz w:val="28"/>
          <w:szCs w:val="28"/>
        </w:rPr>
      </w:pPr>
      <w:r w:rsidRPr="00C61ED5">
        <w:rPr>
          <w:sz w:val="28"/>
          <w:szCs w:val="28"/>
        </w:rPr>
        <w:t xml:space="preserve">Величина физического износа более половины жилищного фонда Прокудского сельсовета имеет износ зданий от 31 % до 65 %. </w:t>
      </w:r>
    </w:p>
    <w:p w:rsidR="007049E1" w:rsidRPr="00C61ED5" w:rsidRDefault="007049E1" w:rsidP="007049E1">
      <w:pPr>
        <w:tabs>
          <w:tab w:val="left" w:pos="-57"/>
        </w:tabs>
        <w:ind w:firstLine="570"/>
        <w:jc w:val="both"/>
        <w:rPr>
          <w:rFonts w:cs="Calibri"/>
          <w:color w:val="FF6600"/>
          <w:sz w:val="28"/>
          <w:szCs w:val="28"/>
        </w:rPr>
      </w:pPr>
      <w:r w:rsidRPr="00C61ED5">
        <w:rPr>
          <w:rFonts w:cs="Calibri"/>
          <w:sz w:val="28"/>
          <w:szCs w:val="28"/>
        </w:rPr>
        <w:t xml:space="preserve">На территории </w:t>
      </w:r>
      <w:r w:rsidRPr="00C61ED5">
        <w:rPr>
          <w:sz w:val="28"/>
          <w:szCs w:val="28"/>
        </w:rPr>
        <w:t xml:space="preserve">Прокудского </w:t>
      </w:r>
      <w:r w:rsidRPr="00C61ED5">
        <w:rPr>
          <w:rFonts w:cs="Calibri"/>
          <w:sz w:val="28"/>
          <w:szCs w:val="28"/>
        </w:rPr>
        <w:t>сельсовета ведется</w:t>
      </w:r>
      <w:r w:rsidRPr="00C61ED5">
        <w:rPr>
          <w:sz w:val="28"/>
          <w:szCs w:val="28"/>
        </w:rPr>
        <w:t xml:space="preserve"> индивидуальное жилищное строительство. </w:t>
      </w:r>
    </w:p>
    <w:p w:rsidR="007049E1" w:rsidRPr="00C61ED5" w:rsidRDefault="007049E1" w:rsidP="007049E1">
      <w:pPr>
        <w:ind w:firstLine="709"/>
        <w:jc w:val="both"/>
        <w:rPr>
          <w:sz w:val="28"/>
          <w:szCs w:val="28"/>
        </w:rPr>
      </w:pPr>
      <w:r w:rsidRPr="00C61ED5">
        <w:rPr>
          <w:sz w:val="28"/>
          <w:szCs w:val="28"/>
        </w:rPr>
        <w:t xml:space="preserve">На территории Прокудского сельсовета реализуется программа жилищного строительства. </w:t>
      </w:r>
    </w:p>
    <w:p w:rsidR="007049E1" w:rsidRPr="00C61ED5" w:rsidRDefault="007049E1" w:rsidP="007049E1">
      <w:pPr>
        <w:ind w:firstLine="709"/>
        <w:jc w:val="both"/>
        <w:rPr>
          <w:sz w:val="28"/>
          <w:szCs w:val="28"/>
        </w:rPr>
      </w:pPr>
      <w:r w:rsidRPr="00C61ED5">
        <w:rPr>
          <w:sz w:val="28"/>
          <w:szCs w:val="28"/>
        </w:rPr>
        <w:t>Реализация жилищной программы предусматривает сочетание нового жилищного строительства с реконструктивными мероприятиями. Новое жилищно-гражданское строительство будет осуществляться на свободных территориях, за счет реконструкции малоценного жилищного фонда.</w:t>
      </w:r>
    </w:p>
    <w:p w:rsidR="007049E1" w:rsidRPr="00C61ED5" w:rsidRDefault="007049E1" w:rsidP="007049E1">
      <w:pPr>
        <w:ind w:firstLine="567"/>
        <w:jc w:val="both"/>
        <w:rPr>
          <w:color w:val="000000"/>
          <w:sz w:val="28"/>
          <w:szCs w:val="28"/>
        </w:rPr>
      </w:pPr>
      <w:r w:rsidRPr="00C61ED5">
        <w:rPr>
          <w:color w:val="000000"/>
          <w:sz w:val="28"/>
          <w:szCs w:val="28"/>
        </w:rPr>
        <w:t>Согласно стратегии социально-экономического развития Новосибирской области на период до 2025 года, одной из главной задач в области жилищного строительства является повышение уровня обеспеченности жильем к 2025г. до 33-35 м</w:t>
      </w:r>
      <w:proofErr w:type="gramStart"/>
      <w:r w:rsidRPr="00C61ED5">
        <w:rPr>
          <w:color w:val="000000"/>
          <w:sz w:val="28"/>
          <w:szCs w:val="28"/>
          <w:vertAlign w:val="superscript"/>
        </w:rPr>
        <w:t>2</w:t>
      </w:r>
      <w:proofErr w:type="gramEnd"/>
      <w:r w:rsidRPr="00C61ED5">
        <w:rPr>
          <w:color w:val="000000"/>
          <w:sz w:val="28"/>
          <w:szCs w:val="28"/>
        </w:rPr>
        <w:t xml:space="preserve"> общей площади на человека.</w:t>
      </w:r>
    </w:p>
    <w:p w:rsidR="007049E1" w:rsidRPr="00C61ED5" w:rsidRDefault="007049E1" w:rsidP="007049E1">
      <w:pPr>
        <w:ind w:firstLine="567"/>
        <w:jc w:val="both"/>
        <w:rPr>
          <w:color w:val="000000"/>
          <w:sz w:val="28"/>
          <w:szCs w:val="28"/>
        </w:rPr>
      </w:pPr>
      <w:r w:rsidRPr="00C61ED5">
        <w:rPr>
          <w:color w:val="000000"/>
          <w:sz w:val="28"/>
          <w:szCs w:val="28"/>
        </w:rPr>
        <w:t xml:space="preserve">Рекомендуемые показатели обеспеченности населения общей площадью жилого фонда следующие: </w:t>
      </w:r>
    </w:p>
    <w:p w:rsidR="007049E1" w:rsidRPr="00C61ED5" w:rsidRDefault="007049E1" w:rsidP="007049E1">
      <w:pPr>
        <w:ind w:firstLine="567"/>
        <w:jc w:val="both"/>
        <w:rPr>
          <w:color w:val="000000"/>
          <w:sz w:val="28"/>
          <w:szCs w:val="28"/>
        </w:rPr>
      </w:pPr>
      <w:r w:rsidRPr="00C61ED5">
        <w:rPr>
          <w:color w:val="000000"/>
          <w:sz w:val="28"/>
          <w:szCs w:val="28"/>
        </w:rPr>
        <w:lastRenderedPageBreak/>
        <w:t>- 25 м</w:t>
      </w:r>
      <w:proofErr w:type="gramStart"/>
      <w:r w:rsidRPr="00C61ED5">
        <w:rPr>
          <w:color w:val="000000"/>
          <w:sz w:val="28"/>
          <w:szCs w:val="28"/>
          <w:vertAlign w:val="superscript"/>
        </w:rPr>
        <w:t>2</w:t>
      </w:r>
      <w:proofErr w:type="gramEnd"/>
      <w:r w:rsidRPr="00C61ED5">
        <w:rPr>
          <w:color w:val="000000"/>
          <w:sz w:val="28"/>
          <w:szCs w:val="28"/>
        </w:rPr>
        <w:t xml:space="preserve"> на человека на начало 2022г.;</w:t>
      </w:r>
    </w:p>
    <w:p w:rsidR="007049E1" w:rsidRPr="00C61ED5" w:rsidRDefault="007049E1" w:rsidP="007049E1">
      <w:pPr>
        <w:ind w:firstLine="567"/>
        <w:jc w:val="both"/>
        <w:rPr>
          <w:color w:val="000000"/>
          <w:sz w:val="28"/>
          <w:szCs w:val="28"/>
        </w:rPr>
      </w:pPr>
      <w:r w:rsidRPr="00C61ED5">
        <w:rPr>
          <w:color w:val="000000"/>
          <w:sz w:val="28"/>
          <w:szCs w:val="28"/>
        </w:rPr>
        <w:t>- 35 м</w:t>
      </w:r>
      <w:proofErr w:type="gramStart"/>
      <w:r w:rsidRPr="00C61ED5">
        <w:rPr>
          <w:color w:val="000000"/>
          <w:sz w:val="28"/>
          <w:szCs w:val="28"/>
          <w:vertAlign w:val="superscript"/>
        </w:rPr>
        <w:t>2</w:t>
      </w:r>
      <w:proofErr w:type="gramEnd"/>
      <w:r w:rsidRPr="00C61ED5">
        <w:rPr>
          <w:color w:val="000000"/>
          <w:sz w:val="28"/>
          <w:szCs w:val="28"/>
        </w:rPr>
        <w:t xml:space="preserve"> на человека на начало 2027г.</w:t>
      </w:r>
    </w:p>
    <w:p w:rsidR="007049E1" w:rsidRPr="00C61ED5" w:rsidRDefault="007049E1" w:rsidP="007049E1">
      <w:pPr>
        <w:ind w:firstLine="540"/>
        <w:jc w:val="both"/>
        <w:rPr>
          <w:color w:val="000000"/>
          <w:sz w:val="28"/>
          <w:szCs w:val="28"/>
        </w:rPr>
      </w:pPr>
      <w:r w:rsidRPr="00C61ED5">
        <w:rPr>
          <w:color w:val="000000"/>
          <w:sz w:val="28"/>
          <w:szCs w:val="28"/>
        </w:rPr>
        <w:t>С учетом рекомендуемых показателей обеспеченности населения общей жилой площадью и прогнозом изменения демографических показателей получены значения объемов строительства жилого фонда на перспективу.</w:t>
      </w:r>
    </w:p>
    <w:p w:rsidR="00C61ED5" w:rsidRDefault="00C61ED5" w:rsidP="00C61ED5">
      <w:pPr>
        <w:pStyle w:val="ConsPlusNormal"/>
        <w:ind w:firstLine="709"/>
        <w:jc w:val="both"/>
        <w:rPr>
          <w:rFonts w:ascii="Times New Roman" w:hAnsi="Times New Roman" w:cs="Times New Roman"/>
          <w:b/>
          <w:sz w:val="28"/>
          <w:szCs w:val="28"/>
        </w:rPr>
      </w:pPr>
    </w:p>
    <w:p w:rsidR="00C61ED5" w:rsidRPr="00C61ED5" w:rsidRDefault="00C61ED5" w:rsidP="0006458F">
      <w:pPr>
        <w:ind w:firstLine="709"/>
        <w:jc w:val="both"/>
        <w:rPr>
          <w:b/>
          <w:sz w:val="28"/>
          <w:szCs w:val="28"/>
        </w:rPr>
      </w:pPr>
      <w:r w:rsidRPr="00C61ED5">
        <w:rPr>
          <w:b/>
          <w:sz w:val="28"/>
          <w:szCs w:val="28"/>
        </w:rPr>
        <w:t>5. Стратегические цели социально-экономического развития поселения на 2017-2027 годы</w:t>
      </w:r>
    </w:p>
    <w:p w:rsidR="00C61ED5" w:rsidRPr="00C61ED5" w:rsidRDefault="00C61ED5" w:rsidP="00C61ED5">
      <w:pPr>
        <w:ind w:firstLine="709"/>
        <w:jc w:val="both"/>
        <w:rPr>
          <w:b/>
          <w:sz w:val="28"/>
          <w:szCs w:val="28"/>
        </w:rPr>
      </w:pPr>
      <w:r w:rsidRPr="00C61ED5">
        <w:rPr>
          <w:b/>
          <w:sz w:val="28"/>
          <w:szCs w:val="28"/>
        </w:rPr>
        <w:t xml:space="preserve">Генеральной стратегической целью </w:t>
      </w:r>
      <w:r w:rsidRPr="00C61ED5">
        <w:rPr>
          <w:bCs/>
          <w:sz w:val="28"/>
          <w:szCs w:val="28"/>
        </w:rPr>
        <w:t>разработки комплексной программы социально-экономического</w:t>
      </w:r>
      <w:r w:rsidRPr="00C61ED5">
        <w:rPr>
          <w:sz w:val="28"/>
          <w:szCs w:val="28"/>
        </w:rPr>
        <w:t xml:space="preserve"> развития МО Прокудского сельсовета на 2017-2027 годы является обеспечение роста благосостояния и качества жизни населения района.</w:t>
      </w:r>
    </w:p>
    <w:p w:rsidR="00C61ED5" w:rsidRPr="00C61ED5" w:rsidRDefault="00C61ED5" w:rsidP="00C61ED5">
      <w:pPr>
        <w:ind w:firstLine="709"/>
        <w:jc w:val="both"/>
        <w:rPr>
          <w:sz w:val="28"/>
          <w:szCs w:val="28"/>
        </w:rPr>
      </w:pPr>
      <w:r w:rsidRPr="00C61ED5">
        <w:rPr>
          <w:sz w:val="28"/>
          <w:szCs w:val="28"/>
        </w:rPr>
        <w:t>Основываясь на проведенном анализе социально-экономического положения  района, изучив мнения основных групп населения на основе проведенного анкетирования, выделяются следующие приоритетные цели (направления), позволяющие реализовать генеральную стратегическую цель:</w:t>
      </w:r>
    </w:p>
    <w:p w:rsidR="00C61ED5" w:rsidRPr="00C61ED5" w:rsidRDefault="00C61ED5" w:rsidP="00C61ED5">
      <w:pPr>
        <w:ind w:firstLine="709"/>
        <w:jc w:val="both"/>
        <w:rPr>
          <w:sz w:val="28"/>
          <w:szCs w:val="28"/>
        </w:rPr>
      </w:pPr>
      <w:r w:rsidRPr="00C61ED5">
        <w:rPr>
          <w:sz w:val="28"/>
          <w:szCs w:val="28"/>
        </w:rPr>
        <w:t>1. Обеспечение роста реальных денежных доходов населения на основе роста экономики, а также за счет создания условий для повышения трудовой занятости и развития предпринимательской деятельности, роста заработной платы.</w:t>
      </w:r>
    </w:p>
    <w:p w:rsidR="00C61ED5" w:rsidRPr="00C61ED5" w:rsidRDefault="00C61ED5" w:rsidP="00C61ED5">
      <w:pPr>
        <w:ind w:firstLine="709"/>
        <w:jc w:val="both"/>
        <w:rPr>
          <w:sz w:val="28"/>
          <w:szCs w:val="28"/>
        </w:rPr>
      </w:pPr>
      <w:r w:rsidRPr="00C61ED5">
        <w:rPr>
          <w:sz w:val="28"/>
          <w:szCs w:val="28"/>
        </w:rPr>
        <w:t>2. Создание условий для роста экономики за счет эффективного использования природного и производственного потенциала территории. Создание условий для привлечения инвестиций в развитие экономики поселения. Создание условий и стимулирование развития действующих промышленных предприятий, а также вновь созданных производств.</w:t>
      </w:r>
    </w:p>
    <w:p w:rsidR="00C61ED5" w:rsidRPr="00C61ED5" w:rsidRDefault="00C61ED5" w:rsidP="00C61ED5">
      <w:pPr>
        <w:ind w:firstLine="709"/>
        <w:jc w:val="both"/>
        <w:rPr>
          <w:sz w:val="28"/>
          <w:szCs w:val="28"/>
        </w:rPr>
      </w:pPr>
      <w:r w:rsidRPr="00C61ED5">
        <w:rPr>
          <w:sz w:val="28"/>
          <w:szCs w:val="28"/>
        </w:rPr>
        <w:t xml:space="preserve">3. Создание условий для развития сельскохозяйственного производства. </w:t>
      </w:r>
    </w:p>
    <w:p w:rsidR="00C61ED5" w:rsidRPr="00C61ED5" w:rsidRDefault="00C61ED5" w:rsidP="00C61ED5">
      <w:pPr>
        <w:ind w:firstLine="709"/>
        <w:jc w:val="both"/>
        <w:rPr>
          <w:sz w:val="28"/>
          <w:szCs w:val="28"/>
        </w:rPr>
      </w:pPr>
      <w:r w:rsidRPr="00C61ED5">
        <w:rPr>
          <w:sz w:val="28"/>
          <w:szCs w:val="28"/>
        </w:rPr>
        <w:t>4. Создание условий по увеличению налогового потенциала и росту собственных доходов местного бюджета.</w:t>
      </w:r>
    </w:p>
    <w:p w:rsidR="00C61ED5" w:rsidRPr="00C61ED5" w:rsidRDefault="00C61ED5" w:rsidP="00C61ED5">
      <w:pPr>
        <w:ind w:firstLine="709"/>
        <w:jc w:val="both"/>
        <w:rPr>
          <w:sz w:val="28"/>
          <w:szCs w:val="28"/>
        </w:rPr>
      </w:pPr>
      <w:r w:rsidRPr="00C61ED5">
        <w:rPr>
          <w:sz w:val="28"/>
          <w:szCs w:val="28"/>
        </w:rPr>
        <w:t>5. Создание условий для качественного развития общественной  инфраструктуры муниципального образования. Обеспечение устойчивого развития жилищно-коммунального хозяйства поселения на основе его последовательного реформирования, повышения качества услуг, совершенствования тарифной политики и системы расчетов за услуги ЖКХ.</w:t>
      </w:r>
    </w:p>
    <w:p w:rsidR="00C61ED5" w:rsidRPr="00C61ED5" w:rsidRDefault="00C61ED5" w:rsidP="00C61ED5">
      <w:pPr>
        <w:ind w:firstLine="709"/>
        <w:jc w:val="both"/>
        <w:rPr>
          <w:sz w:val="28"/>
          <w:szCs w:val="28"/>
        </w:rPr>
      </w:pPr>
      <w:r w:rsidRPr="00C61ED5">
        <w:rPr>
          <w:sz w:val="28"/>
          <w:szCs w:val="28"/>
        </w:rPr>
        <w:t>6. Обеспечение безопасности жизнедеятельности граждан, укрепление правопорядка и усиление борьбы с преступностью.</w:t>
      </w:r>
    </w:p>
    <w:p w:rsidR="00C61ED5" w:rsidRPr="00C61ED5" w:rsidRDefault="00C61ED5" w:rsidP="00C61ED5">
      <w:pPr>
        <w:ind w:firstLine="709"/>
        <w:jc w:val="both"/>
        <w:rPr>
          <w:sz w:val="28"/>
          <w:szCs w:val="28"/>
        </w:rPr>
      </w:pPr>
      <w:r w:rsidRPr="00C61ED5">
        <w:rPr>
          <w:sz w:val="28"/>
          <w:szCs w:val="28"/>
        </w:rPr>
        <w:t>7. Совершенствование взаимодействия органов власти с населением.</w:t>
      </w:r>
    </w:p>
    <w:p w:rsidR="00C61ED5" w:rsidRPr="0006458F" w:rsidRDefault="00C61ED5" w:rsidP="0006458F">
      <w:pPr>
        <w:ind w:firstLine="709"/>
        <w:jc w:val="both"/>
        <w:rPr>
          <w:b/>
          <w:bCs/>
          <w:sz w:val="28"/>
          <w:szCs w:val="28"/>
        </w:rPr>
      </w:pPr>
      <w:r w:rsidRPr="0006458F">
        <w:rPr>
          <w:b/>
          <w:sz w:val="28"/>
          <w:szCs w:val="28"/>
        </w:rPr>
        <w:t xml:space="preserve">6. </w:t>
      </w:r>
      <w:r w:rsidRPr="0006458F">
        <w:rPr>
          <w:b/>
          <w:bCs/>
          <w:sz w:val="28"/>
          <w:szCs w:val="28"/>
        </w:rPr>
        <w:t>Ресурсы и механизмы реализации концепции социально-экономического развития Прокудского сельсовета:</w:t>
      </w:r>
    </w:p>
    <w:p w:rsidR="0006458F" w:rsidRPr="0006458F" w:rsidRDefault="00C61ED5" w:rsidP="0006458F">
      <w:pPr>
        <w:ind w:firstLine="709"/>
        <w:jc w:val="both"/>
        <w:rPr>
          <w:sz w:val="28"/>
          <w:szCs w:val="28"/>
        </w:rPr>
      </w:pPr>
      <w:r w:rsidRPr="0006458F">
        <w:rPr>
          <w:bCs/>
          <w:sz w:val="28"/>
          <w:szCs w:val="28"/>
        </w:rPr>
        <w:t xml:space="preserve">- реализация муниципальной программы </w:t>
      </w:r>
      <w:r w:rsidR="0006458F" w:rsidRPr="0006458F">
        <w:rPr>
          <w:sz w:val="28"/>
          <w:szCs w:val="28"/>
        </w:rPr>
        <w:t>«Комплексное развитие систем коммунальной инфраструктуры Прокудского сельсовета на 2012 – 2020гг.»</w:t>
      </w:r>
      <w:r w:rsidR="0006458F">
        <w:rPr>
          <w:sz w:val="28"/>
          <w:szCs w:val="28"/>
        </w:rPr>
        <w:t>;</w:t>
      </w:r>
    </w:p>
    <w:p w:rsidR="0006458F" w:rsidRPr="0006458F" w:rsidRDefault="0006458F" w:rsidP="0006458F">
      <w:pPr>
        <w:shd w:val="clear" w:color="auto" w:fill="FFFFFF"/>
        <w:ind w:firstLine="709"/>
        <w:jc w:val="both"/>
        <w:textAlignment w:val="baseline"/>
        <w:outlineLvl w:val="2"/>
        <w:rPr>
          <w:color w:val="1F1E1E"/>
          <w:sz w:val="28"/>
          <w:szCs w:val="28"/>
        </w:rPr>
      </w:pPr>
      <w:r w:rsidRPr="0006458F">
        <w:rPr>
          <w:bCs/>
          <w:sz w:val="28"/>
          <w:szCs w:val="28"/>
        </w:rPr>
        <w:t xml:space="preserve">- реализация муниципальной программы </w:t>
      </w:r>
      <w:r w:rsidRPr="0006458F">
        <w:rPr>
          <w:color w:val="1F1E1E"/>
          <w:sz w:val="28"/>
          <w:szCs w:val="28"/>
        </w:rPr>
        <w:t>«Комплексные меры противодействия злоупотреблению наркотическими средствами, психотропными веществами и их незаконному обороту на территории Прокудского сельсовета Коченевского района Новосибирской области на 2017 - 2022 годы»</w:t>
      </w:r>
      <w:r>
        <w:rPr>
          <w:color w:val="1F1E1E"/>
          <w:sz w:val="28"/>
          <w:szCs w:val="28"/>
        </w:rPr>
        <w:t>;</w:t>
      </w:r>
    </w:p>
    <w:p w:rsidR="0006458F" w:rsidRPr="0006458F" w:rsidRDefault="0006458F" w:rsidP="0006458F">
      <w:pPr>
        <w:ind w:firstLine="709"/>
        <w:jc w:val="both"/>
        <w:rPr>
          <w:bCs/>
          <w:sz w:val="28"/>
          <w:szCs w:val="28"/>
        </w:rPr>
      </w:pPr>
      <w:r w:rsidRPr="0006458F">
        <w:rPr>
          <w:bCs/>
          <w:sz w:val="28"/>
          <w:szCs w:val="28"/>
        </w:rPr>
        <w:t xml:space="preserve">- реализация муниципальной программы </w:t>
      </w:r>
      <w:r w:rsidRPr="0006458F">
        <w:rPr>
          <w:sz w:val="28"/>
          <w:szCs w:val="28"/>
        </w:rPr>
        <w:t>«Комплексного развития электрических сетей на территории Прокудского сельсовета на 2012-2018 г.»</w:t>
      </w:r>
      <w:r>
        <w:rPr>
          <w:sz w:val="28"/>
          <w:szCs w:val="28"/>
        </w:rPr>
        <w:t>;</w:t>
      </w:r>
    </w:p>
    <w:p w:rsidR="0006458F" w:rsidRPr="0006458F" w:rsidRDefault="0006458F" w:rsidP="0006458F">
      <w:pPr>
        <w:ind w:firstLine="709"/>
        <w:jc w:val="both"/>
        <w:rPr>
          <w:bCs/>
          <w:sz w:val="28"/>
          <w:szCs w:val="28"/>
        </w:rPr>
      </w:pPr>
      <w:r w:rsidRPr="0006458F">
        <w:rPr>
          <w:bCs/>
          <w:sz w:val="28"/>
          <w:szCs w:val="28"/>
        </w:rPr>
        <w:lastRenderedPageBreak/>
        <w:t>- реализация муниципальной программы «Развитие и поддержка территориального общественного самоуправления на территории Прокудского сельсовета Коченевского района Новосибирской области</w:t>
      </w:r>
      <w:r w:rsidRPr="0006458F">
        <w:rPr>
          <w:bCs/>
          <w:i/>
          <w:sz w:val="28"/>
          <w:szCs w:val="28"/>
        </w:rPr>
        <w:t xml:space="preserve"> </w:t>
      </w:r>
      <w:r w:rsidRPr="0006458F">
        <w:rPr>
          <w:bCs/>
          <w:sz w:val="28"/>
          <w:szCs w:val="28"/>
        </w:rPr>
        <w:t>на 2018 – 2023 годы»</w:t>
      </w:r>
      <w:r>
        <w:rPr>
          <w:bCs/>
          <w:sz w:val="28"/>
          <w:szCs w:val="28"/>
        </w:rPr>
        <w:t>;</w:t>
      </w:r>
    </w:p>
    <w:p w:rsidR="00C61ED5" w:rsidRPr="0006458F" w:rsidRDefault="0006458F" w:rsidP="0006458F">
      <w:pPr>
        <w:ind w:firstLine="709"/>
        <w:jc w:val="both"/>
        <w:rPr>
          <w:bCs/>
          <w:sz w:val="28"/>
          <w:szCs w:val="28"/>
        </w:rPr>
      </w:pPr>
      <w:r w:rsidRPr="0006458F">
        <w:rPr>
          <w:bCs/>
          <w:sz w:val="28"/>
          <w:szCs w:val="28"/>
        </w:rPr>
        <w:t xml:space="preserve">- </w:t>
      </w:r>
      <w:r w:rsidR="00C61ED5" w:rsidRPr="0006458F">
        <w:rPr>
          <w:bCs/>
          <w:sz w:val="28"/>
          <w:szCs w:val="28"/>
        </w:rPr>
        <w:t>реализация муниципальной программы</w:t>
      </w:r>
      <w:r w:rsidRPr="0006458F">
        <w:rPr>
          <w:bCs/>
          <w:sz w:val="28"/>
          <w:szCs w:val="28"/>
        </w:rPr>
        <w:t xml:space="preserve"> «</w:t>
      </w:r>
      <w:r w:rsidRPr="0006458F">
        <w:rPr>
          <w:sz w:val="28"/>
          <w:szCs w:val="28"/>
        </w:rPr>
        <w:t>Формирование комфортной городской среды на территории Прокудского сельсовета Коченевского района Новосибирской области на 2018 - 2022 годы»</w:t>
      </w:r>
      <w:r w:rsidR="00C61ED5" w:rsidRPr="0006458F">
        <w:rPr>
          <w:bCs/>
          <w:sz w:val="28"/>
          <w:szCs w:val="28"/>
        </w:rPr>
        <w:t>;</w:t>
      </w:r>
    </w:p>
    <w:p w:rsidR="00C61ED5" w:rsidRPr="0006458F" w:rsidRDefault="00C61ED5" w:rsidP="0006458F">
      <w:pPr>
        <w:ind w:firstLine="709"/>
        <w:jc w:val="both"/>
        <w:rPr>
          <w:sz w:val="28"/>
          <w:szCs w:val="28"/>
        </w:rPr>
      </w:pPr>
      <w:r w:rsidRPr="0006458F">
        <w:rPr>
          <w:sz w:val="28"/>
          <w:szCs w:val="28"/>
        </w:rPr>
        <w:t xml:space="preserve">     - реализация му</w:t>
      </w:r>
      <w:r w:rsidR="0006458F" w:rsidRPr="0006458F">
        <w:rPr>
          <w:sz w:val="28"/>
          <w:szCs w:val="28"/>
        </w:rPr>
        <w:t>ниципальной программы «Развитие субъектов малого и среднего предпринимательства Прокудского сельсовета Коченевского района Новосибирской области на период 2017 – 2020 гг.»</w:t>
      </w:r>
      <w:r w:rsidR="0006458F">
        <w:rPr>
          <w:sz w:val="28"/>
          <w:szCs w:val="28"/>
        </w:rPr>
        <w:t>.</w:t>
      </w:r>
    </w:p>
    <w:p w:rsidR="00C61ED5" w:rsidRDefault="00C61ED5" w:rsidP="0006458F">
      <w:pPr>
        <w:pStyle w:val="ConsPlusNormal"/>
        <w:jc w:val="both"/>
        <w:rPr>
          <w:rFonts w:ascii="Times New Roman" w:hAnsi="Times New Roman" w:cs="Times New Roman"/>
          <w:b/>
          <w:sz w:val="28"/>
          <w:szCs w:val="28"/>
        </w:rPr>
      </w:pPr>
    </w:p>
    <w:p w:rsidR="00C61ED5" w:rsidRPr="003529F1" w:rsidRDefault="00C61ED5" w:rsidP="00C61ED5">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 xml:space="preserve">7. </w:t>
      </w:r>
      <w:r w:rsidRPr="003529F1">
        <w:rPr>
          <w:rFonts w:ascii="Times New Roman" w:hAnsi="Times New Roman" w:cs="Times New Roman"/>
          <w:b/>
          <w:sz w:val="28"/>
          <w:szCs w:val="28"/>
        </w:rPr>
        <w:t xml:space="preserve">Предложения по совершенствованию нормативно-правового и информационного обеспечения деятельности в сфере проектирования, строительства, реконструкции объектов социальной инфраструктуры </w:t>
      </w:r>
      <w:r>
        <w:rPr>
          <w:rFonts w:ascii="Times New Roman" w:hAnsi="Times New Roman" w:cs="Times New Roman"/>
          <w:b/>
          <w:sz w:val="28"/>
          <w:szCs w:val="28"/>
        </w:rPr>
        <w:t>Прокудского сельсовета</w:t>
      </w:r>
    </w:p>
    <w:p w:rsidR="00C61ED5" w:rsidRPr="00681237" w:rsidRDefault="00C61ED5" w:rsidP="00C61ED5">
      <w:pPr>
        <w:pStyle w:val="ConsPlusNormal"/>
        <w:ind w:firstLine="540"/>
        <w:jc w:val="both"/>
        <w:rPr>
          <w:rFonts w:ascii="Times New Roman" w:hAnsi="Times New Roman" w:cs="Times New Roman"/>
          <w:sz w:val="28"/>
          <w:szCs w:val="28"/>
        </w:rPr>
      </w:pPr>
    </w:p>
    <w:p w:rsidR="00C61ED5" w:rsidRPr="003529F1" w:rsidRDefault="00C61ED5" w:rsidP="00C61ED5">
      <w:pPr>
        <w:pStyle w:val="ConsPlusNormal"/>
        <w:ind w:firstLine="709"/>
        <w:jc w:val="both"/>
        <w:rPr>
          <w:rFonts w:ascii="Times New Roman" w:hAnsi="Times New Roman" w:cs="Times New Roman"/>
          <w:sz w:val="28"/>
          <w:szCs w:val="28"/>
        </w:rPr>
      </w:pPr>
      <w:r w:rsidRPr="0030349B">
        <w:rPr>
          <w:rFonts w:ascii="Times New Roman" w:hAnsi="Times New Roman" w:cs="Times New Roman"/>
          <w:sz w:val="28"/>
          <w:szCs w:val="28"/>
        </w:rPr>
        <w:t>1</w:t>
      </w:r>
      <w:r>
        <w:rPr>
          <w:rFonts w:ascii="Times New Roman" w:hAnsi="Times New Roman" w:cs="Times New Roman"/>
          <w:sz w:val="28"/>
          <w:szCs w:val="28"/>
        </w:rPr>
        <w:t>. </w:t>
      </w:r>
      <w:r w:rsidRPr="00681237">
        <w:rPr>
          <w:rFonts w:ascii="Times New Roman" w:hAnsi="Times New Roman" w:cs="Times New Roman"/>
          <w:sz w:val="28"/>
          <w:szCs w:val="28"/>
        </w:rPr>
        <w:t xml:space="preserve">Основными направлениями совершенствования нормативно-правовой </w:t>
      </w:r>
      <w:r w:rsidRPr="003529F1">
        <w:rPr>
          <w:rFonts w:ascii="Times New Roman" w:hAnsi="Times New Roman" w:cs="Times New Roman"/>
          <w:sz w:val="28"/>
          <w:szCs w:val="28"/>
        </w:rPr>
        <w:t xml:space="preserve">базы, необходимой для функционирования и развития социальной инфраструктуры </w:t>
      </w:r>
      <w:r>
        <w:rPr>
          <w:rFonts w:ascii="Times New Roman" w:hAnsi="Times New Roman" w:cs="Times New Roman"/>
          <w:sz w:val="28"/>
          <w:szCs w:val="28"/>
        </w:rPr>
        <w:t>Прокудского</w:t>
      </w:r>
      <w:r w:rsidRPr="00FC33D6">
        <w:rPr>
          <w:rFonts w:ascii="Times New Roman" w:hAnsi="Times New Roman" w:cs="Times New Roman"/>
          <w:sz w:val="28"/>
          <w:szCs w:val="28"/>
        </w:rPr>
        <w:t xml:space="preserve"> сельсовета</w:t>
      </w:r>
      <w:r>
        <w:rPr>
          <w:rFonts w:ascii="Times New Roman" w:hAnsi="Times New Roman" w:cs="Times New Roman"/>
          <w:sz w:val="28"/>
          <w:szCs w:val="28"/>
        </w:rPr>
        <w:t>,</w:t>
      </w:r>
      <w:r w:rsidRPr="003529F1">
        <w:rPr>
          <w:rFonts w:ascii="Times New Roman" w:hAnsi="Times New Roman" w:cs="Times New Roman"/>
          <w:sz w:val="28"/>
          <w:szCs w:val="28"/>
        </w:rPr>
        <w:t xml:space="preserve"> являются: </w:t>
      </w:r>
    </w:p>
    <w:p w:rsidR="00C61ED5" w:rsidRPr="00681237" w:rsidRDefault="00C61ED5" w:rsidP="00C61ED5">
      <w:pPr>
        <w:pStyle w:val="ConsPlusNormal"/>
        <w:ind w:firstLine="709"/>
        <w:jc w:val="both"/>
        <w:rPr>
          <w:rFonts w:ascii="Times New Roman" w:hAnsi="Times New Roman" w:cs="Times New Roman"/>
          <w:sz w:val="28"/>
          <w:szCs w:val="28"/>
        </w:rPr>
      </w:pPr>
      <w:r w:rsidRPr="003529F1">
        <w:rPr>
          <w:rFonts w:ascii="Times New Roman" w:hAnsi="Times New Roman" w:cs="Times New Roman"/>
          <w:sz w:val="28"/>
          <w:szCs w:val="28"/>
        </w:rPr>
        <w:t>1</w:t>
      </w:r>
      <w:r>
        <w:rPr>
          <w:rFonts w:ascii="Times New Roman" w:hAnsi="Times New Roman" w:cs="Times New Roman"/>
          <w:sz w:val="28"/>
          <w:szCs w:val="28"/>
        </w:rPr>
        <w:t>) в</w:t>
      </w:r>
      <w:r w:rsidRPr="003529F1">
        <w:rPr>
          <w:rFonts w:ascii="Times New Roman" w:hAnsi="Times New Roman" w:cs="Times New Roman"/>
          <w:sz w:val="28"/>
          <w:szCs w:val="28"/>
        </w:rPr>
        <w:t xml:space="preserve">несение изменений в Генеральный план </w:t>
      </w:r>
      <w:r>
        <w:rPr>
          <w:rFonts w:ascii="Times New Roman" w:hAnsi="Times New Roman" w:cs="Times New Roman"/>
          <w:sz w:val="28"/>
          <w:szCs w:val="28"/>
        </w:rPr>
        <w:t>Прокудского сельсовета</w:t>
      </w:r>
      <w:r w:rsidRPr="003529F1">
        <w:rPr>
          <w:rFonts w:ascii="Times New Roman" w:hAnsi="Times New Roman" w:cs="Times New Roman"/>
          <w:sz w:val="28"/>
          <w:szCs w:val="28"/>
        </w:rPr>
        <w:t xml:space="preserve"> - при выявлении новых, необходимых к реализации мероприятий Программы, при</w:t>
      </w:r>
      <w:r w:rsidRPr="00681237">
        <w:rPr>
          <w:rFonts w:ascii="Times New Roman" w:hAnsi="Times New Roman" w:cs="Times New Roman"/>
          <w:sz w:val="28"/>
          <w:szCs w:val="28"/>
        </w:rPr>
        <w:t xml:space="preserve"> появлении новых инвестиционных проектов, особо значимых для территории, при наступлении событий, выявляющих новые приоритеты в развитии </w:t>
      </w:r>
      <w:r>
        <w:rPr>
          <w:rFonts w:ascii="Times New Roman" w:hAnsi="Times New Roman" w:cs="Times New Roman"/>
          <w:sz w:val="28"/>
          <w:szCs w:val="28"/>
        </w:rPr>
        <w:t>сельского поселения</w:t>
      </w:r>
      <w:r w:rsidRPr="00681237">
        <w:rPr>
          <w:rFonts w:ascii="Times New Roman" w:hAnsi="Times New Roman" w:cs="Times New Roman"/>
          <w:sz w:val="28"/>
          <w:szCs w:val="28"/>
        </w:rPr>
        <w:t>, а также вызывающих потерю своей зн</w:t>
      </w:r>
      <w:r>
        <w:rPr>
          <w:rFonts w:ascii="Times New Roman" w:hAnsi="Times New Roman" w:cs="Times New Roman"/>
          <w:sz w:val="28"/>
          <w:szCs w:val="28"/>
        </w:rPr>
        <w:t>ачимости отдельных мероприятий;</w:t>
      </w:r>
    </w:p>
    <w:p w:rsidR="00C61ED5" w:rsidRDefault="00C61ED5" w:rsidP="00C61ED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w:t>
      </w:r>
      <w:r w:rsidRPr="00681237">
        <w:rPr>
          <w:rFonts w:ascii="Times New Roman" w:hAnsi="Times New Roman" w:cs="Times New Roman"/>
          <w:sz w:val="28"/>
          <w:szCs w:val="28"/>
        </w:rPr>
        <w:t xml:space="preserve">рименение экономических мер, стимулирующих инвестиции в объекты социальной инфраструктуры; </w:t>
      </w:r>
    </w:p>
    <w:p w:rsidR="00C61ED5" w:rsidRPr="00681237" w:rsidRDefault="00C61ED5" w:rsidP="00C61ED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к</w:t>
      </w:r>
      <w:r w:rsidRPr="00681237">
        <w:rPr>
          <w:rFonts w:ascii="Times New Roman" w:hAnsi="Times New Roman" w:cs="Times New Roman"/>
          <w:sz w:val="28"/>
          <w:szCs w:val="28"/>
        </w:rPr>
        <w:t xml:space="preserve">оординация мероприятий и проектов строительства и реконструкции объектов социальной инфраструктуры между органами государственной власти (по уровню вертикальной интеграции) и бизнеса; </w:t>
      </w:r>
    </w:p>
    <w:p w:rsidR="00C61ED5" w:rsidRPr="00681237" w:rsidRDefault="00C61ED5" w:rsidP="00C61ED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к</w:t>
      </w:r>
      <w:r w:rsidRPr="00681237">
        <w:rPr>
          <w:rFonts w:ascii="Times New Roman" w:hAnsi="Times New Roman" w:cs="Times New Roman"/>
          <w:sz w:val="28"/>
          <w:szCs w:val="28"/>
        </w:rPr>
        <w:t xml:space="preserve">оординация усилий федеральных органов исполнительной власти, органов исполнительной власти Новосибирской области, органов местного самоуправления, представителей бизнеса и общественных организаций в решении задач реализации мероприятий (инвестиционных проектов); </w:t>
      </w:r>
    </w:p>
    <w:p w:rsidR="00C61ED5" w:rsidRPr="00681237" w:rsidRDefault="00C61ED5" w:rsidP="00C61ED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за</w:t>
      </w:r>
      <w:r w:rsidRPr="00681237">
        <w:rPr>
          <w:rFonts w:ascii="Times New Roman" w:hAnsi="Times New Roman" w:cs="Times New Roman"/>
          <w:sz w:val="28"/>
          <w:szCs w:val="28"/>
        </w:rPr>
        <w:t xml:space="preserve">пуск системы статистического наблюдения и мониторинга необходимой обеспеченности учреждениями социальной инфраструктуры </w:t>
      </w:r>
      <w:r>
        <w:rPr>
          <w:rFonts w:ascii="Times New Roman" w:hAnsi="Times New Roman" w:cs="Times New Roman"/>
          <w:sz w:val="28"/>
          <w:szCs w:val="28"/>
        </w:rPr>
        <w:t>сельского поселения</w:t>
      </w:r>
      <w:r w:rsidRPr="00681237">
        <w:rPr>
          <w:rFonts w:ascii="Times New Roman" w:hAnsi="Times New Roman" w:cs="Times New Roman"/>
          <w:sz w:val="28"/>
          <w:szCs w:val="28"/>
        </w:rPr>
        <w:t xml:space="preserve"> в соответствии с утвержденными и обновляющимися нормативами; </w:t>
      </w:r>
    </w:p>
    <w:p w:rsidR="0006458F" w:rsidRDefault="00C61ED5" w:rsidP="000645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р</w:t>
      </w:r>
      <w:r w:rsidRPr="00681237">
        <w:rPr>
          <w:rFonts w:ascii="Times New Roman" w:hAnsi="Times New Roman" w:cs="Times New Roman"/>
          <w:sz w:val="28"/>
          <w:szCs w:val="28"/>
        </w:rPr>
        <w:t>азработка стандартов и регламентов эксплуатации и (или) использования объектов социальной инфраструктуры на всех этапах жизненного цикла объектов.</w:t>
      </w:r>
    </w:p>
    <w:p w:rsidR="0006458F" w:rsidRDefault="0006458F" w:rsidP="0006458F">
      <w:pPr>
        <w:pStyle w:val="ConsPlusNormal"/>
        <w:ind w:firstLine="709"/>
        <w:jc w:val="both"/>
        <w:rPr>
          <w:rFonts w:ascii="Times New Roman" w:hAnsi="Times New Roman" w:cs="Times New Roman"/>
          <w:sz w:val="28"/>
          <w:szCs w:val="28"/>
        </w:rPr>
      </w:pPr>
    </w:p>
    <w:p w:rsidR="00C61ED5" w:rsidRPr="0006458F" w:rsidRDefault="00C61ED5" w:rsidP="0006458F">
      <w:pPr>
        <w:pStyle w:val="ConsPlusNormal"/>
        <w:ind w:firstLine="709"/>
        <w:jc w:val="both"/>
        <w:rPr>
          <w:rFonts w:ascii="Times New Roman" w:hAnsi="Times New Roman" w:cs="Times New Roman"/>
          <w:sz w:val="28"/>
          <w:szCs w:val="28"/>
        </w:rPr>
      </w:pPr>
      <w:r w:rsidRPr="0006458F">
        <w:rPr>
          <w:rFonts w:ascii="Times New Roman" w:hAnsi="Times New Roman" w:cs="Times New Roman"/>
          <w:sz w:val="28"/>
          <w:szCs w:val="28"/>
        </w:rPr>
        <w:t xml:space="preserve">Для информационного обеспечения реализации Программы планируется ее размещение на </w:t>
      </w:r>
      <w:proofErr w:type="gramStart"/>
      <w:r w:rsidRPr="0006458F">
        <w:rPr>
          <w:rFonts w:ascii="Times New Roman" w:hAnsi="Times New Roman" w:cs="Times New Roman"/>
          <w:sz w:val="28"/>
          <w:szCs w:val="28"/>
        </w:rPr>
        <w:t>официальном</w:t>
      </w:r>
      <w:proofErr w:type="gramEnd"/>
      <w:r w:rsidRPr="0006458F">
        <w:rPr>
          <w:rFonts w:ascii="Times New Roman" w:hAnsi="Times New Roman" w:cs="Times New Roman"/>
          <w:sz w:val="28"/>
          <w:szCs w:val="28"/>
        </w:rPr>
        <w:t xml:space="preserve"> </w:t>
      </w:r>
      <w:proofErr w:type="spellStart"/>
      <w:r w:rsidRPr="0006458F">
        <w:rPr>
          <w:rFonts w:ascii="Times New Roman" w:hAnsi="Times New Roman" w:cs="Times New Roman"/>
          <w:sz w:val="28"/>
          <w:szCs w:val="28"/>
        </w:rPr>
        <w:t>интернет-портале</w:t>
      </w:r>
      <w:proofErr w:type="spellEnd"/>
      <w:r w:rsidRPr="0006458F">
        <w:rPr>
          <w:rFonts w:ascii="Times New Roman" w:hAnsi="Times New Roman" w:cs="Times New Roman"/>
          <w:sz w:val="28"/>
          <w:szCs w:val="28"/>
        </w:rPr>
        <w:t xml:space="preserve"> </w:t>
      </w:r>
      <w:r w:rsidR="0006458F" w:rsidRPr="0006458F">
        <w:rPr>
          <w:rFonts w:ascii="Times New Roman" w:hAnsi="Times New Roman" w:cs="Times New Roman"/>
          <w:sz w:val="28"/>
          <w:szCs w:val="28"/>
        </w:rPr>
        <w:t xml:space="preserve">Прокудского </w:t>
      </w:r>
      <w:r w:rsidRPr="0006458F">
        <w:rPr>
          <w:rFonts w:ascii="Times New Roman" w:hAnsi="Times New Roman" w:cs="Times New Roman"/>
          <w:sz w:val="28"/>
          <w:szCs w:val="28"/>
        </w:rPr>
        <w:t>сельсовета.</w:t>
      </w:r>
    </w:p>
    <w:p w:rsidR="00740F73" w:rsidRPr="00C61ED5" w:rsidRDefault="00740F73" w:rsidP="00512A37">
      <w:pPr>
        <w:jc w:val="both"/>
        <w:rPr>
          <w:b/>
          <w:szCs w:val="28"/>
        </w:rPr>
      </w:pPr>
    </w:p>
    <w:sectPr w:rsidR="00740F73" w:rsidRPr="00C61ED5" w:rsidSect="00FA386D">
      <w:pgSz w:w="11906" w:h="16838"/>
      <w:pgMar w:top="851" w:right="850" w:bottom="85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B387C"/>
    <w:multiLevelType w:val="singleLevel"/>
    <w:tmpl w:val="7DD03994"/>
    <w:lvl w:ilvl="0">
      <w:start w:val="1"/>
      <w:numFmt w:val="bullet"/>
      <w:lvlText w:val="-"/>
      <w:lvlJc w:val="left"/>
      <w:pPr>
        <w:tabs>
          <w:tab w:val="num" w:pos="720"/>
        </w:tabs>
        <w:ind w:left="720" w:hanging="360"/>
      </w:pPr>
      <w:rPr>
        <w:rFonts w:hint="default"/>
      </w:rPr>
    </w:lvl>
  </w:abstractNum>
  <w:abstractNum w:abstractNumId="1">
    <w:nsid w:val="22AC504A"/>
    <w:multiLevelType w:val="hybridMultilevel"/>
    <w:tmpl w:val="F7B0D11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266B1C9F"/>
    <w:multiLevelType w:val="multilevel"/>
    <w:tmpl w:val="8B9C71BC"/>
    <w:lvl w:ilvl="0">
      <w:start w:val="1"/>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2"/>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B0C2737"/>
    <w:multiLevelType w:val="multilevel"/>
    <w:tmpl w:val="AA58933E"/>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4"/>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
    <w:nsid w:val="3C27564D"/>
    <w:multiLevelType w:val="hybridMultilevel"/>
    <w:tmpl w:val="9AA407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4B217F"/>
    <w:multiLevelType w:val="multilevel"/>
    <w:tmpl w:val="6CD0CC5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4037227"/>
    <w:multiLevelType w:val="hybridMultilevel"/>
    <w:tmpl w:val="309AEFA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233653D"/>
    <w:multiLevelType w:val="multilevel"/>
    <w:tmpl w:val="3BE63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3"/>
  </w:num>
  <w:num w:numId="4">
    <w:abstractNumId w:val="0"/>
  </w:num>
  <w:num w:numId="5">
    <w:abstractNumId w:val="2"/>
  </w:num>
  <w:num w:numId="6">
    <w:abstractNumId w:val="6"/>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DB2EF2"/>
    <w:rsid w:val="0006458F"/>
    <w:rsid w:val="00092FE5"/>
    <w:rsid w:val="000E6EE1"/>
    <w:rsid w:val="00101338"/>
    <w:rsid w:val="00252878"/>
    <w:rsid w:val="002D39DD"/>
    <w:rsid w:val="00307F96"/>
    <w:rsid w:val="00392510"/>
    <w:rsid w:val="003F63EF"/>
    <w:rsid w:val="00423BE8"/>
    <w:rsid w:val="0048474B"/>
    <w:rsid w:val="00512A37"/>
    <w:rsid w:val="0055425B"/>
    <w:rsid w:val="007049E1"/>
    <w:rsid w:val="00740F73"/>
    <w:rsid w:val="007E0D3C"/>
    <w:rsid w:val="007E2ACB"/>
    <w:rsid w:val="00807BF8"/>
    <w:rsid w:val="00835CD2"/>
    <w:rsid w:val="009E0DFF"/>
    <w:rsid w:val="00B04872"/>
    <w:rsid w:val="00B62ACD"/>
    <w:rsid w:val="00BA7031"/>
    <w:rsid w:val="00C61ED5"/>
    <w:rsid w:val="00CC2CEA"/>
    <w:rsid w:val="00DB2EF2"/>
    <w:rsid w:val="00E42544"/>
    <w:rsid w:val="00EF6161"/>
    <w:rsid w:val="00F9009F"/>
    <w:rsid w:val="00FA38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EF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740F73"/>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nhideWhenUsed/>
    <w:qFormat/>
    <w:rsid w:val="00740F73"/>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B2EF2"/>
  </w:style>
  <w:style w:type="character" w:customStyle="1" w:styleId="spelle">
    <w:name w:val="spelle"/>
    <w:basedOn w:val="a0"/>
    <w:rsid w:val="00DB2EF2"/>
  </w:style>
  <w:style w:type="character" w:customStyle="1" w:styleId="wt20">
    <w:name w:val="wt20"/>
    <w:basedOn w:val="a0"/>
    <w:rsid w:val="00DB2EF2"/>
  </w:style>
  <w:style w:type="character" w:customStyle="1" w:styleId="wt21">
    <w:name w:val="wt21"/>
    <w:basedOn w:val="a0"/>
    <w:rsid w:val="00DB2EF2"/>
  </w:style>
  <w:style w:type="character" w:customStyle="1" w:styleId="a4">
    <w:name w:val="a4"/>
    <w:basedOn w:val="a0"/>
    <w:rsid w:val="00DB2EF2"/>
  </w:style>
  <w:style w:type="paragraph" w:styleId="a3">
    <w:name w:val="No Spacing"/>
    <w:uiPriority w:val="1"/>
    <w:qFormat/>
    <w:rsid w:val="00DB2EF2"/>
    <w:pPr>
      <w:spacing w:after="0" w:line="240" w:lineRule="auto"/>
    </w:pPr>
  </w:style>
  <w:style w:type="paragraph" w:styleId="a5">
    <w:name w:val="header"/>
    <w:basedOn w:val="a"/>
    <w:link w:val="a6"/>
    <w:uiPriority w:val="99"/>
    <w:unhideWhenUsed/>
    <w:rsid w:val="00DB2EF2"/>
    <w:pPr>
      <w:tabs>
        <w:tab w:val="center" w:pos="4677"/>
        <w:tab w:val="right" w:pos="9355"/>
      </w:tabs>
      <w:ind w:firstLine="709"/>
      <w:jc w:val="both"/>
    </w:pPr>
    <w:rPr>
      <w:sz w:val="28"/>
      <w:szCs w:val="20"/>
    </w:rPr>
  </w:style>
  <w:style w:type="character" w:customStyle="1" w:styleId="a6">
    <w:name w:val="Верхний колонтитул Знак"/>
    <w:basedOn w:val="a0"/>
    <w:link w:val="a5"/>
    <w:uiPriority w:val="99"/>
    <w:rsid w:val="00DB2EF2"/>
    <w:rPr>
      <w:rFonts w:ascii="Times New Roman" w:eastAsia="Times New Roman" w:hAnsi="Times New Roman" w:cs="Times New Roman"/>
      <w:sz w:val="28"/>
      <w:szCs w:val="20"/>
      <w:lang w:eastAsia="ru-RU"/>
    </w:rPr>
  </w:style>
  <w:style w:type="paragraph" w:styleId="a7">
    <w:name w:val="Balloon Text"/>
    <w:basedOn w:val="a"/>
    <w:link w:val="a8"/>
    <w:uiPriority w:val="99"/>
    <w:semiHidden/>
    <w:unhideWhenUsed/>
    <w:rsid w:val="00FA386D"/>
    <w:rPr>
      <w:rFonts w:ascii="Tahoma" w:hAnsi="Tahoma" w:cs="Tahoma"/>
      <w:sz w:val="16"/>
      <w:szCs w:val="16"/>
    </w:rPr>
  </w:style>
  <w:style w:type="character" w:customStyle="1" w:styleId="a8">
    <w:name w:val="Текст выноски Знак"/>
    <w:basedOn w:val="a0"/>
    <w:link w:val="a7"/>
    <w:uiPriority w:val="99"/>
    <w:semiHidden/>
    <w:rsid w:val="00FA386D"/>
    <w:rPr>
      <w:rFonts w:ascii="Tahoma" w:eastAsia="Times New Roman" w:hAnsi="Tahoma" w:cs="Tahoma"/>
      <w:sz w:val="16"/>
      <w:szCs w:val="16"/>
      <w:lang w:eastAsia="ru-RU"/>
    </w:rPr>
  </w:style>
  <w:style w:type="paragraph" w:customStyle="1" w:styleId="ConsPlusNormal">
    <w:name w:val="ConsPlusNormal"/>
    <w:rsid w:val="00B04872"/>
    <w:pPr>
      <w:autoSpaceDE w:val="0"/>
      <w:autoSpaceDN w:val="0"/>
      <w:adjustRightInd w:val="0"/>
      <w:spacing w:after="0" w:line="240" w:lineRule="auto"/>
    </w:pPr>
    <w:rPr>
      <w:rFonts w:ascii="Arial" w:hAnsi="Arial" w:cs="Arial"/>
      <w:sz w:val="20"/>
      <w:szCs w:val="20"/>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
    <w:basedOn w:val="a"/>
    <w:unhideWhenUsed/>
    <w:rsid w:val="00B04872"/>
    <w:pPr>
      <w:spacing w:before="120" w:after="120"/>
      <w:jc w:val="both"/>
    </w:pPr>
    <w:rPr>
      <w:rFonts w:ascii="Arial" w:hAnsi="Arial" w:cs="Arial"/>
      <w:sz w:val="16"/>
      <w:szCs w:val="16"/>
    </w:rPr>
  </w:style>
  <w:style w:type="paragraph" w:customStyle="1" w:styleId="ConsPlusTitle">
    <w:name w:val="ConsPlusTitle"/>
    <w:uiPriority w:val="99"/>
    <w:rsid w:val="00092FE5"/>
    <w:pPr>
      <w:autoSpaceDE w:val="0"/>
      <w:autoSpaceDN w:val="0"/>
      <w:adjustRightInd w:val="0"/>
      <w:spacing w:after="0" w:line="240" w:lineRule="auto"/>
    </w:pPr>
    <w:rPr>
      <w:rFonts w:ascii="Arial" w:hAnsi="Arial" w:cs="Arial"/>
      <w:b/>
      <w:bCs/>
      <w:sz w:val="20"/>
      <w:szCs w:val="20"/>
    </w:rPr>
  </w:style>
  <w:style w:type="paragraph" w:styleId="aa">
    <w:name w:val="List Paragraph"/>
    <w:basedOn w:val="a"/>
    <w:uiPriority w:val="34"/>
    <w:qFormat/>
    <w:rsid w:val="00092FE5"/>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3">
    <w:name w:val="Абзац списка3"/>
    <w:basedOn w:val="a"/>
    <w:rsid w:val="00092FE5"/>
    <w:pPr>
      <w:spacing w:after="200" w:line="276" w:lineRule="auto"/>
      <w:ind w:left="720"/>
      <w:contextualSpacing/>
    </w:pPr>
    <w:rPr>
      <w:rFonts w:ascii="Calibri" w:hAnsi="Calibri"/>
      <w:sz w:val="22"/>
      <w:szCs w:val="22"/>
      <w:lang w:eastAsia="en-US"/>
    </w:rPr>
  </w:style>
  <w:style w:type="character" w:customStyle="1" w:styleId="20">
    <w:name w:val="Заголовок 2 Знак"/>
    <w:basedOn w:val="a0"/>
    <w:link w:val="2"/>
    <w:rsid w:val="00740F73"/>
    <w:rPr>
      <w:rFonts w:asciiTheme="majorHAnsi" w:eastAsiaTheme="majorEastAsia" w:hAnsiTheme="majorHAnsi" w:cstheme="majorBidi"/>
      <w:b/>
      <w:bCs/>
      <w:color w:val="4F81BD" w:themeColor="accent1"/>
      <w:sz w:val="26"/>
      <w:szCs w:val="26"/>
      <w:lang w:eastAsia="ru-RU"/>
    </w:rPr>
  </w:style>
  <w:style w:type="character" w:customStyle="1" w:styleId="50">
    <w:name w:val="Заголовок 5 Знак"/>
    <w:basedOn w:val="a0"/>
    <w:link w:val="5"/>
    <w:rsid w:val="00740F73"/>
    <w:rPr>
      <w:rFonts w:asciiTheme="majorHAnsi" w:eastAsiaTheme="majorEastAsia" w:hAnsiTheme="majorHAnsi" w:cstheme="majorBidi"/>
      <w:color w:val="243F60" w:themeColor="accent1" w:themeShade="7F"/>
      <w:lang w:eastAsia="ru-RU"/>
    </w:rPr>
  </w:style>
  <w:style w:type="paragraph" w:styleId="ab">
    <w:name w:val="Body Text"/>
    <w:aliases w:val=" Знак, Знак1 Знак,Основной текст1"/>
    <w:basedOn w:val="a"/>
    <w:link w:val="ac"/>
    <w:rsid w:val="00740F73"/>
    <w:pPr>
      <w:jc w:val="both"/>
    </w:pPr>
    <w:rPr>
      <w:sz w:val="28"/>
      <w:szCs w:val="20"/>
    </w:rPr>
  </w:style>
  <w:style w:type="character" w:customStyle="1" w:styleId="ac">
    <w:name w:val="Основной текст Знак"/>
    <w:aliases w:val=" Знак Знак, Знак1 Знак Знак,Основной текст1 Знак"/>
    <w:basedOn w:val="a0"/>
    <w:link w:val="ab"/>
    <w:rsid w:val="00740F73"/>
    <w:rPr>
      <w:rFonts w:ascii="Times New Roman" w:eastAsia="Times New Roman" w:hAnsi="Times New Roman" w:cs="Times New Roman"/>
      <w:sz w:val="28"/>
      <w:szCs w:val="20"/>
      <w:lang w:eastAsia="ru-RU"/>
    </w:rPr>
  </w:style>
  <w:style w:type="paragraph" w:styleId="ad">
    <w:name w:val="Body Text Indent"/>
    <w:basedOn w:val="a"/>
    <w:link w:val="ae"/>
    <w:rsid w:val="00740F73"/>
    <w:pPr>
      <w:ind w:firstLine="720"/>
    </w:pPr>
    <w:rPr>
      <w:sz w:val="28"/>
      <w:szCs w:val="20"/>
    </w:rPr>
  </w:style>
  <w:style w:type="character" w:customStyle="1" w:styleId="ae">
    <w:name w:val="Основной текст с отступом Знак"/>
    <w:basedOn w:val="a0"/>
    <w:link w:val="ad"/>
    <w:rsid w:val="00740F73"/>
    <w:rPr>
      <w:rFonts w:ascii="Times New Roman" w:eastAsia="Times New Roman" w:hAnsi="Times New Roman" w:cs="Times New Roman"/>
      <w:sz w:val="28"/>
      <w:szCs w:val="20"/>
      <w:lang w:eastAsia="ru-RU"/>
    </w:rPr>
  </w:style>
  <w:style w:type="paragraph" w:styleId="21">
    <w:name w:val="Body Text Indent 2"/>
    <w:basedOn w:val="a"/>
    <w:link w:val="22"/>
    <w:rsid w:val="00740F73"/>
    <w:pPr>
      <w:ind w:firstLine="720"/>
      <w:jc w:val="both"/>
    </w:pPr>
    <w:rPr>
      <w:sz w:val="28"/>
      <w:szCs w:val="20"/>
    </w:rPr>
  </w:style>
  <w:style w:type="character" w:customStyle="1" w:styleId="22">
    <w:name w:val="Основной текст с отступом 2 Знак"/>
    <w:basedOn w:val="a0"/>
    <w:link w:val="21"/>
    <w:rsid w:val="00740F73"/>
    <w:rPr>
      <w:rFonts w:ascii="Times New Roman" w:eastAsia="Times New Roman" w:hAnsi="Times New Roman" w:cs="Times New Roman"/>
      <w:sz w:val="28"/>
      <w:szCs w:val="20"/>
      <w:lang w:eastAsia="ru-RU"/>
    </w:rPr>
  </w:style>
  <w:style w:type="paragraph" w:customStyle="1" w:styleId="S">
    <w:name w:val="S_Обычный жирный"/>
    <w:basedOn w:val="a"/>
    <w:link w:val="S0"/>
    <w:qFormat/>
    <w:rsid w:val="0048474B"/>
    <w:pPr>
      <w:ind w:firstLine="709"/>
      <w:jc w:val="both"/>
    </w:pPr>
    <w:rPr>
      <w:sz w:val="28"/>
      <w:szCs w:val="28"/>
    </w:rPr>
  </w:style>
  <w:style w:type="character" w:customStyle="1" w:styleId="S0">
    <w:name w:val="S_Обычный жирный Знак"/>
    <w:basedOn w:val="a0"/>
    <w:link w:val="S"/>
    <w:locked/>
    <w:rsid w:val="0048474B"/>
    <w:rPr>
      <w:rFonts w:ascii="Times New Roman" w:eastAsia="Times New Roman" w:hAnsi="Times New Roman" w:cs="Times New Roman"/>
      <w:sz w:val="28"/>
      <w:szCs w:val="28"/>
      <w:lang w:eastAsia="ru-RU"/>
    </w:rPr>
  </w:style>
  <w:style w:type="paragraph" w:styleId="30">
    <w:name w:val="Body Text Indent 3"/>
    <w:basedOn w:val="a"/>
    <w:link w:val="31"/>
    <w:uiPriority w:val="99"/>
    <w:unhideWhenUsed/>
    <w:rsid w:val="00512A37"/>
    <w:pPr>
      <w:spacing w:after="120"/>
      <w:ind w:left="283"/>
    </w:pPr>
    <w:rPr>
      <w:sz w:val="16"/>
      <w:szCs w:val="16"/>
    </w:rPr>
  </w:style>
  <w:style w:type="character" w:customStyle="1" w:styleId="31">
    <w:name w:val="Основной текст с отступом 3 Знак"/>
    <w:basedOn w:val="a0"/>
    <w:link w:val="30"/>
    <w:uiPriority w:val="99"/>
    <w:rsid w:val="00512A37"/>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divs>
    <w:div w:id="138564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52F9C-22E2-4495-B324-B410C1136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6413</Words>
  <Characters>36557</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qwer</dc:creator>
  <cp:lastModifiedBy>qwer</cp:lastModifiedBy>
  <cp:revision>4</cp:revision>
  <cp:lastPrinted>2017-12-01T08:57:00Z</cp:lastPrinted>
  <dcterms:created xsi:type="dcterms:W3CDTF">2017-12-01T08:58:00Z</dcterms:created>
  <dcterms:modified xsi:type="dcterms:W3CDTF">2017-12-04T01:44:00Z</dcterms:modified>
</cp:coreProperties>
</file>