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0E" w:rsidRPr="0068032A" w:rsidRDefault="009E7D0E" w:rsidP="009E7D0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032A">
        <w:rPr>
          <w:rFonts w:ascii="Times New Roman" w:hAnsi="Times New Roman" w:cs="Times New Roman"/>
          <w:sz w:val="24"/>
          <w:szCs w:val="24"/>
        </w:rPr>
        <w:t>Уважаемые жители Прокудского сельсовета!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Остался позади очередной год. Справедливо будет отметить, что это был весьма непростой и напряженный год, как для жителей населенных пунктов, входящих состав Прокудского сельсовета, так и для органов местного самоуправления. 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Прокудский сельсовет состоит из объединенных общей территорией следующих сельских населенных пунктов: деревня Буньково, деревня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Крохалевка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>,  деревня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 xml:space="preserve">ик, железнодорожная станция Остановочная Платформа 3293 км, населенный пункт Кордон, поселок Светлый, село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Катково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>, село Прокудское.</w:t>
      </w:r>
    </w:p>
    <w:p w:rsidR="00DA66BB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Административным центром Прокудского сельсовета является с. Прокудское.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7D0E" w:rsidRPr="009E7D0E" w:rsidRDefault="009E7D0E" w:rsidP="009E7D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Муниципальная демографическая политика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Численность постоянного населения - всего (на начало года) составила 8056 человек.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Численность мужчин (на начало года) составила 3773 человек, численность женщин – 4283 человек. Численность постоянного населения, моложе трудоспособного возраста (на начало года) – 1386 человек, в том числе детей от 0 до 6 лет – 587 человек, детей от 7 до 17 лет – 799 человек.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7D0E">
        <w:rPr>
          <w:rFonts w:ascii="Times New Roman" w:hAnsi="Times New Roman" w:cs="Times New Roman"/>
          <w:sz w:val="24"/>
          <w:szCs w:val="24"/>
        </w:rPr>
        <w:t>В целях улучшения демографической ситуации на территории Прокудского сельсовета, учреждениями и организациями, расположенными на территории муниципального образования, совместно с органами местного самоуправления ведется работа по реализации плана мероприятий по демографическому развитию Прокудского сельсовета на 2009 - 2011 годы, разработанного в рамках муниципальной целевой «программы мер по демографическому развитию Прокудского сельсовета на 2009 – 2025 годы».</w:t>
      </w:r>
      <w:proofErr w:type="gramEnd"/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7D0E">
        <w:rPr>
          <w:rFonts w:ascii="Times New Roman" w:hAnsi="Times New Roman" w:cs="Times New Roman"/>
          <w:sz w:val="24"/>
          <w:szCs w:val="24"/>
        </w:rPr>
        <w:t>В результате анализа абсолютных и относительных показателей были выявлены следующие тенденции: достигнутые к концу 2009 года результаты были несколько снижены, например численность постоянного населения по сравнению с отчетным периодом снизилась на 0,02%, что в абсолютных показателях выражается следующим образом: в 2009 г – 8067 человек, в первом полугодии 2010 года – 8065 человек.</w:t>
      </w:r>
      <w:proofErr w:type="gramEnd"/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На территории поселения наблюдается незначительная естественная убыль населения -7 человек (0,87%0), обусловленная достаточно высокой смертностью населения в возрасте старше 75 лет по естественным причинам. Уровень смертности по состоянию на 1 полугодие 2010 года вернулся на уровень 2008 года: 50 человек.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Необходимо отметить, что на территории Прокудского сельсовета продолжают реализовываться мероприятия, направленные на снижение уровня смертности: 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•    проведено обследование 1042 человека, состоящих на диспансерном учете;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•    проведен 100 % осмотр детей;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•    проведен осмотр взрослого населения, подлежащих диспансеризации;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•    ежемесячно проводится флюорографическое обследование населения Прокудского сельсовета.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Вместе с тем, наблюдается достаточно высокая рождаемость: за 1 полугодие 2010 года - 43 человека, в 2009 году родилось 111 новорожденных. Во многом, положительная динамика изменения показателя обусловлена реализуемыми на территории Прокудского сельсовета мероприятиями, предусмотренными федеральными, областными и муниципальными целевыми программами, основной целью которых является формирование и 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пропаганда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 xml:space="preserve"> семейные традиций и ценностей, а также развитие института семьи и брака в условиях его трансформации.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Несмотря на то, что уровень смертности по-прежнему остается достаточно высоким, необходимо отметить, что коэффициент младенческой смертности, по-прежнему остается на нулевом уровне.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Коэффициент миграционного прироста остается достаточно высоким - 0,6%0.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Для оптимизации и систематизации миграционных процессов, а также для создания комфортных условия для жизнедеятельности населения на территории муниципального образования реализуется комплекс мер, в частности: осуществляется квотирование числа зарегистрированных на территории поселения и 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числа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 xml:space="preserve"> зарегистрированных на определенной жилой площади; реализуются мероприятия </w:t>
      </w:r>
      <w:r w:rsidRPr="009E7D0E">
        <w:rPr>
          <w:rFonts w:ascii="Times New Roman" w:hAnsi="Times New Roman" w:cs="Times New Roman"/>
          <w:sz w:val="24"/>
          <w:szCs w:val="24"/>
        </w:rPr>
        <w:lastRenderedPageBreak/>
        <w:t>по привлечению молодых специалистов и их семей для работы на предприятиях сельскохозяйственного комплекса и проживания в сельской местности; реализуются мероприятия по поддержке малого и среднего предпринимательства.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В настоящее время активно реализуется программа по предоставлению целевой субсидии на строительство индивидуальных жилых домов, при наличии разрешения на строительство, выданного застройщикам после 01 января 2010 года.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Следует отметить, что в последнее время наметилась тенденция по увеличению численности населения моложе трудоспособного возраста и снижению численности постоянного населения старше трудоспособного возраста, но при этом наблюдается незначительное снижения численности экономически активного населения, что ведет к увеличению социальной нагрузки на трудоспособное население Прокудского сельсовета.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Анализ демографической ситуации показал, что по-прежнему остаются актуальными ряд проблем. В частности, остаются проблемы профилактики и лечения социально-значимыми заболеваний (ВИЧ заболеваний,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 xml:space="preserve">, туберкулеза и др.). Острой остается ситуация с онкологическими и </w:t>
      </w:r>
      <w:proofErr w:type="spellStart"/>
      <w:proofErr w:type="gramStart"/>
      <w:r w:rsidRPr="009E7D0E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spellEnd"/>
      <w:proofErr w:type="gramEnd"/>
      <w:r w:rsidRPr="009E7D0E">
        <w:rPr>
          <w:rFonts w:ascii="Times New Roman" w:hAnsi="Times New Roman" w:cs="Times New Roman"/>
          <w:sz w:val="24"/>
          <w:szCs w:val="24"/>
        </w:rPr>
        <w:t xml:space="preserve"> заболеваниями. Для решения этих проблем осуществляется мониторинг состояния здоровья населения, вновь прибывших на территорию, в том числе из мест лишения свободы, активно ведется работа с неблагополучными семьями и с людьми, находящимися в сложной жизненной ситуации.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Активно ведется работа с несовершеннолетними, в том числе при участии общественных организаций («Клуб пожилых людей», «Совет ветеранов»), был проведен ряд мероприятий, направленных на формирование и воспитание активной гражданской позиции, позитивного и ответственного отношения к жизни, а также были проведены беседы о событиях Великой отечественной войны. 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Реализуется целевая программа «Защита прав и законных интересов несовершеннолетних, профилактика безнадзорности и правонарушений несовершеннолетних на территории Прокудского сельсовета на 2010-2012 гг.», позволяющая улучшить ситуацию с детской беспризорностью, снизить социальную напряженность в подростковой среде, способствующая социальной ориентации молодого поколения в условиях современной жизни, формированию и развитию ответственного отношения к здоровью, семье, нравственным ценностям.</w:t>
      </w:r>
      <w:proofErr w:type="gramEnd"/>
    </w:p>
    <w:p w:rsid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7D0E" w:rsidRPr="009E7D0E" w:rsidRDefault="009E7D0E" w:rsidP="009E7D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Экономика и финансы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7D0E">
        <w:rPr>
          <w:rFonts w:ascii="Times New Roman" w:hAnsi="Times New Roman" w:cs="Times New Roman"/>
          <w:sz w:val="24"/>
          <w:szCs w:val="24"/>
        </w:rPr>
        <w:t>Бюджет администрации Прокудского сельсовета на 2010г утвержден решением 7 сессии Совета депутатов Прокудского сельсовета от 17.12.2009г. с последующими внесенными изменениями решением 7 сессии четвертого созыва Совета депутатов Прокудского сельсовета от 09.12.2010г. Исполнение бюджета поселения осуществлялось в соответствии Положением о бюджетном устройстве и бюджетном процессе Прокудского сельсовета, с соблюдением требований БК РФ, устава Прокудского сельсовета, ФЗ № 131 «Об общих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РФ».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Доходная часть бюджета на  2010г запланирована в сумме 16133800 руб. 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 Бюджет поселения по доходам за 2010год составил 16244915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>, или исполнен на 100,7%.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 Из них собственные доходы составили в сумме 8799769 руб. или 54,2% от суммы поступивших доходов; 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Безвозмездные поступления из бюджетов другого уровня составили в сумме 7445146руб. или 100% к плановым показаниям.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 В доле собственных доходов налоговые доходы составили – 5343542 руб. или  – 60,7%; неналоговые -3456227 руб. или 39,3%;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Наименование показателя</w:t>
      </w:r>
      <w:r w:rsidRPr="009E7D0E">
        <w:rPr>
          <w:rFonts w:ascii="Times New Roman" w:hAnsi="Times New Roman" w:cs="Times New Roman"/>
          <w:sz w:val="24"/>
          <w:szCs w:val="24"/>
        </w:rPr>
        <w:tab/>
        <w:t>План 2010г Руб.</w:t>
      </w:r>
      <w:r w:rsidRPr="009E7D0E">
        <w:rPr>
          <w:rFonts w:ascii="Times New Roman" w:hAnsi="Times New Roman" w:cs="Times New Roman"/>
          <w:sz w:val="24"/>
          <w:szCs w:val="24"/>
        </w:rPr>
        <w:tab/>
        <w:t>факт</w:t>
      </w:r>
      <w:r w:rsidRPr="009E7D0E">
        <w:rPr>
          <w:rFonts w:ascii="Times New Roman" w:hAnsi="Times New Roman" w:cs="Times New Roman"/>
          <w:sz w:val="24"/>
          <w:szCs w:val="24"/>
        </w:rPr>
        <w:tab/>
        <w:t xml:space="preserve">%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выпол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Налог на доходы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физич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>иц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ab/>
        <w:t>3712</w:t>
      </w:r>
      <w:r w:rsidRPr="009E7D0E">
        <w:rPr>
          <w:rFonts w:ascii="Times New Roman" w:hAnsi="Times New Roman" w:cs="Times New Roman"/>
          <w:sz w:val="24"/>
          <w:szCs w:val="24"/>
        </w:rPr>
        <w:tab/>
        <w:t>3806,5</w:t>
      </w:r>
      <w:r w:rsidRPr="009E7D0E">
        <w:rPr>
          <w:rFonts w:ascii="Times New Roman" w:hAnsi="Times New Roman" w:cs="Times New Roman"/>
          <w:sz w:val="24"/>
          <w:szCs w:val="24"/>
        </w:rPr>
        <w:tab/>
        <w:t>102,8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Налог на имущество физ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>иц</w:t>
      </w:r>
      <w:r w:rsidRPr="009E7D0E">
        <w:rPr>
          <w:rFonts w:ascii="Times New Roman" w:hAnsi="Times New Roman" w:cs="Times New Roman"/>
          <w:sz w:val="24"/>
          <w:szCs w:val="24"/>
        </w:rPr>
        <w:tab/>
        <w:t>240,3</w:t>
      </w:r>
      <w:r w:rsidRPr="009E7D0E">
        <w:rPr>
          <w:rFonts w:ascii="Times New Roman" w:hAnsi="Times New Roman" w:cs="Times New Roman"/>
          <w:sz w:val="24"/>
          <w:szCs w:val="24"/>
        </w:rPr>
        <w:tab/>
        <w:t>242,2</w:t>
      </w:r>
      <w:r w:rsidRPr="009E7D0E">
        <w:rPr>
          <w:rFonts w:ascii="Times New Roman" w:hAnsi="Times New Roman" w:cs="Times New Roman"/>
          <w:sz w:val="24"/>
          <w:szCs w:val="24"/>
        </w:rPr>
        <w:tab/>
        <w:t>100,7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Единый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с\х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 xml:space="preserve"> налог</w:t>
      </w:r>
      <w:r w:rsidRPr="009E7D0E">
        <w:rPr>
          <w:rFonts w:ascii="Times New Roman" w:hAnsi="Times New Roman" w:cs="Times New Roman"/>
          <w:sz w:val="24"/>
          <w:szCs w:val="24"/>
        </w:rPr>
        <w:tab/>
        <w:t>583,3</w:t>
      </w:r>
      <w:r w:rsidRPr="009E7D0E">
        <w:rPr>
          <w:rFonts w:ascii="Times New Roman" w:hAnsi="Times New Roman" w:cs="Times New Roman"/>
          <w:sz w:val="24"/>
          <w:szCs w:val="24"/>
        </w:rPr>
        <w:tab/>
        <w:t>583,3</w:t>
      </w:r>
      <w:r w:rsidRPr="009E7D0E">
        <w:rPr>
          <w:rFonts w:ascii="Times New Roman" w:hAnsi="Times New Roman" w:cs="Times New Roman"/>
          <w:sz w:val="24"/>
          <w:szCs w:val="24"/>
        </w:rPr>
        <w:tab/>
        <w:t>100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lastRenderedPageBreak/>
        <w:t xml:space="preserve">Земельный налог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текущ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ab/>
        <w:t>710,1</w:t>
      </w:r>
      <w:r w:rsidRPr="009E7D0E">
        <w:rPr>
          <w:rFonts w:ascii="Times New Roman" w:hAnsi="Times New Roman" w:cs="Times New Roman"/>
          <w:sz w:val="24"/>
          <w:szCs w:val="24"/>
        </w:rPr>
        <w:tab/>
        <w:t>711,6</w:t>
      </w:r>
      <w:r w:rsidRPr="009E7D0E">
        <w:rPr>
          <w:rFonts w:ascii="Times New Roman" w:hAnsi="Times New Roman" w:cs="Times New Roman"/>
          <w:sz w:val="24"/>
          <w:szCs w:val="24"/>
        </w:rPr>
        <w:tab/>
        <w:t>100,2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Неналоговые доходы:</w:t>
      </w:r>
      <w:r w:rsidRPr="009E7D0E">
        <w:rPr>
          <w:rFonts w:ascii="Times New Roman" w:hAnsi="Times New Roman" w:cs="Times New Roman"/>
          <w:sz w:val="24"/>
          <w:szCs w:val="24"/>
        </w:rPr>
        <w:tab/>
      </w:r>
      <w:r w:rsidRPr="009E7D0E">
        <w:rPr>
          <w:rFonts w:ascii="Times New Roman" w:hAnsi="Times New Roman" w:cs="Times New Roman"/>
          <w:sz w:val="24"/>
          <w:szCs w:val="24"/>
        </w:rPr>
        <w:tab/>
      </w:r>
      <w:r w:rsidRPr="009E7D0E">
        <w:rPr>
          <w:rFonts w:ascii="Times New Roman" w:hAnsi="Times New Roman" w:cs="Times New Roman"/>
          <w:sz w:val="24"/>
          <w:szCs w:val="24"/>
        </w:rPr>
        <w:tab/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Арендная плата за землю</w:t>
      </w:r>
      <w:r w:rsidRPr="009E7D0E">
        <w:rPr>
          <w:rFonts w:ascii="Times New Roman" w:hAnsi="Times New Roman" w:cs="Times New Roman"/>
          <w:sz w:val="24"/>
          <w:szCs w:val="24"/>
        </w:rPr>
        <w:tab/>
        <w:t>3190</w:t>
      </w:r>
      <w:r w:rsidRPr="009E7D0E">
        <w:rPr>
          <w:rFonts w:ascii="Times New Roman" w:hAnsi="Times New Roman" w:cs="Times New Roman"/>
          <w:sz w:val="24"/>
          <w:szCs w:val="24"/>
        </w:rPr>
        <w:tab/>
        <w:t>3194,8</w:t>
      </w:r>
      <w:r w:rsidRPr="009E7D0E">
        <w:rPr>
          <w:rFonts w:ascii="Times New Roman" w:hAnsi="Times New Roman" w:cs="Times New Roman"/>
          <w:sz w:val="24"/>
          <w:szCs w:val="24"/>
        </w:rPr>
        <w:tab/>
        <w:t>100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Доходы от продажи земли</w:t>
      </w:r>
      <w:r w:rsidRPr="009E7D0E">
        <w:rPr>
          <w:rFonts w:ascii="Times New Roman" w:hAnsi="Times New Roman" w:cs="Times New Roman"/>
          <w:sz w:val="24"/>
          <w:szCs w:val="24"/>
        </w:rPr>
        <w:tab/>
        <w:t>225</w:t>
      </w:r>
      <w:r w:rsidRPr="009E7D0E">
        <w:rPr>
          <w:rFonts w:ascii="Times New Roman" w:hAnsi="Times New Roman" w:cs="Times New Roman"/>
          <w:sz w:val="24"/>
          <w:szCs w:val="24"/>
        </w:rPr>
        <w:tab/>
        <w:t>233,4</w:t>
      </w:r>
      <w:r w:rsidRPr="009E7D0E">
        <w:rPr>
          <w:rFonts w:ascii="Times New Roman" w:hAnsi="Times New Roman" w:cs="Times New Roman"/>
          <w:sz w:val="24"/>
          <w:szCs w:val="24"/>
        </w:rPr>
        <w:tab/>
        <w:t>100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Прочие безвозмездные поступления</w:t>
      </w:r>
      <w:r w:rsidRPr="009E7D0E">
        <w:rPr>
          <w:rFonts w:ascii="Times New Roman" w:hAnsi="Times New Roman" w:cs="Times New Roman"/>
          <w:sz w:val="24"/>
          <w:szCs w:val="24"/>
        </w:rPr>
        <w:tab/>
        <w:t>28</w:t>
      </w:r>
      <w:r w:rsidRPr="009E7D0E">
        <w:rPr>
          <w:rFonts w:ascii="Times New Roman" w:hAnsi="Times New Roman" w:cs="Times New Roman"/>
          <w:sz w:val="24"/>
          <w:szCs w:val="24"/>
        </w:rPr>
        <w:tab/>
        <w:t>28</w:t>
      </w:r>
      <w:r w:rsidRPr="009E7D0E">
        <w:rPr>
          <w:rFonts w:ascii="Times New Roman" w:hAnsi="Times New Roman" w:cs="Times New Roman"/>
          <w:sz w:val="24"/>
          <w:szCs w:val="24"/>
        </w:rPr>
        <w:tab/>
        <w:t>100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Итого собственные доходы</w:t>
      </w:r>
      <w:r w:rsidRPr="009E7D0E">
        <w:rPr>
          <w:rFonts w:ascii="Times New Roman" w:hAnsi="Times New Roman" w:cs="Times New Roman"/>
          <w:sz w:val="24"/>
          <w:szCs w:val="24"/>
        </w:rPr>
        <w:tab/>
        <w:t>8688,6</w:t>
      </w:r>
      <w:r w:rsidRPr="009E7D0E">
        <w:rPr>
          <w:rFonts w:ascii="Times New Roman" w:hAnsi="Times New Roman" w:cs="Times New Roman"/>
          <w:sz w:val="24"/>
          <w:szCs w:val="24"/>
        </w:rPr>
        <w:tab/>
        <w:t>8799,8</w:t>
      </w:r>
      <w:r w:rsidRPr="009E7D0E">
        <w:rPr>
          <w:rFonts w:ascii="Times New Roman" w:hAnsi="Times New Roman" w:cs="Times New Roman"/>
          <w:sz w:val="24"/>
          <w:szCs w:val="24"/>
        </w:rPr>
        <w:tab/>
        <w:t>101,3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Безвозмездные поступления из бюджета другого уровня</w:t>
      </w:r>
      <w:r w:rsidRPr="009E7D0E">
        <w:rPr>
          <w:rFonts w:ascii="Times New Roman" w:hAnsi="Times New Roman" w:cs="Times New Roman"/>
          <w:sz w:val="24"/>
          <w:szCs w:val="24"/>
        </w:rPr>
        <w:tab/>
        <w:t>7445,1</w:t>
      </w:r>
      <w:r w:rsidRPr="009E7D0E">
        <w:rPr>
          <w:rFonts w:ascii="Times New Roman" w:hAnsi="Times New Roman" w:cs="Times New Roman"/>
          <w:sz w:val="24"/>
          <w:szCs w:val="24"/>
        </w:rPr>
        <w:tab/>
        <w:t>7445,1</w:t>
      </w:r>
      <w:r w:rsidRPr="009E7D0E">
        <w:rPr>
          <w:rFonts w:ascii="Times New Roman" w:hAnsi="Times New Roman" w:cs="Times New Roman"/>
          <w:sz w:val="24"/>
          <w:szCs w:val="24"/>
        </w:rPr>
        <w:tab/>
        <w:t>100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Дотации</w:t>
      </w:r>
      <w:r w:rsidRPr="009E7D0E">
        <w:rPr>
          <w:rFonts w:ascii="Times New Roman" w:hAnsi="Times New Roman" w:cs="Times New Roman"/>
          <w:sz w:val="24"/>
          <w:szCs w:val="24"/>
        </w:rPr>
        <w:tab/>
        <w:t>3458</w:t>
      </w:r>
      <w:r w:rsidRPr="009E7D0E">
        <w:rPr>
          <w:rFonts w:ascii="Times New Roman" w:hAnsi="Times New Roman" w:cs="Times New Roman"/>
          <w:sz w:val="24"/>
          <w:szCs w:val="24"/>
        </w:rPr>
        <w:tab/>
        <w:t>3458</w:t>
      </w:r>
      <w:r w:rsidRPr="009E7D0E">
        <w:rPr>
          <w:rFonts w:ascii="Times New Roman" w:hAnsi="Times New Roman" w:cs="Times New Roman"/>
          <w:sz w:val="24"/>
          <w:szCs w:val="24"/>
        </w:rPr>
        <w:tab/>
        <w:t>100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Субсидии прочие</w:t>
      </w:r>
      <w:r w:rsidRPr="009E7D0E">
        <w:rPr>
          <w:rFonts w:ascii="Times New Roman" w:hAnsi="Times New Roman" w:cs="Times New Roman"/>
          <w:sz w:val="24"/>
          <w:szCs w:val="24"/>
        </w:rPr>
        <w:tab/>
        <w:t>46,7</w:t>
      </w:r>
      <w:r w:rsidRPr="009E7D0E">
        <w:rPr>
          <w:rFonts w:ascii="Times New Roman" w:hAnsi="Times New Roman" w:cs="Times New Roman"/>
          <w:sz w:val="24"/>
          <w:szCs w:val="24"/>
        </w:rPr>
        <w:tab/>
        <w:t>46,7</w:t>
      </w:r>
      <w:r w:rsidRPr="009E7D0E">
        <w:rPr>
          <w:rFonts w:ascii="Times New Roman" w:hAnsi="Times New Roman" w:cs="Times New Roman"/>
          <w:sz w:val="24"/>
          <w:szCs w:val="24"/>
        </w:rPr>
        <w:tab/>
        <w:t>100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Субвенции по первичному воинскому учету</w:t>
      </w:r>
      <w:r w:rsidRPr="009E7D0E">
        <w:rPr>
          <w:rFonts w:ascii="Times New Roman" w:hAnsi="Times New Roman" w:cs="Times New Roman"/>
          <w:sz w:val="24"/>
          <w:szCs w:val="24"/>
        </w:rPr>
        <w:tab/>
        <w:t>276,8</w:t>
      </w:r>
      <w:r w:rsidRPr="009E7D0E">
        <w:rPr>
          <w:rFonts w:ascii="Times New Roman" w:hAnsi="Times New Roman" w:cs="Times New Roman"/>
          <w:sz w:val="24"/>
          <w:szCs w:val="24"/>
        </w:rPr>
        <w:tab/>
        <w:t>276,8</w:t>
      </w:r>
      <w:r w:rsidRPr="009E7D0E">
        <w:rPr>
          <w:rFonts w:ascii="Times New Roman" w:hAnsi="Times New Roman" w:cs="Times New Roman"/>
          <w:sz w:val="24"/>
          <w:szCs w:val="24"/>
        </w:rPr>
        <w:tab/>
        <w:t>100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ab/>
      </w:r>
      <w:r w:rsidRPr="009E7D0E">
        <w:rPr>
          <w:rFonts w:ascii="Times New Roman" w:hAnsi="Times New Roman" w:cs="Times New Roman"/>
          <w:sz w:val="24"/>
          <w:szCs w:val="24"/>
        </w:rPr>
        <w:tab/>
      </w:r>
      <w:r w:rsidRPr="009E7D0E">
        <w:rPr>
          <w:rFonts w:ascii="Times New Roman" w:hAnsi="Times New Roman" w:cs="Times New Roman"/>
          <w:sz w:val="24"/>
          <w:szCs w:val="24"/>
        </w:rPr>
        <w:tab/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Субсидия на бюджетные инвестиции в объекты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капит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>троит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>.</w:t>
      </w:r>
      <w:r w:rsidRPr="009E7D0E">
        <w:rPr>
          <w:rFonts w:ascii="Times New Roman" w:hAnsi="Times New Roman" w:cs="Times New Roman"/>
          <w:sz w:val="24"/>
          <w:szCs w:val="24"/>
        </w:rPr>
        <w:tab/>
        <w:t>3502</w:t>
      </w:r>
      <w:r w:rsidRPr="009E7D0E">
        <w:rPr>
          <w:rFonts w:ascii="Times New Roman" w:hAnsi="Times New Roman" w:cs="Times New Roman"/>
          <w:sz w:val="24"/>
          <w:szCs w:val="24"/>
        </w:rPr>
        <w:tab/>
        <w:t>3502</w:t>
      </w:r>
      <w:r w:rsidRPr="009E7D0E">
        <w:rPr>
          <w:rFonts w:ascii="Times New Roman" w:hAnsi="Times New Roman" w:cs="Times New Roman"/>
          <w:sz w:val="24"/>
          <w:szCs w:val="24"/>
        </w:rPr>
        <w:tab/>
        <w:t>100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Иные межбюджетные трансферты</w:t>
      </w:r>
      <w:r w:rsidRPr="009E7D0E">
        <w:rPr>
          <w:rFonts w:ascii="Times New Roman" w:hAnsi="Times New Roman" w:cs="Times New Roman"/>
          <w:sz w:val="24"/>
          <w:szCs w:val="24"/>
        </w:rPr>
        <w:tab/>
        <w:t>161,6</w:t>
      </w:r>
      <w:r w:rsidRPr="009E7D0E">
        <w:rPr>
          <w:rFonts w:ascii="Times New Roman" w:hAnsi="Times New Roman" w:cs="Times New Roman"/>
          <w:sz w:val="24"/>
          <w:szCs w:val="24"/>
        </w:rPr>
        <w:tab/>
        <w:t>161,6</w:t>
      </w:r>
      <w:r w:rsidRPr="009E7D0E">
        <w:rPr>
          <w:rFonts w:ascii="Times New Roman" w:hAnsi="Times New Roman" w:cs="Times New Roman"/>
          <w:sz w:val="24"/>
          <w:szCs w:val="24"/>
        </w:rPr>
        <w:tab/>
        <w:t>100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Итого бюджетная деятельность</w:t>
      </w:r>
      <w:r w:rsidRPr="009E7D0E">
        <w:rPr>
          <w:rFonts w:ascii="Times New Roman" w:hAnsi="Times New Roman" w:cs="Times New Roman"/>
          <w:sz w:val="24"/>
          <w:szCs w:val="24"/>
        </w:rPr>
        <w:tab/>
        <w:t>16133,8</w:t>
      </w:r>
      <w:r w:rsidRPr="009E7D0E">
        <w:rPr>
          <w:rFonts w:ascii="Times New Roman" w:hAnsi="Times New Roman" w:cs="Times New Roman"/>
          <w:sz w:val="24"/>
          <w:szCs w:val="24"/>
        </w:rPr>
        <w:tab/>
        <w:t>16244,9</w:t>
      </w:r>
      <w:r w:rsidRPr="009E7D0E">
        <w:rPr>
          <w:rFonts w:ascii="Times New Roman" w:hAnsi="Times New Roman" w:cs="Times New Roman"/>
          <w:sz w:val="24"/>
          <w:szCs w:val="24"/>
        </w:rPr>
        <w:tab/>
        <w:t>100,7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Доходы от предпринимательской деятельности</w:t>
      </w:r>
      <w:r w:rsidRPr="009E7D0E">
        <w:rPr>
          <w:rFonts w:ascii="Times New Roman" w:hAnsi="Times New Roman" w:cs="Times New Roman"/>
          <w:sz w:val="24"/>
          <w:szCs w:val="24"/>
        </w:rPr>
        <w:tab/>
        <w:t>20</w:t>
      </w:r>
      <w:r w:rsidRPr="009E7D0E">
        <w:rPr>
          <w:rFonts w:ascii="Times New Roman" w:hAnsi="Times New Roman" w:cs="Times New Roman"/>
          <w:sz w:val="24"/>
          <w:szCs w:val="24"/>
        </w:rPr>
        <w:tab/>
        <w:t>22,5</w:t>
      </w:r>
      <w:r w:rsidRPr="009E7D0E">
        <w:rPr>
          <w:rFonts w:ascii="Times New Roman" w:hAnsi="Times New Roman" w:cs="Times New Roman"/>
          <w:sz w:val="24"/>
          <w:szCs w:val="24"/>
        </w:rPr>
        <w:tab/>
        <w:t>112,5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ВСЕГО доходов</w:t>
      </w:r>
      <w:r w:rsidRPr="009E7D0E">
        <w:rPr>
          <w:rFonts w:ascii="Times New Roman" w:hAnsi="Times New Roman" w:cs="Times New Roman"/>
          <w:sz w:val="24"/>
          <w:szCs w:val="24"/>
        </w:rPr>
        <w:tab/>
        <w:t>16158,8</w:t>
      </w:r>
      <w:r w:rsidRPr="009E7D0E">
        <w:rPr>
          <w:rFonts w:ascii="Times New Roman" w:hAnsi="Times New Roman" w:cs="Times New Roman"/>
          <w:sz w:val="24"/>
          <w:szCs w:val="24"/>
        </w:rPr>
        <w:tab/>
        <w:t>16267,4</w:t>
      </w:r>
      <w:r w:rsidRPr="009E7D0E">
        <w:rPr>
          <w:rFonts w:ascii="Times New Roman" w:hAnsi="Times New Roman" w:cs="Times New Roman"/>
          <w:sz w:val="24"/>
          <w:szCs w:val="24"/>
        </w:rPr>
        <w:tab/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Налог на доходы физических лиц: за отчетный период исполнение    составило 3806,5 тыс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>уб. или 102,8 % к плану.  Темп роста данного налога к аналогичному периоду предыдущего года составил 81,6 %. Налог на доходы физических лиц по сравнению с прошлым годом уменьшился на сумму 857,8 тыс. руб. за счет снижения налогооблагаемой базы у крупных налогоплательщиков.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Просроченная задолженность по налогу имеется у МУП «Прокудское ППЖКХ». Основные налогоплательщики это Птицефабрика имени 50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летия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 xml:space="preserve"> СССР, ОАО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Чикский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племзавод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 xml:space="preserve">, ФГУ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Спецкомбинат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 xml:space="preserve"> Радон, ФГУ комбинат «Восход»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Росрезерва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>, бюджетные учреждения и другие.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Налог на имущество физических лиц составил в сумме 242,2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 xml:space="preserve">, при плане годовых назначений 240,3тыс.руб,или 100,7%. По сравнению с 2009г уменьшился на сумму 94023 рубля, на сумму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доначисленного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 xml:space="preserve"> налога в 2009г за 2008год.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Единый сельхозналог поступил в сумме 583,3 тыс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 xml:space="preserve">уб. от ОАО Птицефабрика имени 50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летия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 xml:space="preserve"> СССР за  2006г. 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Межрайонная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 xml:space="preserve"> ИФНС №4 по Новосибирской области по акту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доначислила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 xml:space="preserve"> налог в сумме 1215610руб и штраф в сумме 242000руб. Налогоплательщик обратился в суд с иском о неправомерности налогового органа о доначислении данного налога. Решением седьмой от 27.12.2010г. арбитражного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аппеляционного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 xml:space="preserve"> суда г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 xml:space="preserve">омска требования Межрайонной ИФНС №4 не удовлетворены. 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 xml:space="preserve">В срок до 27.02.2011г. Межрайонная ИФНС №4 имеет право обратится в федеральный арбитражный суд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Западно-Сибирского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 xml:space="preserve"> округа.</w:t>
      </w:r>
      <w:proofErr w:type="gramEnd"/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Земельный налог поступил в сумме 711,6 тыс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>уб. при плане 710,1 тыс.руб. или 100,2%; По сравнению с прошлым годом увеличился на 51 тыс.рублей.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Неналоговые доходы составили в сумме 3456,2 тыс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>уб. в том числе: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1)Основную долю неналоговых поступлений составили доходы получаемые в виде арендной платы за земельные участки  в сумме 3194,8 тыс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>уб. или  100% к плану.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Основными плательщиками арендной платы за земельные участки являются: ЗАО Кузбасснефтепродукт-809,3тыс.руб., ООО Водолей-46,3тыс.руб.,  ООО Марс-354 тыс.руб., ООО Космополит- 157,7 тыс.руб. ООО Март- 152,5 тыс.руб. ООО Диабаз-179,6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 xml:space="preserve"> ООО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Сибдобыча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>- 250,4 тыс.руб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 xml:space="preserve">ОО ФОРТ-543,9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тыс.руб.,СТО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 xml:space="preserve"> Сервис-214,5 тыс.руб. и другие. 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2)Продажа земли составила в сумме 233,4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 xml:space="preserve"> или 100% от плана, 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В том числе СНК «Лесник» - 102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>, ООО Форт-5,6 тыс.руб. и физические лица.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В бюджете поселения имеют место единовременные поступления, это доходы 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- Прочие безвозмездные поступления-28тыс.руб. (ООО Меркурий-5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>, ООО Форт -13 т.р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>ОО Космополит – 10 тыс.руб. )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За отчетный период в бюджете поселения Безвозмездные поступления от бюджетов другого уровня составили в сумме 7445,146 тыс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 xml:space="preserve">уб. в т.ч: 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lastRenderedPageBreak/>
        <w:t>дотации – 3458,0 тыс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>уб.; или 100%; прочие субсидии на ремонт памятников 46,7 тыс.руб.или 100%;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- субсидии на осуществление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первич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воин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>чета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 xml:space="preserve"> – 276,8 т.р.; в размере 100%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- иные межбюджетные трансферты -161646 руб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 xml:space="preserve"> размере 100%,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7D0E">
        <w:rPr>
          <w:rFonts w:ascii="Times New Roman" w:hAnsi="Times New Roman" w:cs="Times New Roman"/>
          <w:sz w:val="24"/>
          <w:szCs w:val="24"/>
        </w:rPr>
        <w:t>в том числе из резервного фонда района-159146 руб., из областного – 2500 руб.</w:t>
      </w:r>
      <w:proofErr w:type="gramEnd"/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- субсидии на бюджетные инвестиции в объекты капитального строительства в сумме 3502 тыс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>уб. в том числе: из областного-2000,0 тыс.руб. федерального -1502 тыс.руб. Субсидии на газификацию не использованы и подлежат возврату.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Расходы за  отчетный период  составили в сумме 13 201 111,15руб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>ли 79% к плановым назначениям.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В том числе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по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>аздел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ab/>
        <w:t>План</w:t>
      </w:r>
      <w:r w:rsidRPr="009E7D0E">
        <w:rPr>
          <w:rFonts w:ascii="Times New Roman" w:hAnsi="Times New Roman" w:cs="Times New Roman"/>
          <w:sz w:val="24"/>
          <w:szCs w:val="24"/>
        </w:rPr>
        <w:tab/>
        <w:t>Факт</w:t>
      </w:r>
      <w:r w:rsidRPr="009E7D0E">
        <w:rPr>
          <w:rFonts w:ascii="Times New Roman" w:hAnsi="Times New Roman" w:cs="Times New Roman"/>
          <w:sz w:val="24"/>
          <w:szCs w:val="24"/>
        </w:rPr>
        <w:tab/>
        <w:t xml:space="preserve">%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вып</w:t>
      </w:r>
      <w:proofErr w:type="spellEnd"/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Pr="009E7D0E">
        <w:rPr>
          <w:rFonts w:ascii="Times New Roman" w:hAnsi="Times New Roman" w:cs="Times New Roman"/>
          <w:sz w:val="24"/>
          <w:szCs w:val="24"/>
        </w:rPr>
        <w:tab/>
        <w:t>370,1</w:t>
      </w:r>
      <w:r w:rsidRPr="009E7D0E">
        <w:rPr>
          <w:rFonts w:ascii="Times New Roman" w:hAnsi="Times New Roman" w:cs="Times New Roman"/>
          <w:sz w:val="24"/>
          <w:szCs w:val="24"/>
        </w:rPr>
        <w:tab/>
        <w:t>370,1</w:t>
      </w:r>
      <w:r w:rsidRPr="009E7D0E">
        <w:rPr>
          <w:rFonts w:ascii="Times New Roman" w:hAnsi="Times New Roman" w:cs="Times New Roman"/>
          <w:sz w:val="24"/>
          <w:szCs w:val="24"/>
        </w:rPr>
        <w:tab/>
        <w:t>100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Управление</w:t>
      </w:r>
      <w:r w:rsidRPr="009E7D0E">
        <w:rPr>
          <w:rFonts w:ascii="Times New Roman" w:hAnsi="Times New Roman" w:cs="Times New Roman"/>
          <w:sz w:val="24"/>
          <w:szCs w:val="24"/>
        </w:rPr>
        <w:tab/>
        <w:t>3528,8</w:t>
      </w:r>
      <w:r w:rsidRPr="009E7D0E">
        <w:rPr>
          <w:rFonts w:ascii="Times New Roman" w:hAnsi="Times New Roman" w:cs="Times New Roman"/>
          <w:sz w:val="24"/>
          <w:szCs w:val="24"/>
        </w:rPr>
        <w:tab/>
        <w:t>3526,8</w:t>
      </w:r>
      <w:r w:rsidRPr="009E7D0E">
        <w:rPr>
          <w:rFonts w:ascii="Times New Roman" w:hAnsi="Times New Roman" w:cs="Times New Roman"/>
          <w:sz w:val="24"/>
          <w:szCs w:val="24"/>
        </w:rPr>
        <w:tab/>
        <w:t>100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7D0E">
        <w:rPr>
          <w:rFonts w:ascii="Times New Roman" w:hAnsi="Times New Roman" w:cs="Times New Roman"/>
          <w:sz w:val="24"/>
          <w:szCs w:val="24"/>
        </w:rPr>
        <w:t>Проведние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 xml:space="preserve"> выборов</w:t>
      </w:r>
      <w:r w:rsidRPr="009E7D0E">
        <w:rPr>
          <w:rFonts w:ascii="Times New Roman" w:hAnsi="Times New Roman" w:cs="Times New Roman"/>
          <w:sz w:val="24"/>
          <w:szCs w:val="24"/>
        </w:rPr>
        <w:tab/>
        <w:t>128</w:t>
      </w:r>
      <w:r w:rsidRPr="009E7D0E">
        <w:rPr>
          <w:rFonts w:ascii="Times New Roman" w:hAnsi="Times New Roman" w:cs="Times New Roman"/>
          <w:sz w:val="24"/>
          <w:szCs w:val="24"/>
        </w:rPr>
        <w:tab/>
        <w:t>128</w:t>
      </w:r>
      <w:r w:rsidRPr="009E7D0E">
        <w:rPr>
          <w:rFonts w:ascii="Times New Roman" w:hAnsi="Times New Roman" w:cs="Times New Roman"/>
          <w:sz w:val="24"/>
          <w:szCs w:val="24"/>
        </w:rPr>
        <w:tab/>
        <w:t>100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Мобилизационная и вневойсковая подготовка</w:t>
      </w:r>
      <w:r w:rsidRPr="009E7D0E">
        <w:rPr>
          <w:rFonts w:ascii="Times New Roman" w:hAnsi="Times New Roman" w:cs="Times New Roman"/>
          <w:sz w:val="24"/>
          <w:szCs w:val="24"/>
        </w:rPr>
        <w:tab/>
        <w:t>276,8</w:t>
      </w:r>
      <w:r w:rsidRPr="009E7D0E">
        <w:rPr>
          <w:rFonts w:ascii="Times New Roman" w:hAnsi="Times New Roman" w:cs="Times New Roman"/>
          <w:sz w:val="24"/>
          <w:szCs w:val="24"/>
        </w:rPr>
        <w:tab/>
        <w:t>276,8</w:t>
      </w:r>
      <w:r w:rsidRPr="009E7D0E">
        <w:rPr>
          <w:rFonts w:ascii="Times New Roman" w:hAnsi="Times New Roman" w:cs="Times New Roman"/>
          <w:sz w:val="24"/>
          <w:szCs w:val="24"/>
        </w:rPr>
        <w:tab/>
        <w:t>100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Мероприятия по чрезвычайным ситуациям</w:t>
      </w:r>
      <w:r w:rsidRPr="009E7D0E">
        <w:rPr>
          <w:rFonts w:ascii="Times New Roman" w:hAnsi="Times New Roman" w:cs="Times New Roman"/>
          <w:sz w:val="24"/>
          <w:szCs w:val="24"/>
        </w:rPr>
        <w:tab/>
        <w:t>7,6</w:t>
      </w:r>
      <w:r w:rsidRPr="009E7D0E">
        <w:rPr>
          <w:rFonts w:ascii="Times New Roman" w:hAnsi="Times New Roman" w:cs="Times New Roman"/>
          <w:sz w:val="24"/>
          <w:szCs w:val="24"/>
        </w:rPr>
        <w:tab/>
        <w:t>7,6</w:t>
      </w:r>
      <w:r w:rsidRPr="009E7D0E">
        <w:rPr>
          <w:rFonts w:ascii="Times New Roman" w:hAnsi="Times New Roman" w:cs="Times New Roman"/>
          <w:sz w:val="24"/>
          <w:szCs w:val="24"/>
        </w:rPr>
        <w:tab/>
        <w:t>100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Дорожное хозяйство</w:t>
      </w:r>
      <w:r w:rsidRPr="009E7D0E">
        <w:rPr>
          <w:rFonts w:ascii="Times New Roman" w:hAnsi="Times New Roman" w:cs="Times New Roman"/>
          <w:sz w:val="24"/>
          <w:szCs w:val="24"/>
        </w:rPr>
        <w:tab/>
        <w:t>360,5</w:t>
      </w:r>
      <w:r w:rsidRPr="009E7D0E">
        <w:rPr>
          <w:rFonts w:ascii="Times New Roman" w:hAnsi="Times New Roman" w:cs="Times New Roman"/>
          <w:sz w:val="24"/>
          <w:szCs w:val="24"/>
        </w:rPr>
        <w:tab/>
        <w:t>360,5</w:t>
      </w:r>
      <w:r w:rsidRPr="009E7D0E">
        <w:rPr>
          <w:rFonts w:ascii="Times New Roman" w:hAnsi="Times New Roman" w:cs="Times New Roman"/>
          <w:sz w:val="24"/>
          <w:szCs w:val="24"/>
        </w:rPr>
        <w:tab/>
        <w:t>100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Другие вопросы в области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нац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>кономики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ab/>
        <w:t>3698,8</w:t>
      </w:r>
      <w:r w:rsidRPr="009E7D0E">
        <w:rPr>
          <w:rFonts w:ascii="Times New Roman" w:hAnsi="Times New Roman" w:cs="Times New Roman"/>
          <w:sz w:val="24"/>
          <w:szCs w:val="24"/>
        </w:rPr>
        <w:tab/>
        <w:t>190,8</w:t>
      </w:r>
      <w:r w:rsidRPr="009E7D0E">
        <w:rPr>
          <w:rFonts w:ascii="Times New Roman" w:hAnsi="Times New Roman" w:cs="Times New Roman"/>
          <w:sz w:val="24"/>
          <w:szCs w:val="24"/>
        </w:rPr>
        <w:tab/>
        <w:t>5,2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Жилищно-коммунальное хозяйство</w:t>
      </w:r>
      <w:r w:rsidRPr="009E7D0E">
        <w:rPr>
          <w:rFonts w:ascii="Times New Roman" w:hAnsi="Times New Roman" w:cs="Times New Roman"/>
          <w:sz w:val="24"/>
          <w:szCs w:val="24"/>
        </w:rPr>
        <w:tab/>
        <w:t>3158,7</w:t>
      </w:r>
      <w:r w:rsidRPr="009E7D0E">
        <w:rPr>
          <w:rFonts w:ascii="Times New Roman" w:hAnsi="Times New Roman" w:cs="Times New Roman"/>
          <w:sz w:val="24"/>
          <w:szCs w:val="24"/>
        </w:rPr>
        <w:tab/>
        <w:t>3157</w:t>
      </w:r>
      <w:r w:rsidRPr="009E7D0E">
        <w:rPr>
          <w:rFonts w:ascii="Times New Roman" w:hAnsi="Times New Roman" w:cs="Times New Roman"/>
          <w:sz w:val="24"/>
          <w:szCs w:val="24"/>
        </w:rPr>
        <w:tab/>
        <w:t>100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Культура</w:t>
      </w:r>
      <w:r w:rsidRPr="009E7D0E">
        <w:rPr>
          <w:rFonts w:ascii="Times New Roman" w:hAnsi="Times New Roman" w:cs="Times New Roman"/>
          <w:sz w:val="24"/>
          <w:szCs w:val="24"/>
        </w:rPr>
        <w:tab/>
        <w:t>3192</w:t>
      </w:r>
      <w:r w:rsidRPr="009E7D0E">
        <w:rPr>
          <w:rFonts w:ascii="Times New Roman" w:hAnsi="Times New Roman" w:cs="Times New Roman"/>
          <w:sz w:val="24"/>
          <w:szCs w:val="24"/>
        </w:rPr>
        <w:tab/>
        <w:t>3192</w:t>
      </w:r>
      <w:r w:rsidRPr="009E7D0E">
        <w:rPr>
          <w:rFonts w:ascii="Times New Roman" w:hAnsi="Times New Roman" w:cs="Times New Roman"/>
          <w:sz w:val="24"/>
          <w:szCs w:val="24"/>
        </w:rPr>
        <w:tab/>
        <w:t>100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Здравоохранение и спорт</w:t>
      </w:r>
      <w:r w:rsidRPr="009E7D0E">
        <w:rPr>
          <w:rFonts w:ascii="Times New Roman" w:hAnsi="Times New Roman" w:cs="Times New Roman"/>
          <w:sz w:val="24"/>
          <w:szCs w:val="24"/>
        </w:rPr>
        <w:tab/>
        <w:t>1876</w:t>
      </w:r>
      <w:r w:rsidRPr="009E7D0E">
        <w:rPr>
          <w:rFonts w:ascii="Times New Roman" w:hAnsi="Times New Roman" w:cs="Times New Roman"/>
          <w:sz w:val="24"/>
          <w:szCs w:val="24"/>
        </w:rPr>
        <w:tab/>
        <w:t>1876</w:t>
      </w:r>
      <w:r w:rsidRPr="009E7D0E">
        <w:rPr>
          <w:rFonts w:ascii="Times New Roman" w:hAnsi="Times New Roman" w:cs="Times New Roman"/>
          <w:sz w:val="24"/>
          <w:szCs w:val="24"/>
        </w:rPr>
        <w:tab/>
        <w:t>100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Пенсионное обеспечение</w:t>
      </w:r>
      <w:r w:rsidRPr="009E7D0E">
        <w:rPr>
          <w:rFonts w:ascii="Times New Roman" w:hAnsi="Times New Roman" w:cs="Times New Roman"/>
          <w:sz w:val="24"/>
          <w:szCs w:val="24"/>
        </w:rPr>
        <w:tab/>
        <w:t>115,3</w:t>
      </w:r>
      <w:r w:rsidRPr="009E7D0E">
        <w:rPr>
          <w:rFonts w:ascii="Times New Roman" w:hAnsi="Times New Roman" w:cs="Times New Roman"/>
          <w:sz w:val="24"/>
          <w:szCs w:val="24"/>
        </w:rPr>
        <w:tab/>
        <w:t>115,3</w:t>
      </w:r>
      <w:r w:rsidRPr="009E7D0E">
        <w:rPr>
          <w:rFonts w:ascii="Times New Roman" w:hAnsi="Times New Roman" w:cs="Times New Roman"/>
          <w:sz w:val="24"/>
          <w:szCs w:val="24"/>
        </w:rPr>
        <w:tab/>
        <w:t>100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Итого</w:t>
      </w:r>
      <w:r w:rsidRPr="009E7D0E">
        <w:rPr>
          <w:rFonts w:ascii="Times New Roman" w:hAnsi="Times New Roman" w:cs="Times New Roman"/>
          <w:sz w:val="24"/>
          <w:szCs w:val="24"/>
        </w:rPr>
        <w:tab/>
        <w:t>16713,3</w:t>
      </w:r>
      <w:r w:rsidRPr="009E7D0E">
        <w:rPr>
          <w:rFonts w:ascii="Times New Roman" w:hAnsi="Times New Roman" w:cs="Times New Roman"/>
          <w:sz w:val="24"/>
          <w:szCs w:val="24"/>
        </w:rPr>
        <w:tab/>
        <w:t>13201,1</w:t>
      </w:r>
      <w:r w:rsidRPr="009E7D0E">
        <w:rPr>
          <w:rFonts w:ascii="Times New Roman" w:hAnsi="Times New Roman" w:cs="Times New Roman"/>
          <w:sz w:val="24"/>
          <w:szCs w:val="24"/>
        </w:rPr>
        <w:tab/>
        <w:t>79,0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Расходы исполнены в сумме 13201,1 тыс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>уб. при плане 16713,3 тыс.руб. процент исполнения составил 79 %. Расходы не исполнены в результате не исполнения своих обязательств подрядчиком по разделу 0412   строительство газопровода.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Общая сумма расходов на содержание администрации составила 3526837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Статья 210: зарплата – 1969,3 тыс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>уб.при численности 15 чел. и налоги по зарплате – 514,1тыс. руб.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Статья 221.услуги связи – 60302 руб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 xml:space="preserve">абонентская плата 4 тел., услуги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вебстрим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 xml:space="preserve"> – 35400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 xml:space="preserve">, междугородные переговоры) Статья 223.коммунальные услуги – 173050руб.  (отопление – 139,6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т.р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 xml:space="preserve"> , электроэнергия – 22,7 т.р.), 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Статья 225.расходы по содержанию имущества – 55652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>, тех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 xml:space="preserve">бслуживание автомобиля -10000руб., зарядка огнетушителей-1622руб. тех.обслуживание и ремонт оргтехники- 39600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>, заправка картриджей -7700 руб.,)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Статья 226.Прочие услуги- 152388руб в том числе: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оплачено по договору подряда по изготовлению шкафов и стеллажей-17250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>,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 за сопровождение программного обеспечения по бюджетному учету (ООО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Пульс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>БИС,Парус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>)-37000 руб., антивирусной программы-800руб, за публикацию решений сессий - 18417 руб., периодическую печатные издания -  36066 руб., участие в семинарах повышения квалификации – 19750руб.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Статья 290. прочие расходы- 202823руб (оплачен трансп. налог-11600руб., налог на имущество- 172400 руб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>оспошлина-2000руб., членский взнос в Ассоциацию МО -1000 руб. пени и штрафы-11192руб.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Поступление нефинансовых активов составили 372246 руб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 xml:space="preserve"> т.ч: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Приобретено основных средств на 23910 руб. кресло – 2 един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>принтер 1 шт.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Расходы на приобретение материальных запасов – 348336руб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 xml:space="preserve">в т.ч. на канцтовары -60052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 xml:space="preserve">, ГСМ-187079руб. запчасти -21831руб и прочие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хозяйств.материалы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 xml:space="preserve"> - 79374руб.)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По разделу 0310 противопожарные мероприятия утверждено расходов в сумме 3000 руб. и фактические расходы составили 3000 руб., приобретена наглядная информация (плакаты) на 3000 руб.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lastRenderedPageBreak/>
        <w:t>По разделу 0409 Расходы по ремонту и содержанию дорог – утверждено 360521 руб.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Фактические расходы составили 100%. Осуществлен ремонт дороги  на п.3307 км- 160521 руб. за счет собственных средств, ямочный ремонт ул. Политотдельская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>рокудское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 xml:space="preserve"> -200000 руб. 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Раздел 0412 Другие вопросы в области национальной экономики утверждены расходы в сумме 3698784 руб. Расходы составили 190753 руб. или исполнено на 5,2%.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По статье 226 расходы по проведению экспертизы и технического надзора  проектно-сметной документации по строительству газопровода ул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 xml:space="preserve">агарина и Советская – 183072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>, по статье 310 отражены расходы в сумме 7681руб. за врезку к г/проводу.</w:t>
      </w:r>
    </w:p>
    <w:p w:rsid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По данному разделу были предусмотрены расходы по строительству газопровода по ул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 xml:space="preserve">аратовская и ул.Гагарина, Советская за счет средств федерального бюджета в сумме 1502 тыс.руб. и за счет средств областного бюджета в сумме 2000 тыс.руб. в связи с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несдачей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 xml:space="preserve"> Подрядчиками объектов в срок неиспользованные субсидии подлежат возврату в соответствующие бюджеты.</w:t>
      </w:r>
    </w:p>
    <w:p w:rsid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7D0E" w:rsidRPr="009E7D0E" w:rsidRDefault="009E7D0E" w:rsidP="009E7D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Жилищно-коммунальный комплекс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Расходы на жилищное хозяйство утверждены в сумме 636626 руб. исполнено 100% . Расходы произведены в сумме 636626 руб.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Статья 226 За проектные работы и инженерное обследование домов по ул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>овая и ул.Строительная с. Прокудское для участия в программе по капитальному ремонту жилья.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МУП Прокудское ППЖКХ в 2010 году было выделено 1146720 руб. на подготовку к отопительному сезону(пополнение запасов топлива)., и покупку котлов(2 котла в котельную по ул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>троительная с. Прокудское, 1 котел- котельную п.Светлый).</w:t>
      </w:r>
    </w:p>
    <w:p w:rsid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Совместно с жителями на ул. Гагарина 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 xml:space="preserve"> с. Прокудское 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 xml:space="preserve"> условиях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 xml:space="preserve"> были произведены работы по замене уличного водопровода.</w:t>
      </w:r>
    </w:p>
    <w:p w:rsid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7D0E" w:rsidRPr="009E7D0E" w:rsidRDefault="009E7D0E" w:rsidP="009E7D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Благоустройство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В бюджете Прокудского сельсовета на 2010 год были заложены средства на проведение работ по благоустройству, утвержденные в сумме 842698 руб. фактически составили  – 841613 руб., в том числе: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- по уличному освещению- 120061руб. по ул. 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Совхозная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 xml:space="preserve"> с. Прокудское выполнены работы по уличному освещению.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7D0E">
        <w:rPr>
          <w:rFonts w:ascii="Times New Roman" w:hAnsi="Times New Roman" w:cs="Times New Roman"/>
          <w:sz w:val="24"/>
          <w:szCs w:val="24"/>
        </w:rPr>
        <w:t xml:space="preserve">- содержание дорог 165525 руб. израсходованы на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грейдирование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 xml:space="preserve"> дорог от снега.</w:t>
      </w:r>
      <w:proofErr w:type="gramEnd"/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- прочие мероприятия по благоустройству- 556027 руб. (по ст.222– 120000 руб. услуги погрузчика по погрузке мусора, ст.225- уборка территории от мусора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 xml:space="preserve">т.226- утилизация мусора, спиливание кустарников, ст.310- качели для обустройства детской площадки в д.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Крохалевка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>, ст.340-75312 руб.- ГСМ).</w:t>
      </w:r>
    </w:p>
    <w:p w:rsid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В зимний период периодически производится очистка дорог от снега, наледи, в летний период – уборка мусора, обеление и прочее. В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Прокудском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 xml:space="preserve"> сельсовете активно реализуется практика проведении так называемого «Месячника чистоты», когда в течение месяца 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мусор, собираемый населением вывозится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 xml:space="preserve"> бесплатно.</w:t>
      </w:r>
    </w:p>
    <w:p w:rsid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7D0E" w:rsidRPr="009E7D0E" w:rsidRDefault="009E7D0E" w:rsidP="009E7D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Культура, спорт и молодежная политика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На территории Прокудского сельсовета функционируют 6 домов культуры, в бюджете поселения на содержание 6 домов культуры было запланировано 2981600руб. 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Исполнено в сумме 2981523 руб. в том числе: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Расходы по зарплате- 1245811 руб. при численности 15 чел. и начислению налогов -316969 руб., был произведен ремонт зданий, который составил 102666 руб., ремонт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 xml:space="preserve"> клуба д. Буньково, произведена огнезащитная обработка клуба с. Прокудское.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lastRenderedPageBreak/>
        <w:t xml:space="preserve">Проводится канительное число культурных,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 xml:space="preserve"> мероприятий, работают кружки, проводятся ежеквартально заседания поэтического клуба «Берега», участвуют в культурных мероприятиях района и области.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В этом году у нас было много значимых дат, во-первых, юбилей 115 лед д.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Крохалевка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>, торжественно и радостно отметили мы этот праздник, было много гостей, для детей мы сделали детскую и спортивную площадку, думаю, все были довольны.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Этот год также был ознаменован памятной датой в истории нашей страны – 65 лет со дня Великой Победы. 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На реконструкцию и ремонт памятников 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воинам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 xml:space="preserve"> погибшим в годы ВОВ израсходовано 97090руб. в том числе за счет субсидий выделенных из областного бюджета в размере 46700 руб.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Торжественно и достойно отметили мы эту значимую дату нашей с Вами истории, не забыли ветеранов, в течение всего года, впрочем как и всегда, и органы местного самоуправления и общественные организации не оставляют их одних без помощи и поддержки.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Еще одно событие планируется осуществить в последующие годы – это строительство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культурно-досугового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 xml:space="preserve"> центра в с. Прокудское, в 2010 году на выполнение эскизного проекта по строительству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культурно-досугового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 xml:space="preserve"> центра в с.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Прокудском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 xml:space="preserve"> потрачено 99946 руб., реализацией самого проекта будет заниматься муниципальный район.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Что касается реализации муниципальной политики в области физической культуры и спорта, то на территории Прокудского сельсовета функционирует спорткомплекс «Сокол»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В этом году провели косметический ремонт в здании спорткомплекса.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Наши спортсмены отстаивают честь района на 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сельский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 xml:space="preserve"> играх районного, областного и российского масштаба. 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Работают следующие секции: волейбол, футбол, мини-футбол, рукопашный бой, каратэ, настольный теннис.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 xml:space="preserve"> Наша хоккейная команда вместе с тренерами (2) занимаются в Ледовом дворце в р. п. Чик, к сожалению, на нашей хоккейной коробке прошлой зимой практически никто не занимался из-за сильных морозов.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Одной из значимых вопросов для нашего поселения является развитие массового спорта, необходимо привлекать как можно больше людей к занятиям спортом. Для реализации этой задачи нами проводятся спортивные праздники на кубок Главы Прокудского сельсовета, в честь памяти Е.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Сватухина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 xml:space="preserve"> и другие спортивные мероприятия.</w:t>
      </w:r>
    </w:p>
    <w:p w:rsid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На территории Прокудского сельсовета реализуется муниципальная  целевая программа «Защиты прав и законных интересов несовершеннолетних. Профилактика безнадзорности и правонарушений несовершеннолетних на территории Прокудского сельсовета на период 2010 – 2012 гг.»</w:t>
      </w:r>
    </w:p>
    <w:p w:rsid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7D0E" w:rsidRPr="009E7D0E" w:rsidRDefault="009E7D0E" w:rsidP="009E7D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Здравоохранение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Основной целью муниципальной политики на территории Прокудского сельсовета является обеспечение качественного медицинского обслуживание население муниципального образования, улучшение здоровья населения, увеличение продолжительности жизни.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Задачи, реализуемые в 2010 году и планируемые в перспективе: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1.    продолжить осуществлять медицинское обслуживание жителей усилиями 4х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ФАПов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Прокудской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 xml:space="preserve"> врачебной амбулатории, в которой находятся два терапевтических и один педиатрический участка, клиническая лаборатория и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физиокабинет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>;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2.    продолжить периодическое оказание стоматологической помощи;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3.    сохранить и укрепить материально-техническую базу лечебно-профилактических учреждений 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4.    продолжить производить выездное медицинское обслуживание малых сел;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5.    продолжить производить еженедельные поставки необходимых медикаментов;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6.    продолжить производить ежегодное диспансерное обследование учащихся школ МО.</w:t>
      </w:r>
    </w:p>
    <w:p w:rsid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Медицинское обслуживание населения осуществляется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Прокудской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 xml:space="preserve"> врачебной амбулаторией,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ФАПами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 xml:space="preserve">, Чикской районной больницей. Врачи –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педиатрыи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 xml:space="preserve"> терапевт выезжают один раз в неделю, дополнительно, на экстренный вызов</w:t>
      </w:r>
    </w:p>
    <w:p w:rsid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7D0E" w:rsidRPr="009E7D0E" w:rsidRDefault="009E7D0E" w:rsidP="009E7D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Социальная сфера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Цель - рост уровня жизни населения, формирование развития рынка социальных услуг и обеспечение их доступности для жителей поселений, входящих в состав муниципального образования, повышение эффективности, качества и адресной составляющей предоставления социальных услуг при оптимальном использовании бюджетных средств и других ресурсов. 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Задачи: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1.    обеспечить сохранение и укрепление здоровья населения;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2.    создать благоприятные условия для предупреждения преждевременной смертности и инвалидности, для формирования здорового образа жизни населения муниципального образования;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3.    создать условия для роста образовательного и культурного уровня жителей;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4.    обеспечить условия для эффективной трудовой занятости населения; роста реальных денежных доходов населения;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5.    создать условия для развития предпринимательской инициативы, 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6.    оптимизировать бюджетные затраты в социальной сфере, в том числе за счет развития негосударственных форм оказания социальных услуг;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7.    создать условия и механизм воспитания здорового, социально активного, ответственного молодого поколения;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8.    усовершенствовать систему оказания социальной помощи и поддержи для различных групп населения;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9.    повысить качество социальных услуг и обеспечение их доступности для жителей поселений.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Специалистами администрации Прокудского сельсовета в 2010 году была оказана консультативная помощь 135 человекам, подготовлены пакеты документов для получения льгот по оплате коммунальных услуг 38 семьям, проводилась работа с 4 неблагополучными семьями, ведется активная работа со школьниками о пропаганде семейных ценностей, ответственного отношения к здоровью и прочее.</w:t>
      </w:r>
    </w:p>
    <w:p w:rsid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Проведено 30 консультаций 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вопросом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 xml:space="preserve"> ипотечного кредитования, возможности участия в программе по поддержке молодых специалистов, по программе субсидирования строительства индивидуальных жилых домов.</w:t>
      </w:r>
    </w:p>
    <w:p w:rsid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7D0E" w:rsidRPr="009E7D0E" w:rsidRDefault="009E7D0E" w:rsidP="009E7D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Образование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Основной целью муниципальной политики в области образования является создание экономических, организационных, правовых, материально-технических, информационных условия для обеспечения гарантий прав населения на получение качественного общедоступного бесплатного общего среднего образования, отвечающего потребностям личности, общества, государства.</w:t>
      </w:r>
    </w:p>
    <w:p w:rsid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Администрация Прокудского сельсовета активно участвует в общественной жизни школ, периодически проводятся совместные заседания Совета общественности по работе с детьми из неблагополучных семей, стоящих на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 xml:space="preserve"> учете, оказывают содействие в проведение праздничных мероприятий и памятных дат.</w:t>
      </w:r>
    </w:p>
    <w:p w:rsid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Деятельность администрации и иных органов местного самоуправления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1. Количество принятых муниципальных правовых актов за 2010 год: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 - постановлений – 139;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 - распоряжений – 130;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 - решений Совета депутатов – 62.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 2. Число копий нормативно-правовых актов, направленных в регистр муниципальных нормативных правовых актов Новосибирской области – 49. 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 Все нормативно-правовые акты включены в регистр. Управлением по обеспечению деятельности мировых судей и ведению регистра муниципальных правовых актов направленные администрацией МПА возвращены не были.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 3. Выдано справок населению в количестве 3078 штук.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lastRenderedPageBreak/>
        <w:t xml:space="preserve"> 4. Поступило обращений граждан – 174.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 5. Проведено 10 заседаний Совета общественности.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 6. Проведено 8 заседаний административной комиссии. Вынесено 40 постановлений из них: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 - об административном наказании 24;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 - о прекращении 16;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 Наложено штрафов на общую сумму 7300 рублей, взыскано – 4400 рублей.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 7. Проведено 4 заседания Совета ветеранов.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 8. Проведено 3 заседания публичных слушаний.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 9. Проведено 9 совещаний при Главе Прокудского сельсовета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 10. Проведено 16 собраний граждан по вопросам пожарной безопасности, по вопросам благоустройства территории, содержания домашних животных, по вопросам газификации и др.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 11. Поставлено на учет ГПЗ (граждан прибывающих в запасе) за 2010 год – 129 человек, в том числе 20 человек уволенные из вооруженных сил РФ.</w:t>
      </w:r>
    </w:p>
    <w:p w:rsid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 12. Зарегистрировано граждан на территории Прокудского сельсовета за 2010 год в количестве 292 человека.</w:t>
      </w:r>
    </w:p>
    <w:p w:rsid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7D0E" w:rsidRPr="009E7D0E" w:rsidRDefault="009E7D0E" w:rsidP="009E7D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Охрана общественного порядка, предупреждение и ликвидация чрезвычайных ситуаций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Не обошелся в 2010 г. без пожаров. Горели жилые дома, надворные постройки. В весенний и осенний период много сил и средств было брошено на тушение полей, причиной возгораний которых являлось безнадзорное сжигание мусора и сухой травы жителями поселения. 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Для борьбы с пожарами в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Прокудском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проводится активная работа и по сей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 xml:space="preserve"> день, устанавливаются пожарные гидранты, краны, проводится работа по отведению минерализованных полос, заключены договоры с предприятиями и пожарной службой о совместной ликвидации пожаров на территории Прокудского сельсовета.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Но мы должны с Вами понимать, сто в одиночку органы местного самоуправления не способны самостоятельно справиться с такой проблемой как пожарная безопасность, без жителей нашего поселения это просто невозможно.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На сходах граждан распространяются памятка и правилах пожарной безопасности, проводятся беседы с лицами группы риска, на участках работают депутаты, ежедневно проводится 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>инструктаж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 xml:space="preserve"> как населения, так и работников муниципальных бюджетных учреждений, предприятий, расположенных на территории Прокудского сельсовета. Пожарная безопасность – это наша с вами задача.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7D0E">
        <w:rPr>
          <w:rFonts w:ascii="Times New Roman" w:hAnsi="Times New Roman" w:cs="Times New Roman"/>
          <w:sz w:val="24"/>
          <w:szCs w:val="24"/>
        </w:rPr>
        <w:t>Кроме того, на территории Прокудского сельсовета реализуется комплексная программа «Противодействие терроризму и профилактике экстремизма на территории Прокудского сельсовета на 2010-2012 гг.», МЦП «Пожарная безопасность на 2010-2012 гг.».  Разработана памятка, проведен инструктаж работников администрации, лицами группы риска, разработан алгоритм действий при пожаре, проведены работы по профилактике  - огнеустойчивая пропитка занавесов, штор и пр. в СДК МО, проводится инструктаж по пожарной безопасности персонала</w:t>
      </w:r>
      <w:proofErr w:type="gramEnd"/>
      <w:r w:rsidRPr="009E7D0E">
        <w:rPr>
          <w:rFonts w:ascii="Times New Roman" w:hAnsi="Times New Roman" w:cs="Times New Roman"/>
          <w:sz w:val="24"/>
          <w:szCs w:val="24"/>
        </w:rPr>
        <w:t xml:space="preserve"> бюджетных учреждений, 20 человек. В Чикской СОШ № 6 были проведены: КВН «Веселые пожарники», проведено соревнования по ОБЖ по правилам обращения со средствами индивидуальной защиты.</w:t>
      </w:r>
    </w:p>
    <w:p w:rsid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 xml:space="preserve">В рамках реализации мер по безопасности дорожного движения на территории поселения размещены дорожные знаки, производится очистка дорожного полотна от снега и наледи. </w:t>
      </w:r>
      <w:proofErr w:type="gramStart"/>
      <w:r w:rsidRPr="009E7D0E">
        <w:rPr>
          <w:rFonts w:ascii="Times New Roman" w:hAnsi="Times New Roman" w:cs="Times New Roman"/>
          <w:sz w:val="24"/>
          <w:szCs w:val="24"/>
        </w:rPr>
        <w:t xml:space="preserve">В Чикской СОШ № 6 проводились мероприятия: для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мадших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 xml:space="preserve"> классов - конкурс «Веселый светофор», проведена экскурсия в детский </w:t>
      </w:r>
      <w:proofErr w:type="spellStart"/>
      <w:r w:rsidRPr="009E7D0E">
        <w:rPr>
          <w:rFonts w:ascii="Times New Roman" w:hAnsi="Times New Roman" w:cs="Times New Roman"/>
          <w:sz w:val="24"/>
          <w:szCs w:val="24"/>
        </w:rPr>
        <w:t>автогородок</w:t>
      </w:r>
      <w:proofErr w:type="spellEnd"/>
      <w:r w:rsidRPr="009E7D0E">
        <w:rPr>
          <w:rFonts w:ascii="Times New Roman" w:hAnsi="Times New Roman" w:cs="Times New Roman"/>
          <w:sz w:val="24"/>
          <w:szCs w:val="24"/>
        </w:rPr>
        <w:t xml:space="preserve"> при ГИБДД НСО, лекция «Наша безопасность» учащиеся участвовали областном конкурсе «Безопасное колесо», в старших классах проведен спортивный праздник «Тише едешь, дальше будешь».</w:t>
      </w:r>
      <w:proofErr w:type="gramEnd"/>
    </w:p>
    <w:p w:rsid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7D0E" w:rsidRPr="009E7D0E" w:rsidRDefault="009E7D0E" w:rsidP="009E7D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Планы на 2011 год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На 2011 год поставлены такие общие важные задачи: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- будет продолжена работа по установке уличных светильников;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lastRenderedPageBreak/>
        <w:t xml:space="preserve"> - планируется ямочный ремонт дорог, организация дорожного движения (установка знаков). 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- продолжится реализация областной целевой программы «Газификация Новосибирской области на 2007-2011 годы»»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- планируется ремонт водопроводов в с. Прокудское и рассматривается возможность строительства водопровода в остальных населенный пунктах МО;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- продолжится реализация муниципальных целевых программ, разработанных в рамках реализации комплексной программы социально-экономического развития Прокудского сельсовета на 2007-2028 годы».</w:t>
      </w:r>
    </w:p>
    <w:p w:rsid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D0E">
        <w:rPr>
          <w:rFonts w:ascii="Times New Roman" w:hAnsi="Times New Roman" w:cs="Times New Roman"/>
          <w:sz w:val="24"/>
          <w:szCs w:val="24"/>
        </w:rPr>
        <w:t>- иные направления муниципальной политики, направленной на решение вопросов местного значения и создания благоприятных условий для повышения качества жизни населения Прокудского сельсовета.</w:t>
      </w:r>
    </w:p>
    <w:p w:rsidR="009E7D0E" w:rsidRPr="009E7D0E" w:rsidRDefault="009E7D0E" w:rsidP="009E7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E7D0E" w:rsidRPr="009E7D0E" w:rsidSect="009E7D0E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D0E"/>
    <w:rsid w:val="00003B20"/>
    <w:rsid w:val="00004956"/>
    <w:rsid w:val="00006972"/>
    <w:rsid w:val="00016C0D"/>
    <w:rsid w:val="000216DD"/>
    <w:rsid w:val="00022880"/>
    <w:rsid w:val="000232D9"/>
    <w:rsid w:val="00024C53"/>
    <w:rsid w:val="00030470"/>
    <w:rsid w:val="00032087"/>
    <w:rsid w:val="00032C37"/>
    <w:rsid w:val="000515C5"/>
    <w:rsid w:val="000519CD"/>
    <w:rsid w:val="0005207A"/>
    <w:rsid w:val="00053F8D"/>
    <w:rsid w:val="00056EF3"/>
    <w:rsid w:val="000623CB"/>
    <w:rsid w:val="00062633"/>
    <w:rsid w:val="000652D3"/>
    <w:rsid w:val="00066537"/>
    <w:rsid w:val="00067F94"/>
    <w:rsid w:val="00071CB8"/>
    <w:rsid w:val="000731FE"/>
    <w:rsid w:val="00073EB9"/>
    <w:rsid w:val="00084243"/>
    <w:rsid w:val="00093523"/>
    <w:rsid w:val="000964F0"/>
    <w:rsid w:val="00096685"/>
    <w:rsid w:val="000A056D"/>
    <w:rsid w:val="000A2610"/>
    <w:rsid w:val="000A37BD"/>
    <w:rsid w:val="000A49A3"/>
    <w:rsid w:val="000A6CAC"/>
    <w:rsid w:val="000B0F96"/>
    <w:rsid w:val="000B55E1"/>
    <w:rsid w:val="000C31DE"/>
    <w:rsid w:val="000C31FC"/>
    <w:rsid w:val="000D1458"/>
    <w:rsid w:val="000D1EEB"/>
    <w:rsid w:val="000D6D49"/>
    <w:rsid w:val="000E6022"/>
    <w:rsid w:val="000E6464"/>
    <w:rsid w:val="000F38E9"/>
    <w:rsid w:val="000F6A3F"/>
    <w:rsid w:val="001007F0"/>
    <w:rsid w:val="00102076"/>
    <w:rsid w:val="00103CF8"/>
    <w:rsid w:val="00115118"/>
    <w:rsid w:val="00124906"/>
    <w:rsid w:val="00126B19"/>
    <w:rsid w:val="00133620"/>
    <w:rsid w:val="00136B4A"/>
    <w:rsid w:val="0014379A"/>
    <w:rsid w:val="001437F6"/>
    <w:rsid w:val="001460DC"/>
    <w:rsid w:val="0014647B"/>
    <w:rsid w:val="00153482"/>
    <w:rsid w:val="00153F2E"/>
    <w:rsid w:val="0015432A"/>
    <w:rsid w:val="00156C11"/>
    <w:rsid w:val="00161F04"/>
    <w:rsid w:val="00166BE8"/>
    <w:rsid w:val="00167D23"/>
    <w:rsid w:val="00171F3D"/>
    <w:rsid w:val="00174D68"/>
    <w:rsid w:val="00180C27"/>
    <w:rsid w:val="00182264"/>
    <w:rsid w:val="00182298"/>
    <w:rsid w:val="00182A25"/>
    <w:rsid w:val="00184D1C"/>
    <w:rsid w:val="00186401"/>
    <w:rsid w:val="001922D9"/>
    <w:rsid w:val="001A3824"/>
    <w:rsid w:val="001B1DFC"/>
    <w:rsid w:val="001B4DCD"/>
    <w:rsid w:val="001B5C16"/>
    <w:rsid w:val="001B7EC7"/>
    <w:rsid w:val="001C1DDE"/>
    <w:rsid w:val="001C6763"/>
    <w:rsid w:val="001D0265"/>
    <w:rsid w:val="001D08D2"/>
    <w:rsid w:val="001D181D"/>
    <w:rsid w:val="001E49E3"/>
    <w:rsid w:val="001F18ED"/>
    <w:rsid w:val="001F413F"/>
    <w:rsid w:val="001F5E0B"/>
    <w:rsid w:val="002031B0"/>
    <w:rsid w:val="00203992"/>
    <w:rsid w:val="00211402"/>
    <w:rsid w:val="0021358A"/>
    <w:rsid w:val="00213D5C"/>
    <w:rsid w:val="0022005A"/>
    <w:rsid w:val="0022015E"/>
    <w:rsid w:val="00221653"/>
    <w:rsid w:val="002231AB"/>
    <w:rsid w:val="00226356"/>
    <w:rsid w:val="00226B5C"/>
    <w:rsid w:val="002338B6"/>
    <w:rsid w:val="0023707B"/>
    <w:rsid w:val="00242ED0"/>
    <w:rsid w:val="00250688"/>
    <w:rsid w:val="00251037"/>
    <w:rsid w:val="0025541F"/>
    <w:rsid w:val="002571EA"/>
    <w:rsid w:val="00261A73"/>
    <w:rsid w:val="0026436A"/>
    <w:rsid w:val="00272018"/>
    <w:rsid w:val="00277F61"/>
    <w:rsid w:val="0028240D"/>
    <w:rsid w:val="00282776"/>
    <w:rsid w:val="00283732"/>
    <w:rsid w:val="00285BD3"/>
    <w:rsid w:val="002875E1"/>
    <w:rsid w:val="002914A1"/>
    <w:rsid w:val="002922B8"/>
    <w:rsid w:val="002926E8"/>
    <w:rsid w:val="002937F1"/>
    <w:rsid w:val="00293882"/>
    <w:rsid w:val="002A3D15"/>
    <w:rsid w:val="002A4DB0"/>
    <w:rsid w:val="002B0D0C"/>
    <w:rsid w:val="002B0F54"/>
    <w:rsid w:val="002B7E9E"/>
    <w:rsid w:val="002C25DA"/>
    <w:rsid w:val="002C4165"/>
    <w:rsid w:val="002C5B7A"/>
    <w:rsid w:val="002D1CDF"/>
    <w:rsid w:val="002D6931"/>
    <w:rsid w:val="002E716F"/>
    <w:rsid w:val="003045F6"/>
    <w:rsid w:val="00313B72"/>
    <w:rsid w:val="0031526B"/>
    <w:rsid w:val="00320718"/>
    <w:rsid w:val="0032434D"/>
    <w:rsid w:val="00324C66"/>
    <w:rsid w:val="00327C14"/>
    <w:rsid w:val="0033296D"/>
    <w:rsid w:val="00335ACE"/>
    <w:rsid w:val="00335CE1"/>
    <w:rsid w:val="00343D22"/>
    <w:rsid w:val="003448A1"/>
    <w:rsid w:val="00350021"/>
    <w:rsid w:val="00352F52"/>
    <w:rsid w:val="003548AA"/>
    <w:rsid w:val="003635B0"/>
    <w:rsid w:val="00373101"/>
    <w:rsid w:val="00383933"/>
    <w:rsid w:val="00384393"/>
    <w:rsid w:val="0038605C"/>
    <w:rsid w:val="003876D2"/>
    <w:rsid w:val="00391F3D"/>
    <w:rsid w:val="003A1379"/>
    <w:rsid w:val="003A592E"/>
    <w:rsid w:val="003B190F"/>
    <w:rsid w:val="003B279C"/>
    <w:rsid w:val="003B6490"/>
    <w:rsid w:val="003C77A9"/>
    <w:rsid w:val="003D0D4A"/>
    <w:rsid w:val="003D479B"/>
    <w:rsid w:val="003F35CB"/>
    <w:rsid w:val="003F506D"/>
    <w:rsid w:val="00404CB5"/>
    <w:rsid w:val="0040615D"/>
    <w:rsid w:val="0041016A"/>
    <w:rsid w:val="00410D44"/>
    <w:rsid w:val="00410E3B"/>
    <w:rsid w:val="0041434D"/>
    <w:rsid w:val="004168F4"/>
    <w:rsid w:val="00420CBB"/>
    <w:rsid w:val="0042475A"/>
    <w:rsid w:val="004255D9"/>
    <w:rsid w:val="00426444"/>
    <w:rsid w:val="00431B72"/>
    <w:rsid w:val="00434578"/>
    <w:rsid w:val="0043462B"/>
    <w:rsid w:val="004362F8"/>
    <w:rsid w:val="004407C8"/>
    <w:rsid w:val="004409EA"/>
    <w:rsid w:val="00451525"/>
    <w:rsid w:val="00461AB0"/>
    <w:rsid w:val="004705E1"/>
    <w:rsid w:val="00472A6C"/>
    <w:rsid w:val="00475AB2"/>
    <w:rsid w:val="00476F23"/>
    <w:rsid w:val="00480877"/>
    <w:rsid w:val="004823D6"/>
    <w:rsid w:val="00483D21"/>
    <w:rsid w:val="004844A4"/>
    <w:rsid w:val="00484F98"/>
    <w:rsid w:val="00490B7F"/>
    <w:rsid w:val="00493EAB"/>
    <w:rsid w:val="00495658"/>
    <w:rsid w:val="004A1A7C"/>
    <w:rsid w:val="004B2577"/>
    <w:rsid w:val="004B5B2A"/>
    <w:rsid w:val="004B7030"/>
    <w:rsid w:val="004B7A70"/>
    <w:rsid w:val="004C0873"/>
    <w:rsid w:val="004C3781"/>
    <w:rsid w:val="004C5B0D"/>
    <w:rsid w:val="004C67A0"/>
    <w:rsid w:val="004C6CE0"/>
    <w:rsid w:val="004D66E4"/>
    <w:rsid w:val="004E4DF8"/>
    <w:rsid w:val="004F16B0"/>
    <w:rsid w:val="004F1A31"/>
    <w:rsid w:val="004F60F0"/>
    <w:rsid w:val="005056EC"/>
    <w:rsid w:val="00511A12"/>
    <w:rsid w:val="00511BCF"/>
    <w:rsid w:val="0051566F"/>
    <w:rsid w:val="005235D2"/>
    <w:rsid w:val="00524D22"/>
    <w:rsid w:val="0053337B"/>
    <w:rsid w:val="005407B7"/>
    <w:rsid w:val="00543BE6"/>
    <w:rsid w:val="005443B3"/>
    <w:rsid w:val="00546001"/>
    <w:rsid w:val="00552C61"/>
    <w:rsid w:val="00552F7E"/>
    <w:rsid w:val="00553849"/>
    <w:rsid w:val="005557E6"/>
    <w:rsid w:val="0055626B"/>
    <w:rsid w:val="00556473"/>
    <w:rsid w:val="005614E6"/>
    <w:rsid w:val="00562753"/>
    <w:rsid w:val="00564719"/>
    <w:rsid w:val="0056520D"/>
    <w:rsid w:val="0056654B"/>
    <w:rsid w:val="00567C35"/>
    <w:rsid w:val="00590198"/>
    <w:rsid w:val="0059247F"/>
    <w:rsid w:val="00592ED6"/>
    <w:rsid w:val="005A07A1"/>
    <w:rsid w:val="005B0486"/>
    <w:rsid w:val="005B48BD"/>
    <w:rsid w:val="005B4EE4"/>
    <w:rsid w:val="005C2BA5"/>
    <w:rsid w:val="005C6719"/>
    <w:rsid w:val="005D01DF"/>
    <w:rsid w:val="005D2F6E"/>
    <w:rsid w:val="005E3ACB"/>
    <w:rsid w:val="005E7B27"/>
    <w:rsid w:val="005F15C6"/>
    <w:rsid w:val="005F2099"/>
    <w:rsid w:val="005F40E9"/>
    <w:rsid w:val="00604621"/>
    <w:rsid w:val="00607D25"/>
    <w:rsid w:val="00612AD1"/>
    <w:rsid w:val="00616469"/>
    <w:rsid w:val="00621BB1"/>
    <w:rsid w:val="0062287C"/>
    <w:rsid w:val="00623358"/>
    <w:rsid w:val="00635812"/>
    <w:rsid w:val="00641219"/>
    <w:rsid w:val="0064130E"/>
    <w:rsid w:val="00642C5C"/>
    <w:rsid w:val="00643322"/>
    <w:rsid w:val="0064574A"/>
    <w:rsid w:val="00651449"/>
    <w:rsid w:val="006533FD"/>
    <w:rsid w:val="00657475"/>
    <w:rsid w:val="0066293C"/>
    <w:rsid w:val="00663605"/>
    <w:rsid w:val="00665F64"/>
    <w:rsid w:val="006669E0"/>
    <w:rsid w:val="00670AD6"/>
    <w:rsid w:val="00676256"/>
    <w:rsid w:val="00676562"/>
    <w:rsid w:val="00676683"/>
    <w:rsid w:val="006779FC"/>
    <w:rsid w:val="0068032A"/>
    <w:rsid w:val="00685A6A"/>
    <w:rsid w:val="0069246C"/>
    <w:rsid w:val="006934C2"/>
    <w:rsid w:val="006A32C4"/>
    <w:rsid w:val="006A4154"/>
    <w:rsid w:val="006A4D2F"/>
    <w:rsid w:val="006B2220"/>
    <w:rsid w:val="006B43D6"/>
    <w:rsid w:val="006B4755"/>
    <w:rsid w:val="006C5299"/>
    <w:rsid w:val="006C59E5"/>
    <w:rsid w:val="006C5CD5"/>
    <w:rsid w:val="006C66DD"/>
    <w:rsid w:val="006C7A56"/>
    <w:rsid w:val="006D05DC"/>
    <w:rsid w:val="006E2C6B"/>
    <w:rsid w:val="006F102B"/>
    <w:rsid w:val="006F24C9"/>
    <w:rsid w:val="006F6850"/>
    <w:rsid w:val="00705DDA"/>
    <w:rsid w:val="00720A61"/>
    <w:rsid w:val="007220EC"/>
    <w:rsid w:val="00726D38"/>
    <w:rsid w:val="00734C43"/>
    <w:rsid w:val="007428D2"/>
    <w:rsid w:val="00746C35"/>
    <w:rsid w:val="00756FAB"/>
    <w:rsid w:val="00757CC3"/>
    <w:rsid w:val="00765A50"/>
    <w:rsid w:val="007741E5"/>
    <w:rsid w:val="00783F45"/>
    <w:rsid w:val="00784495"/>
    <w:rsid w:val="00784BBA"/>
    <w:rsid w:val="007915FA"/>
    <w:rsid w:val="00791C10"/>
    <w:rsid w:val="00794384"/>
    <w:rsid w:val="007A3812"/>
    <w:rsid w:val="007A6226"/>
    <w:rsid w:val="007A62DE"/>
    <w:rsid w:val="007A7C44"/>
    <w:rsid w:val="007B2C60"/>
    <w:rsid w:val="007D3386"/>
    <w:rsid w:val="007D6880"/>
    <w:rsid w:val="007D6925"/>
    <w:rsid w:val="007E14D4"/>
    <w:rsid w:val="007E2A67"/>
    <w:rsid w:val="007E4ACB"/>
    <w:rsid w:val="007E50DD"/>
    <w:rsid w:val="007E6CC3"/>
    <w:rsid w:val="007E71BE"/>
    <w:rsid w:val="007F402E"/>
    <w:rsid w:val="007F5226"/>
    <w:rsid w:val="00804DE7"/>
    <w:rsid w:val="00810A0C"/>
    <w:rsid w:val="0081107B"/>
    <w:rsid w:val="00812052"/>
    <w:rsid w:val="0081475A"/>
    <w:rsid w:val="00815E8E"/>
    <w:rsid w:val="0081720D"/>
    <w:rsid w:val="008228A9"/>
    <w:rsid w:val="00824EE9"/>
    <w:rsid w:val="00840A98"/>
    <w:rsid w:val="00841D92"/>
    <w:rsid w:val="00844B06"/>
    <w:rsid w:val="008509BE"/>
    <w:rsid w:val="00854666"/>
    <w:rsid w:val="008568F8"/>
    <w:rsid w:val="00872CD0"/>
    <w:rsid w:val="008747E1"/>
    <w:rsid w:val="00877404"/>
    <w:rsid w:val="00877C3F"/>
    <w:rsid w:val="00881368"/>
    <w:rsid w:val="008829A3"/>
    <w:rsid w:val="00883200"/>
    <w:rsid w:val="008872BE"/>
    <w:rsid w:val="008A3402"/>
    <w:rsid w:val="008B1445"/>
    <w:rsid w:val="008B478D"/>
    <w:rsid w:val="008B663E"/>
    <w:rsid w:val="008B6D02"/>
    <w:rsid w:val="008B7F71"/>
    <w:rsid w:val="008C1AF6"/>
    <w:rsid w:val="008C3786"/>
    <w:rsid w:val="008C4F2A"/>
    <w:rsid w:val="008C69E6"/>
    <w:rsid w:val="008D3C36"/>
    <w:rsid w:val="008D57CE"/>
    <w:rsid w:val="008D6B58"/>
    <w:rsid w:val="008D7F6B"/>
    <w:rsid w:val="008E1116"/>
    <w:rsid w:val="008E4894"/>
    <w:rsid w:val="008E68E3"/>
    <w:rsid w:val="008E6F48"/>
    <w:rsid w:val="008F386B"/>
    <w:rsid w:val="008F4CFC"/>
    <w:rsid w:val="008F5256"/>
    <w:rsid w:val="008F5BA6"/>
    <w:rsid w:val="008F5BC8"/>
    <w:rsid w:val="00900317"/>
    <w:rsid w:val="0090422A"/>
    <w:rsid w:val="00904F43"/>
    <w:rsid w:val="00907067"/>
    <w:rsid w:val="00910F48"/>
    <w:rsid w:val="00911202"/>
    <w:rsid w:val="00913FEE"/>
    <w:rsid w:val="00915EA7"/>
    <w:rsid w:val="00920004"/>
    <w:rsid w:val="0092627B"/>
    <w:rsid w:val="009474DF"/>
    <w:rsid w:val="009527D7"/>
    <w:rsid w:val="00955AA3"/>
    <w:rsid w:val="009737B8"/>
    <w:rsid w:val="009756F7"/>
    <w:rsid w:val="00982791"/>
    <w:rsid w:val="00982BF5"/>
    <w:rsid w:val="00984260"/>
    <w:rsid w:val="009938C2"/>
    <w:rsid w:val="009954E4"/>
    <w:rsid w:val="00997A57"/>
    <w:rsid w:val="009A637A"/>
    <w:rsid w:val="009B0A00"/>
    <w:rsid w:val="009B0DAC"/>
    <w:rsid w:val="009B4AF9"/>
    <w:rsid w:val="009C0B9B"/>
    <w:rsid w:val="009C2D86"/>
    <w:rsid w:val="009C2FAA"/>
    <w:rsid w:val="009C686F"/>
    <w:rsid w:val="009C6D4B"/>
    <w:rsid w:val="009C7CAB"/>
    <w:rsid w:val="009D0298"/>
    <w:rsid w:val="009E7987"/>
    <w:rsid w:val="009E7D0E"/>
    <w:rsid w:val="009F44E1"/>
    <w:rsid w:val="009F471A"/>
    <w:rsid w:val="009F59E9"/>
    <w:rsid w:val="00A007FC"/>
    <w:rsid w:val="00A03196"/>
    <w:rsid w:val="00A120DC"/>
    <w:rsid w:val="00A14036"/>
    <w:rsid w:val="00A257E8"/>
    <w:rsid w:val="00A31275"/>
    <w:rsid w:val="00A3633B"/>
    <w:rsid w:val="00A371D9"/>
    <w:rsid w:val="00A37924"/>
    <w:rsid w:val="00A41723"/>
    <w:rsid w:val="00A425F5"/>
    <w:rsid w:val="00A427FC"/>
    <w:rsid w:val="00A4788F"/>
    <w:rsid w:val="00A55CF6"/>
    <w:rsid w:val="00A566B1"/>
    <w:rsid w:val="00A648AA"/>
    <w:rsid w:val="00A64EC2"/>
    <w:rsid w:val="00A65150"/>
    <w:rsid w:val="00A7438F"/>
    <w:rsid w:val="00A776DA"/>
    <w:rsid w:val="00A861D6"/>
    <w:rsid w:val="00A9211D"/>
    <w:rsid w:val="00AA42D5"/>
    <w:rsid w:val="00AA49B0"/>
    <w:rsid w:val="00AA68D2"/>
    <w:rsid w:val="00AB107D"/>
    <w:rsid w:val="00AB3748"/>
    <w:rsid w:val="00AB3D1A"/>
    <w:rsid w:val="00AB42C2"/>
    <w:rsid w:val="00AB50E1"/>
    <w:rsid w:val="00AB5C7E"/>
    <w:rsid w:val="00AB6E49"/>
    <w:rsid w:val="00AD040E"/>
    <w:rsid w:val="00AD234D"/>
    <w:rsid w:val="00AD3DA4"/>
    <w:rsid w:val="00AD570E"/>
    <w:rsid w:val="00AD6A0E"/>
    <w:rsid w:val="00AD6AF7"/>
    <w:rsid w:val="00AE0207"/>
    <w:rsid w:val="00AE0FF6"/>
    <w:rsid w:val="00AE5BE0"/>
    <w:rsid w:val="00AE7606"/>
    <w:rsid w:val="00AF4027"/>
    <w:rsid w:val="00AF7355"/>
    <w:rsid w:val="00B06238"/>
    <w:rsid w:val="00B12D9C"/>
    <w:rsid w:val="00B159BF"/>
    <w:rsid w:val="00B166FF"/>
    <w:rsid w:val="00B168C6"/>
    <w:rsid w:val="00B213F3"/>
    <w:rsid w:val="00B26921"/>
    <w:rsid w:val="00B34238"/>
    <w:rsid w:val="00B35C73"/>
    <w:rsid w:val="00B3750A"/>
    <w:rsid w:val="00B37E42"/>
    <w:rsid w:val="00B4559C"/>
    <w:rsid w:val="00B469B2"/>
    <w:rsid w:val="00B55272"/>
    <w:rsid w:val="00B55F18"/>
    <w:rsid w:val="00B561AB"/>
    <w:rsid w:val="00B63F11"/>
    <w:rsid w:val="00B64741"/>
    <w:rsid w:val="00B669FA"/>
    <w:rsid w:val="00B67DFA"/>
    <w:rsid w:val="00B715B9"/>
    <w:rsid w:val="00B72007"/>
    <w:rsid w:val="00B73DE8"/>
    <w:rsid w:val="00B75353"/>
    <w:rsid w:val="00B80272"/>
    <w:rsid w:val="00B84931"/>
    <w:rsid w:val="00B86D59"/>
    <w:rsid w:val="00B87253"/>
    <w:rsid w:val="00B913EF"/>
    <w:rsid w:val="00B942DF"/>
    <w:rsid w:val="00BA05C7"/>
    <w:rsid w:val="00BA26BE"/>
    <w:rsid w:val="00BA33C3"/>
    <w:rsid w:val="00BA3FA0"/>
    <w:rsid w:val="00BA6331"/>
    <w:rsid w:val="00BB6F0A"/>
    <w:rsid w:val="00BB6FC8"/>
    <w:rsid w:val="00BC32A1"/>
    <w:rsid w:val="00BC4C45"/>
    <w:rsid w:val="00BC6F61"/>
    <w:rsid w:val="00BD4C5B"/>
    <w:rsid w:val="00BD7F72"/>
    <w:rsid w:val="00BE380C"/>
    <w:rsid w:val="00BE649F"/>
    <w:rsid w:val="00BE66E4"/>
    <w:rsid w:val="00BF3260"/>
    <w:rsid w:val="00BF34D2"/>
    <w:rsid w:val="00C03D72"/>
    <w:rsid w:val="00C04631"/>
    <w:rsid w:val="00C121C5"/>
    <w:rsid w:val="00C136F4"/>
    <w:rsid w:val="00C2326B"/>
    <w:rsid w:val="00C24E61"/>
    <w:rsid w:val="00C260FE"/>
    <w:rsid w:val="00C310C6"/>
    <w:rsid w:val="00C32D2C"/>
    <w:rsid w:val="00C332E9"/>
    <w:rsid w:val="00C35AF6"/>
    <w:rsid w:val="00C40E0B"/>
    <w:rsid w:val="00C44033"/>
    <w:rsid w:val="00C50407"/>
    <w:rsid w:val="00C504B7"/>
    <w:rsid w:val="00C56341"/>
    <w:rsid w:val="00C600AE"/>
    <w:rsid w:val="00C62E9C"/>
    <w:rsid w:val="00C641F5"/>
    <w:rsid w:val="00C66DB6"/>
    <w:rsid w:val="00C74010"/>
    <w:rsid w:val="00C74EE8"/>
    <w:rsid w:val="00C807AE"/>
    <w:rsid w:val="00C80AE0"/>
    <w:rsid w:val="00C80F55"/>
    <w:rsid w:val="00C849D1"/>
    <w:rsid w:val="00C9090A"/>
    <w:rsid w:val="00C955D6"/>
    <w:rsid w:val="00C9673B"/>
    <w:rsid w:val="00C96AB8"/>
    <w:rsid w:val="00CA419D"/>
    <w:rsid w:val="00CB0295"/>
    <w:rsid w:val="00CB778B"/>
    <w:rsid w:val="00CC00F8"/>
    <w:rsid w:val="00CC400E"/>
    <w:rsid w:val="00CD2685"/>
    <w:rsid w:val="00CE001F"/>
    <w:rsid w:val="00CE0335"/>
    <w:rsid w:val="00CE05EB"/>
    <w:rsid w:val="00CE1701"/>
    <w:rsid w:val="00CE35C6"/>
    <w:rsid w:val="00CE7819"/>
    <w:rsid w:val="00CF1B9B"/>
    <w:rsid w:val="00CF5335"/>
    <w:rsid w:val="00D00E19"/>
    <w:rsid w:val="00D012AA"/>
    <w:rsid w:val="00D11B0F"/>
    <w:rsid w:val="00D16922"/>
    <w:rsid w:val="00D21023"/>
    <w:rsid w:val="00D2362E"/>
    <w:rsid w:val="00D267DD"/>
    <w:rsid w:val="00D305ED"/>
    <w:rsid w:val="00D33811"/>
    <w:rsid w:val="00D379E9"/>
    <w:rsid w:val="00D42C4A"/>
    <w:rsid w:val="00D43125"/>
    <w:rsid w:val="00D511A4"/>
    <w:rsid w:val="00D55109"/>
    <w:rsid w:val="00D55497"/>
    <w:rsid w:val="00D56FB9"/>
    <w:rsid w:val="00D6085C"/>
    <w:rsid w:val="00D65021"/>
    <w:rsid w:val="00D663AD"/>
    <w:rsid w:val="00D770ED"/>
    <w:rsid w:val="00D81B26"/>
    <w:rsid w:val="00D854B2"/>
    <w:rsid w:val="00D90669"/>
    <w:rsid w:val="00D92268"/>
    <w:rsid w:val="00DA2D01"/>
    <w:rsid w:val="00DA3C83"/>
    <w:rsid w:val="00DA4F10"/>
    <w:rsid w:val="00DA66BB"/>
    <w:rsid w:val="00DA7F12"/>
    <w:rsid w:val="00DB69D6"/>
    <w:rsid w:val="00DC4B80"/>
    <w:rsid w:val="00DE0EA8"/>
    <w:rsid w:val="00DE4F4A"/>
    <w:rsid w:val="00DE6950"/>
    <w:rsid w:val="00DF0B34"/>
    <w:rsid w:val="00DF0E96"/>
    <w:rsid w:val="00DF15CC"/>
    <w:rsid w:val="00DF1766"/>
    <w:rsid w:val="00DF1C9B"/>
    <w:rsid w:val="00DF4E2D"/>
    <w:rsid w:val="00E07FF5"/>
    <w:rsid w:val="00E26732"/>
    <w:rsid w:val="00E344D2"/>
    <w:rsid w:val="00E34E47"/>
    <w:rsid w:val="00E35872"/>
    <w:rsid w:val="00E4248A"/>
    <w:rsid w:val="00E44424"/>
    <w:rsid w:val="00E44F10"/>
    <w:rsid w:val="00E4530A"/>
    <w:rsid w:val="00E51235"/>
    <w:rsid w:val="00E53F3D"/>
    <w:rsid w:val="00E5488B"/>
    <w:rsid w:val="00E559BD"/>
    <w:rsid w:val="00E75F17"/>
    <w:rsid w:val="00E7669D"/>
    <w:rsid w:val="00E82B1A"/>
    <w:rsid w:val="00E83ACA"/>
    <w:rsid w:val="00E8412B"/>
    <w:rsid w:val="00E87494"/>
    <w:rsid w:val="00E95075"/>
    <w:rsid w:val="00EA13FE"/>
    <w:rsid w:val="00EA196D"/>
    <w:rsid w:val="00EA303F"/>
    <w:rsid w:val="00EA5279"/>
    <w:rsid w:val="00EA6DF8"/>
    <w:rsid w:val="00EA7973"/>
    <w:rsid w:val="00EB1BB7"/>
    <w:rsid w:val="00EB286E"/>
    <w:rsid w:val="00EB66F3"/>
    <w:rsid w:val="00EC145A"/>
    <w:rsid w:val="00ED1AD9"/>
    <w:rsid w:val="00ED36B5"/>
    <w:rsid w:val="00ED5065"/>
    <w:rsid w:val="00EE252C"/>
    <w:rsid w:val="00EE51FF"/>
    <w:rsid w:val="00EF0A35"/>
    <w:rsid w:val="00EF48E4"/>
    <w:rsid w:val="00EF51AE"/>
    <w:rsid w:val="00EF6B13"/>
    <w:rsid w:val="00EF743B"/>
    <w:rsid w:val="00F007B1"/>
    <w:rsid w:val="00F044BE"/>
    <w:rsid w:val="00F05E96"/>
    <w:rsid w:val="00F07F20"/>
    <w:rsid w:val="00F2135C"/>
    <w:rsid w:val="00F22C0D"/>
    <w:rsid w:val="00F35AA5"/>
    <w:rsid w:val="00F40C89"/>
    <w:rsid w:val="00F511CB"/>
    <w:rsid w:val="00F55E3F"/>
    <w:rsid w:val="00F6053A"/>
    <w:rsid w:val="00F61D1E"/>
    <w:rsid w:val="00F71D72"/>
    <w:rsid w:val="00F75058"/>
    <w:rsid w:val="00F76539"/>
    <w:rsid w:val="00F814B7"/>
    <w:rsid w:val="00F81932"/>
    <w:rsid w:val="00F81AB7"/>
    <w:rsid w:val="00F827AB"/>
    <w:rsid w:val="00F90139"/>
    <w:rsid w:val="00F92DA1"/>
    <w:rsid w:val="00F93BC1"/>
    <w:rsid w:val="00F943F5"/>
    <w:rsid w:val="00F94429"/>
    <w:rsid w:val="00F964D1"/>
    <w:rsid w:val="00F96A72"/>
    <w:rsid w:val="00F96C06"/>
    <w:rsid w:val="00F973EA"/>
    <w:rsid w:val="00FA032D"/>
    <w:rsid w:val="00FA2455"/>
    <w:rsid w:val="00FA4C8D"/>
    <w:rsid w:val="00FB1CAB"/>
    <w:rsid w:val="00FB22B8"/>
    <w:rsid w:val="00FB38ED"/>
    <w:rsid w:val="00FB7EE1"/>
    <w:rsid w:val="00FC1158"/>
    <w:rsid w:val="00FC46F5"/>
    <w:rsid w:val="00FD1082"/>
    <w:rsid w:val="00FD120C"/>
    <w:rsid w:val="00FD1C25"/>
    <w:rsid w:val="00FD5967"/>
    <w:rsid w:val="00FD67E6"/>
    <w:rsid w:val="00FE109D"/>
    <w:rsid w:val="00FE2C37"/>
    <w:rsid w:val="00FE37AA"/>
    <w:rsid w:val="00FE4CFB"/>
    <w:rsid w:val="00FF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D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4114</Words>
  <Characters>23456</Characters>
  <Application>Microsoft Office Word</Application>
  <DocSecurity>0</DocSecurity>
  <Lines>195</Lines>
  <Paragraphs>55</Paragraphs>
  <ScaleCrop>false</ScaleCrop>
  <Company>Microsoft</Company>
  <LinksUpToDate>false</LinksUpToDate>
  <CharactersWithSpaces>27515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2014-01-16T06:57:00Z</dcterms:created>
  <dcterms:modified xsi:type="dcterms:W3CDTF">2014-02-24T01:45:00Z</dcterms:modified>
</cp:coreProperties>
</file>