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F99" w:rsidRPr="00DF14E6" w:rsidRDefault="00F41F99" w:rsidP="00DF14E6">
      <w:pPr>
        <w:pStyle w:val="aa"/>
        <w:jc w:val="center"/>
        <w:rPr>
          <w:b/>
          <w:sz w:val="28"/>
          <w:szCs w:val="28"/>
        </w:rPr>
      </w:pPr>
      <w:r w:rsidRPr="00DF14E6">
        <w:rPr>
          <w:b/>
          <w:sz w:val="28"/>
          <w:szCs w:val="28"/>
        </w:rPr>
        <w:t>АДМИНИСТРАЦИЯ ПРОКУДСКОГО СЕЛЬСОВЕТА</w:t>
      </w:r>
    </w:p>
    <w:p w:rsidR="00F41F99" w:rsidRPr="00DF14E6" w:rsidRDefault="00F41F99" w:rsidP="00DF14E6">
      <w:pPr>
        <w:pStyle w:val="aa"/>
        <w:jc w:val="center"/>
        <w:rPr>
          <w:b/>
          <w:sz w:val="28"/>
          <w:szCs w:val="28"/>
        </w:rPr>
      </w:pPr>
      <w:r w:rsidRPr="00DF14E6">
        <w:rPr>
          <w:b/>
          <w:sz w:val="28"/>
          <w:szCs w:val="28"/>
        </w:rPr>
        <w:t>КОЧЕНЕВСКОГО РАЙОНА НОВОСИБИРСКОЙ ОБЛАСТИ</w:t>
      </w:r>
    </w:p>
    <w:p w:rsidR="00DF14E6" w:rsidRPr="00DF14E6" w:rsidRDefault="00DF14E6" w:rsidP="00DF14E6">
      <w:pPr>
        <w:pStyle w:val="aa"/>
        <w:jc w:val="center"/>
        <w:rPr>
          <w:b/>
          <w:sz w:val="28"/>
          <w:szCs w:val="28"/>
        </w:rPr>
      </w:pPr>
    </w:p>
    <w:p w:rsidR="00DF14E6" w:rsidRDefault="00671108" w:rsidP="00F33C1D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</w:t>
      </w:r>
      <w:r w:rsidR="00F33C1D">
        <w:rPr>
          <w:b/>
          <w:sz w:val="28"/>
          <w:szCs w:val="28"/>
        </w:rPr>
        <w:t>Е</w:t>
      </w:r>
    </w:p>
    <w:p w:rsidR="00B7506A" w:rsidRDefault="00B7506A" w:rsidP="00F33C1D">
      <w:pPr>
        <w:pStyle w:val="aa"/>
        <w:jc w:val="center"/>
        <w:rPr>
          <w:b/>
          <w:sz w:val="28"/>
          <w:szCs w:val="28"/>
        </w:rPr>
      </w:pPr>
    </w:p>
    <w:p w:rsidR="00B7506A" w:rsidRDefault="00B7506A" w:rsidP="00F33C1D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71108">
        <w:rPr>
          <w:sz w:val="28"/>
          <w:szCs w:val="28"/>
        </w:rPr>
        <w:t>17.04.2018</w:t>
      </w:r>
      <w:r>
        <w:rPr>
          <w:sz w:val="28"/>
          <w:szCs w:val="28"/>
        </w:rPr>
        <w:t xml:space="preserve"> № </w:t>
      </w:r>
      <w:r w:rsidR="00671108">
        <w:rPr>
          <w:sz w:val="28"/>
          <w:szCs w:val="28"/>
        </w:rPr>
        <w:t>9</w:t>
      </w:r>
      <w:r>
        <w:rPr>
          <w:sz w:val="28"/>
          <w:szCs w:val="28"/>
        </w:rPr>
        <w:t>8</w:t>
      </w:r>
    </w:p>
    <w:p w:rsidR="00B7506A" w:rsidRDefault="00B7506A" w:rsidP="00F33C1D">
      <w:pPr>
        <w:pStyle w:val="aa"/>
        <w:jc w:val="center"/>
        <w:rPr>
          <w:sz w:val="28"/>
          <w:szCs w:val="28"/>
        </w:rPr>
      </w:pPr>
    </w:p>
    <w:p w:rsidR="00B7506A" w:rsidRDefault="00671108" w:rsidP="00F33C1D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Прокудского сельсовета Коченевского района Новосибирской области от 23.05.2011 № 38 «</w:t>
      </w:r>
      <w:r w:rsidR="00B7506A">
        <w:rPr>
          <w:sz w:val="28"/>
          <w:szCs w:val="28"/>
        </w:rPr>
        <w:t>О Кодексе этики и служебного поведения муниципальных служащих администрации Прокудского сельсовета Коченевского района Новосибирской области</w:t>
      </w:r>
      <w:r>
        <w:rPr>
          <w:sz w:val="28"/>
          <w:szCs w:val="28"/>
        </w:rPr>
        <w:t>»</w:t>
      </w:r>
    </w:p>
    <w:p w:rsidR="00B7506A" w:rsidRDefault="00B7506A" w:rsidP="00F33C1D">
      <w:pPr>
        <w:pStyle w:val="aa"/>
        <w:jc w:val="center"/>
        <w:rPr>
          <w:sz w:val="28"/>
          <w:szCs w:val="28"/>
        </w:rPr>
      </w:pPr>
    </w:p>
    <w:p w:rsidR="00671108" w:rsidRPr="00FF39D0" w:rsidRDefault="00671108" w:rsidP="006711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861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Федерального закона от 25.12.2008 № 273 – ФЗ «О противодействии коррупции», Федеральным законом от 02.03.2007 № 25-ФЗ «О муниципальной службе в Российской Федерации» Совет депутатов Прокудского сельсовета Коченевского района Новосибирской области</w:t>
      </w:r>
      <w:r w:rsidR="00B7506A" w:rsidRPr="003C3861">
        <w:rPr>
          <w:rFonts w:ascii="Times New Roman" w:hAnsi="Times New Roman" w:cs="Times New Roman"/>
          <w:sz w:val="28"/>
          <w:szCs w:val="28"/>
        </w:rPr>
        <w:t>,</w:t>
      </w:r>
      <w:r w:rsidRPr="003C3861">
        <w:rPr>
          <w:rFonts w:ascii="Times New Roman" w:hAnsi="Times New Roman" w:cs="Times New Roman"/>
          <w:sz w:val="28"/>
          <w:szCs w:val="28"/>
        </w:rPr>
        <w:t xml:space="preserve"> Уставом Прокудского сельсовета Коченевского района Новосибирской</w:t>
      </w:r>
      <w:r w:rsidRPr="00FF39D0">
        <w:rPr>
          <w:rFonts w:ascii="Times New Roman" w:hAnsi="Times New Roman" w:cs="Times New Roman"/>
          <w:sz w:val="28"/>
          <w:szCs w:val="28"/>
        </w:rPr>
        <w:t xml:space="preserve"> области, администрация Прокудского сельсовета</w:t>
      </w:r>
    </w:p>
    <w:p w:rsidR="00671108" w:rsidRPr="00FF39D0" w:rsidRDefault="00671108" w:rsidP="0067110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39D0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71108" w:rsidRDefault="00B7506A" w:rsidP="00671108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71108">
        <w:rPr>
          <w:sz w:val="28"/>
          <w:szCs w:val="28"/>
        </w:rPr>
        <w:t>Внести изменения в постановление администрации Прокудского сельсовета Коченевского района Новосибирской области от 23.05.2011 № 38 «О Кодексе этики и служебного поведения муниципальных служащих администрации Прокудского сельсовета Коченевского района Новосибирской области»</w:t>
      </w:r>
      <w:r w:rsidR="00060CA3">
        <w:rPr>
          <w:sz w:val="28"/>
          <w:szCs w:val="28"/>
        </w:rPr>
        <w:t xml:space="preserve"> (далее – Кодекс этики)</w:t>
      </w:r>
      <w:r w:rsidR="00671108">
        <w:rPr>
          <w:sz w:val="28"/>
          <w:szCs w:val="28"/>
        </w:rPr>
        <w:t>:</w:t>
      </w:r>
    </w:p>
    <w:p w:rsidR="00060CA3" w:rsidRDefault="00671108" w:rsidP="00060CA3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60CA3">
        <w:rPr>
          <w:sz w:val="28"/>
          <w:szCs w:val="28"/>
        </w:rPr>
        <w:t>Пункт 11 Кодекса этики изложить в следующей редакции:</w:t>
      </w:r>
    </w:p>
    <w:p w:rsidR="00671108" w:rsidRDefault="00060CA3" w:rsidP="00060CA3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«11. </w:t>
      </w:r>
      <w:r w:rsidRPr="00060CA3">
        <w:rPr>
          <w:sz w:val="28"/>
          <w:szCs w:val="28"/>
        </w:rPr>
        <w:t xml:space="preserve">Муниципальные служащие обязаны соблюдать </w:t>
      </w:r>
      <w:hyperlink r:id="rId7" w:history="1">
        <w:r w:rsidRPr="00060CA3">
          <w:rPr>
            <w:rStyle w:val="a6"/>
            <w:color w:val="auto"/>
            <w:sz w:val="28"/>
            <w:szCs w:val="28"/>
            <w:u w:val="none"/>
          </w:rPr>
          <w:t>Конституцию</w:t>
        </w:r>
      </w:hyperlink>
      <w:r w:rsidRPr="00060CA3">
        <w:rPr>
          <w:sz w:val="28"/>
          <w:szCs w:val="28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Федерации, устав муниципального образования и иные муниципальные правовые акты и обеспечивать их исполнение</w:t>
      </w:r>
      <w:r>
        <w:rPr>
          <w:sz w:val="28"/>
          <w:szCs w:val="28"/>
        </w:rPr>
        <w:t>.».</w:t>
      </w:r>
    </w:p>
    <w:p w:rsidR="00060CA3" w:rsidRDefault="00060CA3" w:rsidP="00060CA3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Пункт 14 Кодекса этики изложить в следующей редакции:</w:t>
      </w:r>
    </w:p>
    <w:p w:rsidR="00060CA3" w:rsidRPr="00DC51EE" w:rsidRDefault="00060CA3" w:rsidP="00DC51EE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C51EE">
        <w:rPr>
          <w:sz w:val="28"/>
          <w:szCs w:val="28"/>
        </w:rPr>
        <w:t>14. Муниципальны</w:t>
      </w:r>
      <w:r w:rsidR="00DC51EE" w:rsidRPr="00DC51EE">
        <w:rPr>
          <w:sz w:val="28"/>
          <w:szCs w:val="28"/>
        </w:rPr>
        <w:t>й</w:t>
      </w:r>
      <w:r w:rsidRPr="00DC51EE">
        <w:rPr>
          <w:sz w:val="28"/>
          <w:szCs w:val="28"/>
        </w:rPr>
        <w:t xml:space="preserve"> служащи</w:t>
      </w:r>
      <w:r w:rsidR="00DC51EE" w:rsidRPr="00DC51EE">
        <w:rPr>
          <w:sz w:val="28"/>
          <w:szCs w:val="28"/>
        </w:rPr>
        <w:t>й</w:t>
      </w:r>
      <w:r w:rsidRPr="00DC51EE">
        <w:rPr>
          <w:sz w:val="28"/>
          <w:szCs w:val="28"/>
        </w:rPr>
        <w:t xml:space="preserve"> при исполнении ими должностных обязанностей </w:t>
      </w:r>
      <w:r w:rsidR="00DC51EE" w:rsidRPr="00DC51EE">
        <w:rPr>
          <w:sz w:val="28"/>
          <w:szCs w:val="28"/>
        </w:rPr>
        <w:t xml:space="preserve">обязан </w:t>
      </w:r>
      <w:r w:rsidRPr="00DC51EE">
        <w:rPr>
          <w:sz w:val="28"/>
          <w:szCs w:val="28"/>
        </w:rPr>
        <w:t>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</w:t>
      </w:r>
      <w:r w:rsidR="00DC51EE" w:rsidRPr="00DC51EE">
        <w:rPr>
          <w:sz w:val="28"/>
          <w:szCs w:val="28"/>
        </w:rPr>
        <w:t>.</w:t>
      </w:r>
    </w:p>
    <w:p w:rsidR="00DC51EE" w:rsidRPr="00DC51EE" w:rsidRDefault="00DC51EE" w:rsidP="00DC51EE">
      <w:pPr>
        <w:pStyle w:val="aa"/>
        <w:ind w:firstLine="709"/>
        <w:jc w:val="both"/>
        <w:rPr>
          <w:sz w:val="28"/>
          <w:szCs w:val="28"/>
        </w:rPr>
      </w:pPr>
      <w:r w:rsidRPr="00DC51EE">
        <w:rPr>
          <w:sz w:val="28"/>
          <w:szCs w:val="28"/>
        </w:rPr>
        <w:t>Под конфликтом интересов в настоящем Федеральном законе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полномочий).».</w:t>
      </w:r>
    </w:p>
    <w:p w:rsidR="00DC51EE" w:rsidRPr="00DC51EE" w:rsidRDefault="00DC51EE" w:rsidP="00DC51EE">
      <w:pPr>
        <w:pStyle w:val="aa"/>
        <w:ind w:firstLine="709"/>
        <w:jc w:val="both"/>
        <w:rPr>
          <w:sz w:val="28"/>
          <w:szCs w:val="28"/>
        </w:rPr>
      </w:pPr>
      <w:r w:rsidRPr="00DC51EE">
        <w:rPr>
          <w:sz w:val="28"/>
          <w:szCs w:val="28"/>
        </w:rPr>
        <w:t xml:space="preserve">1.3. </w:t>
      </w:r>
      <w:r w:rsidR="00815F42">
        <w:rPr>
          <w:sz w:val="28"/>
          <w:szCs w:val="28"/>
        </w:rPr>
        <w:t>Пункт 15 Кодекса этики изложить в следующей редакции:</w:t>
      </w:r>
    </w:p>
    <w:p w:rsidR="004C4D35" w:rsidRPr="004C4D35" w:rsidRDefault="00815F42" w:rsidP="004C4D35">
      <w:pPr>
        <w:pStyle w:val="aa"/>
        <w:ind w:firstLine="709"/>
        <w:jc w:val="both"/>
        <w:rPr>
          <w:sz w:val="28"/>
          <w:szCs w:val="28"/>
        </w:rPr>
      </w:pPr>
      <w:r w:rsidRPr="004C4D35">
        <w:rPr>
          <w:sz w:val="28"/>
          <w:szCs w:val="28"/>
        </w:rPr>
        <w:t xml:space="preserve">«15. </w:t>
      </w:r>
      <w:r w:rsidR="004C4D35" w:rsidRPr="004C4D35">
        <w:rPr>
          <w:sz w:val="28"/>
          <w:szCs w:val="28"/>
        </w:rPr>
        <w:t xml:space="preserve">Граждане, претендующие на замещение должностей муниципальной службы, включенных в соответствующий перечень, муниципальные служащие, замещающие указанные должности, обязаны представлять представителю </w:t>
      </w:r>
      <w:r w:rsidR="004C4D35" w:rsidRPr="004C4D35">
        <w:rPr>
          <w:sz w:val="28"/>
          <w:szCs w:val="28"/>
        </w:rPr>
        <w:lastRenderedPageBreak/>
        <w:t>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 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 государственными гражданскими служащими субъектов Российской Федерации.</w:t>
      </w:r>
    </w:p>
    <w:p w:rsidR="003C3861" w:rsidRDefault="004C4D35" w:rsidP="003C3861">
      <w:pPr>
        <w:pStyle w:val="aa"/>
        <w:ind w:firstLine="709"/>
        <w:jc w:val="both"/>
        <w:rPr>
          <w:sz w:val="28"/>
          <w:szCs w:val="28"/>
        </w:rPr>
      </w:pPr>
      <w:r w:rsidRPr="004C4D35">
        <w:rPr>
          <w:sz w:val="28"/>
          <w:szCs w:val="28"/>
        </w:rPr>
        <w:t xml:space="preserve">Муниципальный служащий, замещающий должность муниципальной службы, включенную в соответствующий перечень, обязан представлять сведения о своих расходах, а также о расходах своих супруги (супруга) и несовершеннолетних детей в порядке и по </w:t>
      </w:r>
      <w:hyperlink r:id="rId8" w:history="1">
        <w:r w:rsidRPr="004C4D35">
          <w:rPr>
            <w:rStyle w:val="a6"/>
            <w:color w:val="auto"/>
            <w:sz w:val="28"/>
            <w:szCs w:val="28"/>
            <w:u w:val="none"/>
          </w:rPr>
          <w:t>форме</w:t>
        </w:r>
      </w:hyperlink>
      <w:r w:rsidRPr="004C4D35">
        <w:rPr>
          <w:sz w:val="28"/>
          <w:szCs w:val="28"/>
        </w:rPr>
        <w:t>, которые установлены для представления сведений о доходах, расходах, об имуществе и обязательствах имущественного характера государственными гражданскими служащими субъектов Российской Федерации.».</w:t>
      </w:r>
    </w:p>
    <w:p w:rsidR="003C3861" w:rsidRDefault="003C3861" w:rsidP="003C3861">
      <w:pPr>
        <w:pStyle w:val="aa"/>
        <w:ind w:firstLine="709"/>
        <w:jc w:val="both"/>
        <w:rPr>
          <w:sz w:val="28"/>
          <w:szCs w:val="28"/>
        </w:rPr>
      </w:pPr>
      <w:r w:rsidRPr="003C3861">
        <w:rPr>
          <w:sz w:val="28"/>
          <w:szCs w:val="28"/>
        </w:rPr>
        <w:t>1.4. Пункт 16 Кодекса этики изложить в следующей редакции:</w:t>
      </w:r>
    </w:p>
    <w:p w:rsidR="003C3861" w:rsidRPr="003C3861" w:rsidRDefault="003C3861" w:rsidP="003C3861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«16. </w:t>
      </w:r>
      <w:r w:rsidRPr="003C3861">
        <w:rPr>
          <w:sz w:val="28"/>
          <w:szCs w:val="28"/>
        </w:rPr>
        <w:t>Муниципальный служащий обязан уведомлять представителя нанимателя, органы прокуратуры или другие государственные органы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(служебной) обязанностью государственного или муниципального служащего.</w:t>
      </w:r>
      <w:r>
        <w:rPr>
          <w:sz w:val="28"/>
          <w:szCs w:val="28"/>
        </w:rPr>
        <w:t>».</w:t>
      </w:r>
    </w:p>
    <w:p w:rsidR="003C3861" w:rsidRDefault="003C3861" w:rsidP="003C3861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3C3861">
        <w:rPr>
          <w:sz w:val="28"/>
          <w:szCs w:val="28"/>
        </w:rPr>
        <w:t>Пункт 1</w:t>
      </w:r>
      <w:r>
        <w:rPr>
          <w:sz w:val="28"/>
          <w:szCs w:val="28"/>
        </w:rPr>
        <w:t>7</w:t>
      </w:r>
      <w:r w:rsidRPr="003C3861">
        <w:rPr>
          <w:sz w:val="28"/>
          <w:szCs w:val="28"/>
        </w:rPr>
        <w:t xml:space="preserve"> Кодекса этики изложить в следующей редакции:</w:t>
      </w:r>
    </w:p>
    <w:p w:rsidR="003C3861" w:rsidRPr="003C3861" w:rsidRDefault="003C3861" w:rsidP="003C3861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65C32">
        <w:rPr>
          <w:sz w:val="28"/>
          <w:szCs w:val="28"/>
        </w:rPr>
        <w:t xml:space="preserve">17. </w:t>
      </w:r>
      <w:r w:rsidRPr="003C3861">
        <w:rPr>
          <w:sz w:val="28"/>
          <w:szCs w:val="28"/>
        </w:rPr>
        <w:t xml:space="preserve">Муниципальному служащему запрещается получать в связи с должностным положением или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муниципальной собственностью и передаются муниципальным служащим по акту в орган местного самоуправления, избирательную комиссию муниципального образования, в которых он замещает должность муниципальной службы, за исключением случаев, установленных Гражданским </w:t>
      </w:r>
      <w:hyperlink r:id="rId9" w:history="1">
        <w:r w:rsidRPr="003C3861">
          <w:rPr>
            <w:rStyle w:val="a6"/>
            <w:color w:val="auto"/>
            <w:sz w:val="28"/>
            <w:szCs w:val="28"/>
            <w:u w:val="none"/>
          </w:rPr>
          <w:t>кодексом</w:t>
        </w:r>
      </w:hyperlink>
      <w:r w:rsidRPr="003C3861">
        <w:rPr>
          <w:sz w:val="28"/>
          <w:szCs w:val="28"/>
        </w:rPr>
        <w:t xml:space="preserve"> Российской Федерации. Муниципальный служащий, сдавший подарок, полученный им в связи с протокольным мероприятием, со служебной командировкой или с другим официальным мероприятием, может его выкупить в </w:t>
      </w:r>
      <w:hyperlink r:id="rId10" w:history="1">
        <w:r w:rsidRPr="003C3861">
          <w:rPr>
            <w:rStyle w:val="a6"/>
            <w:color w:val="auto"/>
            <w:sz w:val="28"/>
            <w:szCs w:val="28"/>
            <w:u w:val="none"/>
          </w:rPr>
          <w:t>порядке</w:t>
        </w:r>
      </w:hyperlink>
      <w:r w:rsidRPr="003C3861">
        <w:rPr>
          <w:sz w:val="28"/>
          <w:szCs w:val="28"/>
        </w:rPr>
        <w:t>, устанавливаемом нормативными правовыми актами Российской Федерации</w:t>
      </w:r>
      <w:r>
        <w:rPr>
          <w:sz w:val="28"/>
          <w:szCs w:val="28"/>
        </w:rPr>
        <w:t>.».</w:t>
      </w:r>
    </w:p>
    <w:p w:rsidR="003C3861" w:rsidRDefault="003C3861" w:rsidP="003C3861">
      <w:pPr>
        <w:pStyle w:val="aa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5D5CBF">
        <w:rPr>
          <w:color w:val="000000"/>
          <w:sz w:val="28"/>
          <w:szCs w:val="28"/>
        </w:rPr>
        <w:t xml:space="preserve">. </w:t>
      </w:r>
      <w:r w:rsidRPr="005D5CBF">
        <w:rPr>
          <w:sz w:val="28"/>
          <w:szCs w:val="28"/>
        </w:rPr>
        <w:t>Опубликовать настоящее постановление в периодическом печатном издании Совета депутатов и администрации Прокудского сельсовета Коченевского района Новосибирской области «Вестник» и на официальном сайте администрации Прокудского сельсовета Коченевского района Новосибирской области в информационно-коммуникационной сети Интернет.</w:t>
      </w:r>
    </w:p>
    <w:p w:rsidR="00CA3F25" w:rsidRDefault="00CA3F25" w:rsidP="003C3861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исполнени</w:t>
      </w:r>
      <w:r w:rsidR="003C3861">
        <w:rPr>
          <w:sz w:val="28"/>
          <w:szCs w:val="28"/>
        </w:rPr>
        <w:t>я</w:t>
      </w:r>
      <w:r>
        <w:rPr>
          <w:sz w:val="28"/>
          <w:szCs w:val="28"/>
        </w:rPr>
        <w:t xml:space="preserve"> постановления оставляю за собой.</w:t>
      </w:r>
    </w:p>
    <w:p w:rsidR="00CA3F25" w:rsidRDefault="00CA3F25" w:rsidP="00B7506A">
      <w:pPr>
        <w:pStyle w:val="aa"/>
        <w:jc w:val="both"/>
        <w:rPr>
          <w:sz w:val="28"/>
          <w:szCs w:val="28"/>
        </w:rPr>
      </w:pPr>
    </w:p>
    <w:p w:rsidR="003C3861" w:rsidRDefault="003C3861" w:rsidP="00B7506A">
      <w:pPr>
        <w:pStyle w:val="aa"/>
        <w:jc w:val="both"/>
        <w:rPr>
          <w:sz w:val="28"/>
          <w:szCs w:val="28"/>
        </w:rPr>
      </w:pPr>
    </w:p>
    <w:p w:rsidR="00CA3F25" w:rsidRPr="00B7506A" w:rsidRDefault="00CA3F25" w:rsidP="00B7506A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Прокудского сельсовета </w:t>
      </w:r>
      <w:r w:rsidR="00296603">
        <w:rPr>
          <w:sz w:val="28"/>
          <w:szCs w:val="28"/>
        </w:rPr>
        <w:tab/>
      </w:r>
      <w:r w:rsidR="00296603">
        <w:rPr>
          <w:sz w:val="28"/>
          <w:szCs w:val="28"/>
        </w:rPr>
        <w:tab/>
      </w:r>
      <w:r w:rsidR="00296603">
        <w:rPr>
          <w:sz w:val="28"/>
          <w:szCs w:val="28"/>
        </w:rPr>
        <w:tab/>
      </w:r>
      <w:r w:rsidR="00296603">
        <w:rPr>
          <w:sz w:val="28"/>
          <w:szCs w:val="28"/>
        </w:rPr>
        <w:tab/>
      </w:r>
      <w:r w:rsidR="00296603">
        <w:rPr>
          <w:sz w:val="28"/>
          <w:szCs w:val="28"/>
        </w:rPr>
        <w:tab/>
      </w:r>
      <w:r w:rsidR="00296603">
        <w:rPr>
          <w:sz w:val="28"/>
          <w:szCs w:val="28"/>
        </w:rPr>
        <w:tab/>
        <w:t>В.А. Цурбанов</w:t>
      </w:r>
    </w:p>
    <w:sectPr w:rsidR="00CA3F25" w:rsidRPr="00B7506A" w:rsidSect="003C3861">
      <w:headerReference w:type="even" r:id="rId11"/>
      <w:headerReference w:type="default" r:id="rId12"/>
      <w:pgSz w:w="11909" w:h="16834" w:code="9"/>
      <w:pgMar w:top="426" w:right="567" w:bottom="426" w:left="1418" w:header="720" w:footer="720" w:gutter="0"/>
      <w:pgNumType w:start="1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59D" w:rsidRDefault="0001359D">
      <w:r>
        <w:separator/>
      </w:r>
    </w:p>
  </w:endnote>
  <w:endnote w:type="continuationSeparator" w:id="0">
    <w:p w:rsidR="0001359D" w:rsidRDefault="00013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59D" w:rsidRDefault="0001359D">
      <w:r>
        <w:separator/>
      </w:r>
    </w:p>
  </w:footnote>
  <w:footnote w:type="continuationSeparator" w:id="0">
    <w:p w:rsidR="0001359D" w:rsidRDefault="000135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70" w:rsidRDefault="00147652" w:rsidP="00B153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1537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5370" w:rsidRDefault="00B153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70" w:rsidRPr="00C233BE" w:rsidRDefault="00147652" w:rsidP="00B15370">
    <w:pPr>
      <w:pStyle w:val="a3"/>
      <w:framePr w:wrap="around" w:vAnchor="text" w:hAnchor="margin" w:xAlign="center" w:y="1"/>
      <w:rPr>
        <w:rStyle w:val="a5"/>
        <w:sz w:val="20"/>
        <w:szCs w:val="20"/>
      </w:rPr>
    </w:pPr>
    <w:r w:rsidRPr="00C233BE">
      <w:rPr>
        <w:rStyle w:val="a5"/>
        <w:sz w:val="20"/>
        <w:szCs w:val="20"/>
      </w:rPr>
      <w:fldChar w:fldCharType="begin"/>
    </w:r>
    <w:r w:rsidR="00B15370" w:rsidRPr="00C233BE">
      <w:rPr>
        <w:rStyle w:val="a5"/>
        <w:sz w:val="20"/>
        <w:szCs w:val="20"/>
      </w:rPr>
      <w:instrText xml:space="preserve">PAGE  </w:instrText>
    </w:r>
    <w:r w:rsidRPr="00C233BE">
      <w:rPr>
        <w:rStyle w:val="a5"/>
        <w:sz w:val="20"/>
        <w:szCs w:val="20"/>
      </w:rPr>
      <w:fldChar w:fldCharType="separate"/>
    </w:r>
    <w:r w:rsidR="00465C32">
      <w:rPr>
        <w:rStyle w:val="a5"/>
        <w:noProof/>
        <w:sz w:val="20"/>
        <w:szCs w:val="20"/>
      </w:rPr>
      <w:t>2</w:t>
    </w:r>
    <w:r w:rsidRPr="00C233BE">
      <w:rPr>
        <w:rStyle w:val="a5"/>
        <w:sz w:val="20"/>
        <w:szCs w:val="20"/>
      </w:rPr>
      <w:fldChar w:fldCharType="end"/>
    </w:r>
  </w:p>
  <w:p w:rsidR="00B15370" w:rsidRDefault="00B1537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46D"/>
    <w:rsid w:val="0001359D"/>
    <w:rsid w:val="00060CA3"/>
    <w:rsid w:val="000F1FD4"/>
    <w:rsid w:val="00121080"/>
    <w:rsid w:val="001356DB"/>
    <w:rsid w:val="00147652"/>
    <w:rsid w:val="00172030"/>
    <w:rsid w:val="001A57DA"/>
    <w:rsid w:val="001E1172"/>
    <w:rsid w:val="001E54F9"/>
    <w:rsid w:val="001F53F2"/>
    <w:rsid w:val="002404BD"/>
    <w:rsid w:val="00281E24"/>
    <w:rsid w:val="00296603"/>
    <w:rsid w:val="0031347D"/>
    <w:rsid w:val="003C3861"/>
    <w:rsid w:val="004574E8"/>
    <w:rsid w:val="00465C32"/>
    <w:rsid w:val="004A185D"/>
    <w:rsid w:val="004C4D35"/>
    <w:rsid w:val="005871BC"/>
    <w:rsid w:val="005D180F"/>
    <w:rsid w:val="005D1EA7"/>
    <w:rsid w:val="005E453E"/>
    <w:rsid w:val="00640497"/>
    <w:rsid w:val="00646DB2"/>
    <w:rsid w:val="0065109E"/>
    <w:rsid w:val="00667C55"/>
    <w:rsid w:val="00671108"/>
    <w:rsid w:val="006D74DE"/>
    <w:rsid w:val="007340F3"/>
    <w:rsid w:val="007E0CCD"/>
    <w:rsid w:val="007F657E"/>
    <w:rsid w:val="00815F42"/>
    <w:rsid w:val="0099346D"/>
    <w:rsid w:val="009D58B9"/>
    <w:rsid w:val="00A3195E"/>
    <w:rsid w:val="00A63D9E"/>
    <w:rsid w:val="00B15370"/>
    <w:rsid w:val="00B7506A"/>
    <w:rsid w:val="00BA2158"/>
    <w:rsid w:val="00C51F42"/>
    <w:rsid w:val="00CA3F25"/>
    <w:rsid w:val="00CD5193"/>
    <w:rsid w:val="00DC51EE"/>
    <w:rsid w:val="00DF14E6"/>
    <w:rsid w:val="00E83A47"/>
    <w:rsid w:val="00E937FB"/>
    <w:rsid w:val="00EB1A46"/>
    <w:rsid w:val="00F02E72"/>
    <w:rsid w:val="00F13F7B"/>
    <w:rsid w:val="00F33C1D"/>
    <w:rsid w:val="00F41F99"/>
    <w:rsid w:val="00F43DBC"/>
    <w:rsid w:val="00FB0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46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34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934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9346D"/>
  </w:style>
  <w:style w:type="character" w:styleId="a6">
    <w:name w:val="Hyperlink"/>
    <w:basedOn w:val="a0"/>
    <w:uiPriority w:val="99"/>
    <w:semiHidden/>
    <w:unhideWhenUsed/>
    <w:rsid w:val="0099346D"/>
    <w:rPr>
      <w:color w:val="0000FF"/>
      <w:u w:val="single"/>
    </w:rPr>
  </w:style>
  <w:style w:type="character" w:customStyle="1" w:styleId="paths">
    <w:name w:val="paths"/>
    <w:basedOn w:val="a0"/>
    <w:rsid w:val="0099346D"/>
  </w:style>
  <w:style w:type="paragraph" w:styleId="a7">
    <w:name w:val="Normal (Web)"/>
    <w:basedOn w:val="a"/>
    <w:uiPriority w:val="99"/>
    <w:unhideWhenUsed/>
    <w:rsid w:val="0099346D"/>
    <w:pPr>
      <w:widowControl/>
      <w:autoSpaceDE/>
      <w:autoSpaceDN/>
      <w:adjustRightInd/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9934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346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F14E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671108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279824&amp;rnd=7762E699F8F44748DB2875B5F62AB33F&amp;dst=100045&amp;fld=13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2875&amp;rnd=7762E699F8F44748DB2875B5F62AB33F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ZB&amp;n=187457&amp;rnd=917E4D9A033BF979C814D09C3C3A1056&amp;dst=100052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B&amp;n=284259&amp;rnd=917E4D9A033BF979C814D09C3C3A1056&amp;dst=102904&amp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3E8DA-6B0A-4400-8B6D-796560610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6109</CharactersWithSpaces>
  <SharedDoc>false</SharedDoc>
  <HLinks>
    <vt:vector size="6" baseType="variant">
      <vt:variant>
        <vt:i4>7471206</vt:i4>
      </vt:variant>
      <vt:variant>
        <vt:i4>0</vt:i4>
      </vt:variant>
      <vt:variant>
        <vt:i4>0</vt:i4>
      </vt:variant>
      <vt:variant>
        <vt:i4>5</vt:i4>
      </vt:variant>
      <vt:variant>
        <vt:lpwstr>http://www.admgor.nnov.ru/index.htm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qwer</cp:lastModifiedBy>
  <cp:revision>6</cp:revision>
  <cp:lastPrinted>2018-04-19T02:40:00Z</cp:lastPrinted>
  <dcterms:created xsi:type="dcterms:W3CDTF">2018-04-18T08:15:00Z</dcterms:created>
  <dcterms:modified xsi:type="dcterms:W3CDTF">2018-04-19T02:42:00Z</dcterms:modified>
</cp:coreProperties>
</file>